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2263" w14:textId="7D13C747" w:rsidR="00E90079" w:rsidRPr="00B23C8B" w:rsidRDefault="00B32631" w:rsidP="00E90079">
      <w:pPr>
        <w:spacing w:after="240" w:line="274" w:lineRule="auto"/>
        <w:jc w:val="both"/>
        <w:rPr>
          <w:rFonts w:ascii="Arial" w:hAnsi="Arial" w:cs="Arial"/>
          <w:spacing w:val="-2"/>
        </w:rPr>
      </w:pPr>
      <w:bookmarkStart w:id="0" w:name="_Hlk139878297"/>
      <w:bookmarkStart w:id="1" w:name="_Hlk75382736"/>
      <w:r w:rsidRPr="00B32631">
        <w:rPr>
          <w:rFonts w:ascii="Verdana" w:hAnsi="Verdana"/>
          <w:noProof/>
          <w:sz w:val="21"/>
          <w:szCs w:val="21"/>
          <w:lang w:eastAsia="en-GB"/>
        </w:rPr>
        <w:drawing>
          <wp:anchor distT="43180" distB="43180" distL="43180" distR="43180" simplePos="0" relativeHeight="251659264" behindDoc="1" locked="0" layoutInCell="1" allowOverlap="1" wp14:anchorId="60525794" wp14:editId="669ACB2A">
            <wp:simplePos x="0" y="0"/>
            <wp:positionH relativeFrom="column">
              <wp:posOffset>648335</wp:posOffset>
            </wp:positionH>
            <wp:positionV relativeFrom="page">
              <wp:posOffset>648335</wp:posOffset>
            </wp:positionV>
            <wp:extent cx="1530000" cy="1404000"/>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2" cstate="print">
                      <a:extLst>
                        <a:ext uri="{28A0092B-C50C-407E-A947-70E740481C1C}">
                          <a14:useLocalDpi xmlns:a14="http://schemas.microsoft.com/office/drawing/2010/main" val="0"/>
                        </a:ext>
                      </a:extLst>
                    </a:blip>
                    <a:srcRect l="28276" t="13610" r="29810" b="10947"/>
                    <a:stretch/>
                  </pic:blipFill>
                  <pic:spPr bwMode="auto">
                    <a:xfrm>
                      <a:off x="0" y="0"/>
                      <a:ext cx="1530000" cy="14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2631">
        <w:rPr>
          <w:rFonts w:ascii="Verdana" w:hAnsi="Verdana"/>
          <w:noProof/>
          <w:spacing w:val="-2"/>
          <w:sz w:val="21"/>
          <w:szCs w:val="21"/>
          <w:lang w:eastAsia="en-GB"/>
        </w:rPr>
        <w:drawing>
          <wp:anchor distT="0" distB="0" distL="43180" distR="43180" simplePos="0" relativeHeight="251660288" behindDoc="1" locked="0" layoutInCell="1" allowOverlap="1" wp14:anchorId="0F60FF05" wp14:editId="37B8CA66">
            <wp:simplePos x="0" y="0"/>
            <wp:positionH relativeFrom="column">
              <wp:posOffset>4097020</wp:posOffset>
            </wp:positionH>
            <wp:positionV relativeFrom="page">
              <wp:posOffset>730250</wp:posOffset>
            </wp:positionV>
            <wp:extent cx="1468800" cy="1263600"/>
            <wp:effectExtent l="0" t="0" r="0" b="0"/>
            <wp:wrapTight wrapText="bothSides">
              <wp:wrapPolygon edited="0">
                <wp:start x="0" y="0"/>
                <wp:lineTo x="0" y="21176"/>
                <wp:lineTo x="21292" y="21176"/>
                <wp:lineTo x="21292"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68800" cy="1263600"/>
                    </a:xfrm>
                    <a:prstGeom prst="rect">
                      <a:avLst/>
                    </a:prstGeom>
                  </pic:spPr>
                </pic:pic>
              </a:graphicData>
            </a:graphic>
            <wp14:sizeRelH relativeFrom="page">
              <wp14:pctWidth>0</wp14:pctWidth>
            </wp14:sizeRelH>
            <wp14:sizeRelV relativeFrom="page">
              <wp14:pctHeight>0</wp14:pctHeight>
            </wp14:sizeRelV>
          </wp:anchor>
        </w:drawing>
      </w:r>
    </w:p>
    <w:p w14:paraId="2A411CB0" w14:textId="19E17C85" w:rsidR="00E90079" w:rsidRPr="00B23C8B" w:rsidRDefault="00E90079" w:rsidP="00E90079">
      <w:pPr>
        <w:spacing w:after="240" w:line="274" w:lineRule="auto"/>
        <w:jc w:val="both"/>
        <w:rPr>
          <w:rFonts w:ascii="Arial" w:hAnsi="Arial" w:cs="Arial"/>
          <w:spacing w:val="-2"/>
        </w:rPr>
      </w:pPr>
    </w:p>
    <w:p w14:paraId="1EF654EC" w14:textId="77777777" w:rsidR="00E90079" w:rsidRPr="00B23C8B" w:rsidRDefault="00E90079" w:rsidP="00E90079">
      <w:pPr>
        <w:spacing w:after="240" w:line="274" w:lineRule="auto"/>
        <w:jc w:val="both"/>
        <w:rPr>
          <w:rFonts w:ascii="Arial" w:hAnsi="Arial" w:cs="Arial"/>
          <w:spacing w:val="-2"/>
        </w:rPr>
      </w:pPr>
    </w:p>
    <w:p w14:paraId="6B249210" w14:textId="77777777" w:rsidR="00E90079" w:rsidRPr="00B23C8B" w:rsidRDefault="00E90079" w:rsidP="00E90079">
      <w:pPr>
        <w:spacing w:line="274" w:lineRule="auto"/>
        <w:jc w:val="both"/>
        <w:rPr>
          <w:rFonts w:ascii="Arial" w:hAnsi="Arial" w:cs="Arial"/>
          <w:spacing w:val="-2"/>
        </w:rPr>
      </w:pPr>
    </w:p>
    <w:p w14:paraId="75044FB8" w14:textId="77777777" w:rsidR="00E90079" w:rsidRDefault="00E90079" w:rsidP="00E90079">
      <w:pPr>
        <w:spacing w:line="274" w:lineRule="auto"/>
        <w:jc w:val="both"/>
        <w:rPr>
          <w:rFonts w:ascii="Candara" w:hAnsi="Candara" w:cs="Arial"/>
          <w:spacing w:val="-2"/>
        </w:rPr>
      </w:pPr>
      <w:r w:rsidRPr="00B23C8B">
        <w:rPr>
          <w:rFonts w:ascii="Candara" w:hAnsi="Candara" w:cs="Arial"/>
          <w:spacing w:val="-2"/>
        </w:rPr>
        <w:t xml:space="preserve">    </w:t>
      </w:r>
    </w:p>
    <w:p w14:paraId="417332DD" w14:textId="77777777" w:rsidR="00E90079" w:rsidRDefault="00E90079" w:rsidP="00E90079">
      <w:pPr>
        <w:spacing w:line="274" w:lineRule="auto"/>
        <w:jc w:val="both"/>
        <w:rPr>
          <w:rFonts w:ascii="Candara" w:hAnsi="Candara" w:cs="Arial"/>
          <w:spacing w:val="-2"/>
        </w:rPr>
      </w:pPr>
    </w:p>
    <w:p w14:paraId="5F104CD9" w14:textId="4DCC2104" w:rsidR="00B32631" w:rsidRPr="00B32631" w:rsidRDefault="00B32631" w:rsidP="00B32631">
      <w:pPr>
        <w:spacing w:after="180" w:line="274" w:lineRule="auto"/>
        <w:ind w:left="595"/>
        <w:jc w:val="both"/>
        <w:rPr>
          <w:rFonts w:ascii="Verdana" w:hAnsi="Verdana"/>
          <w:spacing w:val="-2"/>
          <w:sz w:val="21"/>
          <w:szCs w:val="21"/>
        </w:rPr>
      </w:pPr>
      <w:r>
        <w:rPr>
          <w:rFonts w:ascii="Verdana" w:hAnsi="Verdana" w:cs="Arial"/>
          <w:spacing w:val="-2"/>
          <w:sz w:val="21"/>
          <w:szCs w:val="21"/>
        </w:rPr>
        <w:t xml:space="preserve">    </w:t>
      </w:r>
      <w:r w:rsidRPr="00B32631">
        <w:rPr>
          <w:rFonts w:ascii="Verdana" w:hAnsi="Verdana" w:cs="Arial"/>
          <w:spacing w:val="-2"/>
          <w:sz w:val="21"/>
          <w:szCs w:val="21"/>
        </w:rPr>
        <w:t>Orl</w:t>
      </w:r>
      <w:r w:rsidRPr="00B32631">
        <w:rPr>
          <w:rFonts w:ascii="Verdana" w:hAnsi="Verdana"/>
          <w:spacing w:val="-2"/>
          <w:sz w:val="21"/>
          <w:szCs w:val="21"/>
        </w:rPr>
        <w:t>eton CE Primary School</w:t>
      </w:r>
      <w:r w:rsidRPr="00B32631">
        <w:rPr>
          <w:rFonts w:ascii="Verdana" w:hAnsi="Verdana"/>
          <w:spacing w:val="-2"/>
          <w:sz w:val="21"/>
          <w:szCs w:val="21"/>
        </w:rPr>
        <w:tab/>
      </w:r>
      <w:r w:rsidRPr="00B32631">
        <w:rPr>
          <w:rFonts w:ascii="Verdana" w:hAnsi="Verdana"/>
          <w:spacing w:val="-2"/>
          <w:sz w:val="21"/>
          <w:szCs w:val="21"/>
        </w:rPr>
        <w:tab/>
      </w:r>
      <w:r w:rsidRPr="00B32631">
        <w:rPr>
          <w:rFonts w:ascii="Verdana" w:hAnsi="Verdana"/>
          <w:spacing w:val="-2"/>
          <w:sz w:val="21"/>
          <w:szCs w:val="21"/>
        </w:rPr>
        <w:tab/>
      </w:r>
      <w:r>
        <w:rPr>
          <w:rFonts w:ascii="Verdana" w:hAnsi="Verdana"/>
          <w:spacing w:val="-2"/>
          <w:sz w:val="21"/>
          <w:szCs w:val="21"/>
        </w:rPr>
        <w:t xml:space="preserve">   </w:t>
      </w:r>
      <w:r w:rsidRPr="00B32631">
        <w:rPr>
          <w:rFonts w:ascii="Verdana" w:hAnsi="Verdana"/>
          <w:spacing w:val="-2"/>
          <w:sz w:val="21"/>
          <w:szCs w:val="21"/>
        </w:rPr>
        <w:t>Kimbolton St James CE Primary School</w:t>
      </w:r>
    </w:p>
    <w:bookmarkEnd w:id="0"/>
    <w:p w14:paraId="3A9A03FA" w14:textId="77777777" w:rsidR="00E90079" w:rsidRPr="00B23C8B" w:rsidRDefault="00E90079" w:rsidP="00E90079">
      <w:pPr>
        <w:spacing w:line="274" w:lineRule="auto"/>
        <w:jc w:val="center"/>
        <w:rPr>
          <w:rFonts w:ascii="Candara" w:hAnsi="Candara"/>
          <w:spacing w:val="-2"/>
        </w:rPr>
      </w:pPr>
    </w:p>
    <w:p w14:paraId="41976137" w14:textId="77777777" w:rsidR="00E90079" w:rsidRPr="00B23C8B" w:rsidRDefault="00E90079" w:rsidP="00E90079">
      <w:pPr>
        <w:spacing w:line="274" w:lineRule="auto"/>
        <w:jc w:val="both"/>
        <w:rPr>
          <w:rFonts w:ascii="Verdana" w:hAnsi="Verdana"/>
          <w:b/>
          <w:bCs/>
          <w:spacing w:val="-2"/>
          <w:sz w:val="27"/>
          <w:szCs w:val="27"/>
        </w:rPr>
      </w:pPr>
    </w:p>
    <w:p w14:paraId="67795B30" w14:textId="0146BFE6" w:rsidR="00E90079" w:rsidRPr="00B23C8B" w:rsidRDefault="00E90079" w:rsidP="00E90079">
      <w:pPr>
        <w:spacing w:line="274" w:lineRule="auto"/>
        <w:jc w:val="center"/>
        <w:rPr>
          <w:rFonts w:ascii="Verdana" w:hAnsi="Verdana"/>
          <w:b/>
          <w:bCs/>
          <w:spacing w:val="-2"/>
          <w:sz w:val="27"/>
          <w:szCs w:val="27"/>
        </w:rPr>
      </w:pPr>
      <w:r>
        <w:rPr>
          <w:rFonts w:ascii="Verdana" w:hAnsi="Verdana"/>
          <w:b/>
          <w:bCs/>
          <w:spacing w:val="-2"/>
          <w:sz w:val="27"/>
          <w:szCs w:val="27"/>
        </w:rPr>
        <w:t>DATA MANAGEMENT</w:t>
      </w:r>
      <w:r w:rsidRPr="00B23C8B">
        <w:rPr>
          <w:rFonts w:ascii="Verdana" w:hAnsi="Verdana"/>
          <w:b/>
          <w:bCs/>
          <w:spacing w:val="-2"/>
          <w:sz w:val="27"/>
          <w:szCs w:val="27"/>
        </w:rPr>
        <w:t xml:space="preserve"> POLICY SUITE</w:t>
      </w:r>
    </w:p>
    <w:p w14:paraId="35AC22F8" w14:textId="77777777" w:rsidR="00E90079" w:rsidRPr="00B23C8B" w:rsidRDefault="00E90079" w:rsidP="00E90079">
      <w:pPr>
        <w:spacing w:line="274" w:lineRule="auto"/>
        <w:jc w:val="both"/>
        <w:rPr>
          <w:rFonts w:ascii="Verdana" w:hAnsi="Verdana"/>
          <w:spacing w:val="-2"/>
          <w:sz w:val="21"/>
          <w:szCs w:val="21"/>
        </w:rPr>
      </w:pPr>
    </w:p>
    <w:p w14:paraId="27C65877" w14:textId="77777777" w:rsidR="00E90079" w:rsidRPr="00B23C8B" w:rsidRDefault="00E90079" w:rsidP="00E90079">
      <w:pPr>
        <w:spacing w:line="274" w:lineRule="auto"/>
        <w:jc w:val="both"/>
        <w:rPr>
          <w:rFonts w:ascii="Verdana" w:hAnsi="Verdana"/>
          <w:spacing w:val="-2"/>
          <w:sz w:val="21"/>
          <w:szCs w:val="21"/>
        </w:rPr>
      </w:pPr>
    </w:p>
    <w:p w14:paraId="7F3C94EF" w14:textId="77777777" w:rsidR="00E90079" w:rsidRPr="00B23C8B" w:rsidRDefault="00E90079" w:rsidP="00E90079">
      <w:pPr>
        <w:spacing w:line="274" w:lineRule="auto"/>
        <w:jc w:val="center"/>
        <w:rPr>
          <w:rFonts w:ascii="Verdana" w:hAnsi="Verdana"/>
          <w:spacing w:val="-2"/>
          <w:sz w:val="21"/>
          <w:szCs w:val="21"/>
        </w:rPr>
      </w:pPr>
      <w:r w:rsidRPr="00B23C8B">
        <w:rPr>
          <w:rFonts w:ascii="Verdana" w:hAnsi="Verdana"/>
          <w:spacing w:val="-2"/>
          <w:sz w:val="21"/>
          <w:szCs w:val="21"/>
        </w:rPr>
        <w:t>This policy will be reviewed and updated by the Governing Body at least annually.</w:t>
      </w:r>
    </w:p>
    <w:p w14:paraId="522A8E82" w14:textId="77777777" w:rsidR="00E90079" w:rsidRPr="00B23C8B" w:rsidRDefault="00E90079" w:rsidP="00E90079">
      <w:pPr>
        <w:spacing w:line="274"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Pr>
          <w:rFonts w:ascii="Verdana" w:hAnsi="Verdana"/>
          <w:spacing w:val="-2"/>
          <w:sz w:val="21"/>
          <w:szCs w:val="21"/>
        </w:rPr>
        <w:t>Orleton and Kimbolton</w:t>
      </w:r>
      <w:r w:rsidRPr="00B23C8B">
        <w:rPr>
          <w:rFonts w:ascii="Verdana" w:hAnsi="Verdana"/>
          <w:spacing w:val="-2"/>
          <w:sz w:val="21"/>
          <w:szCs w:val="21"/>
        </w:rPr>
        <w:t xml:space="preserve"> Primary Schools.</w:t>
      </w:r>
    </w:p>
    <w:p w14:paraId="45A9EA77" w14:textId="77777777" w:rsidR="00E90079" w:rsidRPr="00B23C8B" w:rsidRDefault="00E90079" w:rsidP="00E90079">
      <w:pPr>
        <w:spacing w:line="274" w:lineRule="auto"/>
        <w:jc w:val="both"/>
        <w:rPr>
          <w:rFonts w:ascii="Verdana" w:hAnsi="Verdana"/>
          <w:spacing w:val="-2"/>
          <w:sz w:val="21"/>
          <w:szCs w:val="21"/>
        </w:rPr>
      </w:pPr>
    </w:p>
    <w:p w14:paraId="2294BDE2" w14:textId="77777777" w:rsidR="00E90079" w:rsidRPr="00B23C8B" w:rsidRDefault="00E90079" w:rsidP="00E90079">
      <w:pPr>
        <w:spacing w:line="274" w:lineRule="auto"/>
        <w:jc w:val="both"/>
        <w:rPr>
          <w:rFonts w:ascii="Verdana" w:hAnsi="Verdana"/>
          <w:spacing w:val="-2"/>
          <w:sz w:val="21"/>
          <w:szCs w:val="21"/>
        </w:rPr>
      </w:pPr>
    </w:p>
    <w:p w14:paraId="3F455B19" w14:textId="66AECCCC" w:rsidR="00E90079" w:rsidRPr="00B23C8B"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t xml:space="preserve">Date signed off by Full Governing Body: </w:t>
      </w:r>
      <w:r w:rsidR="003C0645">
        <w:rPr>
          <w:rFonts w:ascii="Verdana" w:hAnsi="Verdana"/>
          <w:spacing w:val="-2"/>
          <w:sz w:val="21"/>
          <w:szCs w:val="21"/>
        </w:rPr>
        <w:t>Nov</w:t>
      </w:r>
      <w:r w:rsidR="00741411">
        <w:rPr>
          <w:rFonts w:ascii="Verdana" w:hAnsi="Verdana"/>
          <w:spacing w:val="-2"/>
          <w:sz w:val="21"/>
          <w:szCs w:val="21"/>
        </w:rPr>
        <w:t>ember 202</w:t>
      </w:r>
      <w:r w:rsidR="00BC1D18">
        <w:rPr>
          <w:rFonts w:ascii="Verdana" w:hAnsi="Verdana"/>
          <w:spacing w:val="-2"/>
          <w:sz w:val="21"/>
          <w:szCs w:val="21"/>
        </w:rPr>
        <w:t>5</w:t>
      </w:r>
    </w:p>
    <w:p w14:paraId="62C4994F" w14:textId="77777777" w:rsidR="00E90079" w:rsidRPr="00B23C8B" w:rsidRDefault="00E90079" w:rsidP="00E90079">
      <w:pPr>
        <w:spacing w:line="274" w:lineRule="auto"/>
        <w:jc w:val="both"/>
        <w:rPr>
          <w:rFonts w:ascii="Verdana" w:hAnsi="Verdana"/>
          <w:spacing w:val="-2"/>
          <w:sz w:val="21"/>
          <w:szCs w:val="21"/>
        </w:rPr>
      </w:pPr>
    </w:p>
    <w:p w14:paraId="2B3A53A0" w14:textId="77777777" w:rsidR="00E90079"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t>Signed</w:t>
      </w:r>
      <w:r w:rsidRPr="00B23C8B">
        <w:rPr>
          <w:rFonts w:ascii="Verdana" w:hAnsi="Verdana"/>
          <w:spacing w:val="-2"/>
          <w:sz w:val="21"/>
          <w:szCs w:val="21"/>
        </w:rPr>
        <w:tab/>
      </w:r>
      <w:r w:rsidRPr="00B23C8B">
        <w:rPr>
          <w:rFonts w:ascii="Verdana" w:hAnsi="Verdana"/>
          <w:spacing w:val="-2"/>
          <w:sz w:val="21"/>
          <w:szCs w:val="21"/>
        </w:rPr>
        <w:tab/>
      </w:r>
      <w:r>
        <w:rPr>
          <w:rFonts w:ascii="Verdana" w:hAnsi="Verdana"/>
          <w:spacing w:val="-2"/>
          <w:sz w:val="21"/>
          <w:szCs w:val="21"/>
        </w:rPr>
        <w:t>Adam Breakwell</w:t>
      </w:r>
      <w:r w:rsidRPr="00B23C8B">
        <w:rPr>
          <w:rFonts w:ascii="Verdana" w:hAnsi="Verdana"/>
          <w:spacing w:val="-2"/>
          <w:sz w:val="21"/>
          <w:szCs w:val="21"/>
        </w:rPr>
        <w:t>, Headteacher</w:t>
      </w:r>
      <w:r w:rsidRPr="00B23C8B">
        <w:rPr>
          <w:rFonts w:ascii="Verdana" w:hAnsi="Verdana"/>
          <w:spacing w:val="-2"/>
          <w:sz w:val="21"/>
          <w:szCs w:val="21"/>
        </w:rPr>
        <w:tab/>
      </w:r>
    </w:p>
    <w:p w14:paraId="77A6F87D" w14:textId="77777777" w:rsidR="00E90079" w:rsidRPr="00B23C8B"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noProof/>
          <w:spacing w:val="-2"/>
        </w:rPr>
        <w:t xml:space="preserve"> </w:t>
      </w:r>
    </w:p>
    <w:p w14:paraId="5B97CBAB" w14:textId="55F6C29F" w:rsidR="00E90079"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rFonts w:ascii="Verdana" w:hAnsi="Verdana"/>
          <w:spacing w:val="-2"/>
          <w:sz w:val="21"/>
          <w:szCs w:val="21"/>
        </w:rPr>
        <w:tab/>
      </w:r>
      <w:r w:rsidRPr="00B23C8B">
        <w:rPr>
          <w:rFonts w:ascii="Verdana" w:hAnsi="Verdana"/>
          <w:spacing w:val="-2"/>
          <w:sz w:val="21"/>
          <w:szCs w:val="21"/>
        </w:rPr>
        <w:tab/>
      </w:r>
      <w:r w:rsidR="007312AE">
        <w:rPr>
          <w:rFonts w:ascii="Verdana" w:hAnsi="Verdana"/>
          <w:spacing w:val="-2"/>
          <w:sz w:val="21"/>
          <w:szCs w:val="21"/>
        </w:rPr>
        <w:t>Sallie Peacock</w:t>
      </w:r>
      <w:r>
        <w:rPr>
          <w:rFonts w:ascii="Verdana" w:hAnsi="Verdana"/>
          <w:spacing w:val="-2"/>
          <w:sz w:val="21"/>
          <w:szCs w:val="21"/>
        </w:rPr>
        <w:t>, Orleton Chair of Governors</w:t>
      </w:r>
    </w:p>
    <w:p w14:paraId="696D4D7D" w14:textId="77777777" w:rsidR="00E90079" w:rsidRDefault="00E90079" w:rsidP="00E90079">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p>
    <w:p w14:paraId="2142A39B" w14:textId="5031F6DC" w:rsidR="00E90079" w:rsidRPr="00B23C8B" w:rsidRDefault="00E90079" w:rsidP="00E90079">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r w:rsidR="00741411">
        <w:rPr>
          <w:rFonts w:ascii="Verdana" w:hAnsi="Verdana"/>
          <w:spacing w:val="-2"/>
          <w:sz w:val="21"/>
          <w:szCs w:val="21"/>
        </w:rPr>
        <w:t>Will Mears</w:t>
      </w:r>
      <w:r>
        <w:rPr>
          <w:rFonts w:ascii="Verdana" w:hAnsi="Verdana"/>
          <w:spacing w:val="-2"/>
          <w:sz w:val="21"/>
          <w:szCs w:val="21"/>
        </w:rPr>
        <w:t>, Kimbolton Chair of Governors</w:t>
      </w:r>
      <w:r w:rsidRPr="00B23C8B">
        <w:rPr>
          <w:rFonts w:ascii="Verdana" w:hAnsi="Verdana"/>
          <w:spacing w:val="-2"/>
          <w:sz w:val="21"/>
          <w:szCs w:val="21"/>
        </w:rPr>
        <w:tab/>
      </w:r>
      <w:r w:rsidRPr="00B23C8B">
        <w:rPr>
          <w:rFonts w:ascii="Verdana" w:hAnsi="Verdana"/>
          <w:spacing w:val="-2"/>
          <w:sz w:val="21"/>
          <w:szCs w:val="21"/>
        </w:rPr>
        <w:tab/>
      </w:r>
    </w:p>
    <w:p w14:paraId="148B3A11" w14:textId="77777777" w:rsidR="00E90079" w:rsidRPr="00B23C8B" w:rsidRDefault="00E90079" w:rsidP="00E90079">
      <w:pPr>
        <w:spacing w:line="274" w:lineRule="auto"/>
        <w:jc w:val="both"/>
        <w:rPr>
          <w:rFonts w:ascii="Verdana" w:hAnsi="Verdana"/>
          <w:spacing w:val="-2"/>
          <w:sz w:val="21"/>
          <w:szCs w:val="21"/>
        </w:rPr>
      </w:pPr>
    </w:p>
    <w:p w14:paraId="3C3F5FF7" w14:textId="77777777" w:rsidR="00E90079" w:rsidRPr="00B23C8B" w:rsidRDefault="00E90079" w:rsidP="00E90079">
      <w:pPr>
        <w:spacing w:line="274" w:lineRule="auto"/>
        <w:jc w:val="both"/>
        <w:rPr>
          <w:rFonts w:ascii="Verdana" w:hAnsi="Verdana"/>
          <w:spacing w:val="-2"/>
          <w:sz w:val="21"/>
          <w:szCs w:val="21"/>
        </w:rPr>
      </w:pPr>
    </w:p>
    <w:p w14:paraId="66514CA3" w14:textId="4E6807C8" w:rsidR="00E90079" w:rsidRPr="00B23C8B"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t xml:space="preserve">Date next review due: </w:t>
      </w:r>
      <w:r w:rsidR="003C0645">
        <w:rPr>
          <w:rFonts w:ascii="Verdana" w:hAnsi="Verdana"/>
          <w:spacing w:val="-2"/>
          <w:sz w:val="21"/>
          <w:szCs w:val="21"/>
        </w:rPr>
        <w:t>Nov</w:t>
      </w:r>
      <w:r w:rsidR="00741411">
        <w:rPr>
          <w:rFonts w:ascii="Verdana" w:hAnsi="Verdana"/>
          <w:spacing w:val="-2"/>
          <w:sz w:val="21"/>
          <w:szCs w:val="21"/>
        </w:rPr>
        <w:t>ember 202</w:t>
      </w:r>
      <w:r w:rsidR="00BC1D18">
        <w:rPr>
          <w:rFonts w:ascii="Verdana" w:hAnsi="Verdana"/>
          <w:spacing w:val="-2"/>
          <w:sz w:val="21"/>
          <w:szCs w:val="21"/>
        </w:rPr>
        <w:t>6</w:t>
      </w:r>
      <w:r w:rsidRPr="00B23C8B">
        <w:rPr>
          <w:rFonts w:ascii="Verdana" w:hAnsi="Verdana"/>
          <w:spacing w:val="-2"/>
          <w:sz w:val="21"/>
          <w:szCs w:val="21"/>
        </w:rPr>
        <w:tab/>
      </w:r>
    </w:p>
    <w:p w14:paraId="57F5F51C" w14:textId="77777777" w:rsidR="00E90079" w:rsidRPr="00B23C8B" w:rsidRDefault="00E90079" w:rsidP="00E90079">
      <w:pPr>
        <w:spacing w:line="274" w:lineRule="auto"/>
        <w:jc w:val="both"/>
        <w:rPr>
          <w:rFonts w:ascii="Verdana" w:hAnsi="Verdana"/>
          <w:spacing w:val="-2"/>
          <w:sz w:val="21"/>
          <w:szCs w:val="21"/>
        </w:rPr>
      </w:pPr>
      <w:r w:rsidRPr="00B23C8B">
        <w:rPr>
          <w:rFonts w:ascii="Verdana" w:hAnsi="Verdana"/>
          <w:spacing w:val="-2"/>
          <w:sz w:val="21"/>
          <w:szCs w:val="21"/>
        </w:rPr>
        <w:br w:type="page"/>
      </w:r>
    </w:p>
    <w:p w14:paraId="2EBE627C" w14:textId="77777777" w:rsidR="001969D2" w:rsidRPr="00B23C8B" w:rsidRDefault="001969D2" w:rsidP="00193835">
      <w:pPr>
        <w:spacing w:after="240" w:line="274" w:lineRule="auto"/>
        <w:jc w:val="both"/>
        <w:rPr>
          <w:rFonts w:ascii="Arial" w:hAnsi="Arial" w:cs="Arial"/>
          <w:spacing w:val="-2"/>
        </w:rPr>
      </w:pPr>
    </w:p>
    <w:bookmarkEnd w:id="1"/>
    <w:p w14:paraId="5F50DE6E" w14:textId="59F33EAC" w:rsidR="001969D2" w:rsidRPr="00B23C8B" w:rsidRDefault="00E90079" w:rsidP="00FF6BC1">
      <w:pPr>
        <w:pBdr>
          <w:bottom w:val="single" w:sz="4" w:space="1" w:color="auto"/>
        </w:pBdr>
        <w:spacing w:after="60" w:line="245" w:lineRule="auto"/>
        <w:jc w:val="both"/>
        <w:rPr>
          <w:rFonts w:ascii="Verdana" w:hAnsi="Verdana"/>
          <w:b/>
          <w:bCs/>
          <w:spacing w:val="-2"/>
          <w:sz w:val="21"/>
          <w:szCs w:val="21"/>
        </w:rPr>
      </w:pPr>
      <w:r>
        <w:rPr>
          <w:rFonts w:ascii="Verdana" w:hAnsi="Verdana"/>
          <w:b/>
          <w:bCs/>
          <w:spacing w:val="-2"/>
          <w:sz w:val="21"/>
          <w:szCs w:val="21"/>
        </w:rPr>
        <w:t>I</w:t>
      </w:r>
      <w:r w:rsidR="001969D2" w:rsidRPr="00B23C8B">
        <w:rPr>
          <w:rFonts w:ascii="Verdana" w:hAnsi="Verdana"/>
          <w:b/>
          <w:bCs/>
          <w:spacing w:val="-2"/>
          <w:sz w:val="21"/>
          <w:szCs w:val="21"/>
        </w:rPr>
        <w:t>ntroduction</w:t>
      </w:r>
    </w:p>
    <w:p w14:paraId="33501AF3" w14:textId="16B7A2F4" w:rsidR="00233B37" w:rsidRPr="00722797" w:rsidRDefault="00233B37" w:rsidP="00233B37">
      <w:pPr>
        <w:spacing w:after="60" w:line="274" w:lineRule="auto"/>
        <w:jc w:val="both"/>
        <w:rPr>
          <w:rFonts w:ascii="Verdana" w:hAnsi="Verdana"/>
          <w:spacing w:val="-2"/>
          <w:sz w:val="21"/>
        </w:rPr>
      </w:pPr>
      <w:r>
        <w:rPr>
          <w:rFonts w:ascii="Verdana" w:hAnsi="Verdana"/>
          <w:spacing w:val="-2"/>
          <w:sz w:val="21"/>
          <w:szCs w:val="21"/>
        </w:rPr>
        <w:t xml:space="preserve">Our vision is rooted in 1 Corinthians 16:13-14: ‘Keep alert, stand firm in your faith, be courageous, be strong. Let all that you do be done in love.’ </w:t>
      </w:r>
      <w:r w:rsidRPr="00722797">
        <w:rPr>
          <w:rFonts w:ascii="Verdana" w:eastAsia="MS Mincho" w:hAnsi="Verdana" w:cs="Arial"/>
          <w:spacing w:val="-2"/>
          <w:sz w:val="21"/>
          <w:szCs w:val="21"/>
        </w:rPr>
        <w:t xml:space="preserve">To this end, and </w:t>
      </w:r>
      <w:proofErr w:type="gramStart"/>
      <w:r w:rsidRPr="00722797">
        <w:rPr>
          <w:rFonts w:ascii="Verdana" w:hAnsi="Verdana"/>
          <w:spacing w:val="-2"/>
          <w:sz w:val="21"/>
        </w:rPr>
        <w:t>in order to</w:t>
      </w:r>
      <w:proofErr w:type="gramEnd"/>
      <w:r w:rsidRPr="00722797">
        <w:rPr>
          <w:rFonts w:ascii="Verdana" w:hAnsi="Verdana"/>
          <w:spacing w:val="-2"/>
          <w:sz w:val="21"/>
        </w:rPr>
        <w:t xml:space="preserve"> create a positive learning environment, </w:t>
      </w:r>
      <w:r>
        <w:rPr>
          <w:rFonts w:ascii="Verdana" w:hAnsi="Verdana"/>
          <w:spacing w:val="-2"/>
          <w:sz w:val="21"/>
        </w:rPr>
        <w:t xml:space="preserve">this policy suite sets out the school’s approach to ensuring that all data are handled respectfully and sensitively and </w:t>
      </w:r>
      <w:proofErr w:type="gramStart"/>
      <w:r>
        <w:rPr>
          <w:rFonts w:ascii="Verdana" w:hAnsi="Verdana"/>
          <w:spacing w:val="-2"/>
          <w:sz w:val="21"/>
        </w:rPr>
        <w:t>in order to</w:t>
      </w:r>
      <w:proofErr w:type="gramEnd"/>
      <w:r>
        <w:rPr>
          <w:rFonts w:ascii="Verdana" w:hAnsi="Verdana"/>
          <w:spacing w:val="-2"/>
          <w:sz w:val="21"/>
        </w:rPr>
        <w:t xml:space="preserve"> improve pupils’ experiences and opportunities.</w:t>
      </w:r>
    </w:p>
    <w:p w14:paraId="441205DA" w14:textId="654D11C3" w:rsidR="00232799" w:rsidRPr="00232799" w:rsidRDefault="00232799" w:rsidP="00232799">
      <w:pPr>
        <w:spacing w:after="60" w:line="245" w:lineRule="auto"/>
        <w:jc w:val="both"/>
        <w:rPr>
          <w:rFonts w:ascii="Verdana" w:hAnsi="Verdana"/>
          <w:spacing w:val="-2"/>
          <w:sz w:val="21"/>
        </w:rPr>
      </w:pPr>
    </w:p>
    <w:p w14:paraId="7BB33AB1" w14:textId="77777777" w:rsidR="009C6F4F" w:rsidRPr="00B23C8B" w:rsidRDefault="009C6F4F" w:rsidP="00FF6BC1">
      <w:pPr>
        <w:spacing w:after="60" w:line="245" w:lineRule="auto"/>
        <w:jc w:val="both"/>
        <w:rPr>
          <w:rFonts w:ascii="Verdana" w:hAnsi="Verdana"/>
          <w:spacing w:val="-2"/>
          <w:sz w:val="21"/>
          <w:szCs w:val="21"/>
        </w:rPr>
      </w:pPr>
      <w:r w:rsidRPr="00B23C8B">
        <w:rPr>
          <w:rFonts w:ascii="Verdana" w:hAnsi="Verdana"/>
          <w:spacing w:val="-2"/>
          <w:sz w:val="21"/>
          <w:szCs w:val="21"/>
        </w:rPr>
        <w:t>This suite of policies aims:</w:t>
      </w:r>
    </w:p>
    <w:p w14:paraId="7C9E2A38" w14:textId="211D98FE" w:rsidR="009C6F4F" w:rsidRPr="00232799" w:rsidRDefault="00FA4403" w:rsidP="00FD5878">
      <w:pPr>
        <w:pStyle w:val="ListParagraph"/>
        <w:widowControl w:val="0"/>
        <w:numPr>
          <w:ilvl w:val="0"/>
          <w:numId w:val="1"/>
        </w:numPr>
        <w:spacing w:before="6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 xml:space="preserve">to ensure that all staff and volunteers understand their responsibilities in relation to data </w:t>
      </w:r>
      <w:proofErr w:type="gramStart"/>
      <w:r>
        <w:rPr>
          <w:rFonts w:ascii="Verdana" w:hAnsi="Verdana"/>
          <w:spacing w:val="-2"/>
          <w:sz w:val="21"/>
          <w:szCs w:val="21"/>
        </w:rPr>
        <w:t>protection;</w:t>
      </w:r>
      <w:proofErr w:type="gramEnd"/>
    </w:p>
    <w:p w14:paraId="21D22934" w14:textId="14F605A7" w:rsidR="00232799" w:rsidRPr="00232799" w:rsidRDefault="00FA4403" w:rsidP="00FD5878">
      <w:pPr>
        <w:pStyle w:val="ListParagraph"/>
        <w:widowControl w:val="0"/>
        <w:numPr>
          <w:ilvl w:val="0"/>
          <w:numId w:val="1"/>
        </w:numPr>
        <w:spacing w:before="6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 xml:space="preserve">to ensure the school has appropriate training, documents, procedures and IT systems in place to support safe management of </w:t>
      </w:r>
      <w:proofErr w:type="gramStart"/>
      <w:r>
        <w:rPr>
          <w:rFonts w:ascii="Verdana" w:hAnsi="Verdana"/>
          <w:spacing w:val="-2"/>
          <w:sz w:val="21"/>
          <w:szCs w:val="21"/>
        </w:rPr>
        <w:t>data;</w:t>
      </w:r>
      <w:proofErr w:type="gramEnd"/>
    </w:p>
    <w:p w14:paraId="717F4767" w14:textId="1F368E30" w:rsidR="00232799" w:rsidRPr="00FA4403" w:rsidRDefault="00FA4403" w:rsidP="00FD5878">
      <w:pPr>
        <w:pStyle w:val="ListParagraph"/>
        <w:widowControl w:val="0"/>
        <w:numPr>
          <w:ilvl w:val="0"/>
          <w:numId w:val="1"/>
        </w:numPr>
        <w:spacing w:before="6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 xml:space="preserve">to safeguard both children and adults by ensuring their data is managed </w:t>
      </w:r>
      <w:proofErr w:type="gramStart"/>
      <w:r>
        <w:rPr>
          <w:rFonts w:ascii="Verdana" w:hAnsi="Verdana"/>
          <w:spacing w:val="-2"/>
          <w:sz w:val="21"/>
          <w:szCs w:val="21"/>
        </w:rPr>
        <w:t>responsibly;</w:t>
      </w:r>
      <w:proofErr w:type="gramEnd"/>
    </w:p>
    <w:p w14:paraId="75080A9F" w14:textId="43A8BD69" w:rsidR="00FA4403" w:rsidRPr="00B23C8B" w:rsidRDefault="00FA4403" w:rsidP="00FD5878">
      <w:pPr>
        <w:pStyle w:val="ListParagraph"/>
        <w:widowControl w:val="0"/>
        <w:numPr>
          <w:ilvl w:val="0"/>
          <w:numId w:val="1"/>
        </w:numPr>
        <w:spacing w:before="6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Pr>
          <w:rFonts w:ascii="Verdana" w:hAnsi="Verdana"/>
          <w:spacing w:val="-2"/>
          <w:sz w:val="21"/>
          <w:szCs w:val="21"/>
        </w:rPr>
        <w:t>to ensure that, where appropriate, data is shared in a safe, open and fair manner.</w:t>
      </w:r>
    </w:p>
    <w:p w14:paraId="5AC6A9C4" w14:textId="77777777" w:rsidR="009C6F4F" w:rsidRPr="00B23C8B" w:rsidRDefault="009C6F4F" w:rsidP="00FF6BC1">
      <w:pPr>
        <w:widowControl w:val="0"/>
        <w:spacing w:before="60" w:after="60" w:line="245"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This policy suite contains the following chapters:</w:t>
      </w:r>
    </w:p>
    <w:p w14:paraId="126BB520" w14:textId="4B96202C"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1" w:history="1">
        <w:r w:rsidRPr="00B23C8B">
          <w:rPr>
            <w:rStyle w:val="Hyperlink"/>
            <w:rFonts w:ascii="Verdana" w:eastAsia="Times New Roman" w:hAnsi="Verdana" w:cs="Times New Roman"/>
            <w:spacing w:val="-2"/>
            <w:kern w:val="28"/>
            <w:sz w:val="21"/>
            <w:szCs w:val="20"/>
            <w:lang w:eastAsia="en-GB"/>
            <w14:cntxtAlts/>
          </w:rPr>
          <w:t>Chapter</w:t>
        </w:r>
        <w:r w:rsidR="00841EEC" w:rsidRPr="00B23C8B">
          <w:rPr>
            <w:rStyle w:val="Hyperlink"/>
            <w:rFonts w:ascii="Verdana" w:eastAsia="Times New Roman" w:hAnsi="Verdana" w:cs="Times New Roman"/>
            <w:spacing w:val="-2"/>
            <w:kern w:val="28"/>
            <w:sz w:val="21"/>
            <w:szCs w:val="20"/>
            <w:lang w:eastAsia="en-GB"/>
            <w14:cntxtAlts/>
          </w:rPr>
          <w:t xml:space="preserve"> </w:t>
        </w:r>
        <w:r w:rsidRPr="00B23C8B">
          <w:rPr>
            <w:rStyle w:val="Hyperlink"/>
            <w:rFonts w:ascii="Verdana" w:eastAsia="Times New Roman" w:hAnsi="Verdana" w:cs="Times New Roman"/>
            <w:spacing w:val="-2"/>
            <w:kern w:val="28"/>
            <w:sz w:val="21"/>
            <w:szCs w:val="20"/>
            <w:lang w:eastAsia="en-GB"/>
            <w14:cntxtAlts/>
          </w:rPr>
          <w:t>1</w:t>
        </w:r>
      </w:hyperlink>
      <w:r w:rsidRPr="00B23C8B">
        <w:rPr>
          <w:rFonts w:ascii="Verdana" w:eastAsia="Times New Roman" w:hAnsi="Verdana" w:cs="Times New Roman"/>
          <w:color w:val="000000"/>
          <w:spacing w:val="-2"/>
          <w:kern w:val="28"/>
          <w:sz w:val="21"/>
          <w:szCs w:val="20"/>
          <w:lang w:eastAsia="en-GB"/>
          <w14:cntxtAlts/>
        </w:rPr>
        <w:t xml:space="preserve">: </w:t>
      </w:r>
      <w:r w:rsidR="00FA4403">
        <w:rPr>
          <w:rFonts w:ascii="Verdana" w:eastAsia="Times New Roman" w:hAnsi="Verdana" w:cs="Times New Roman"/>
          <w:color w:val="000000"/>
          <w:spacing w:val="-2"/>
          <w:kern w:val="28"/>
          <w:sz w:val="21"/>
          <w:szCs w:val="20"/>
          <w:lang w:eastAsia="en-GB"/>
          <w14:cntxtAlts/>
        </w:rPr>
        <w:t>Data management principles and approach</w:t>
      </w:r>
    </w:p>
    <w:p w14:paraId="491035D6" w14:textId="03E72D15"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2" w:history="1">
        <w:r w:rsidRPr="00B23C8B">
          <w:rPr>
            <w:rStyle w:val="Hyperlink"/>
            <w:rFonts w:ascii="Verdana" w:eastAsia="Times New Roman" w:hAnsi="Verdana" w:cs="Times New Roman"/>
            <w:spacing w:val="-2"/>
            <w:kern w:val="28"/>
            <w:sz w:val="21"/>
            <w:szCs w:val="20"/>
            <w:lang w:eastAsia="en-GB"/>
            <w14:cntxtAlts/>
          </w:rPr>
          <w:t>Chapter 2</w:t>
        </w:r>
      </w:hyperlink>
      <w:r w:rsidRPr="00B23C8B">
        <w:rPr>
          <w:rFonts w:ascii="Verdana" w:eastAsia="Times New Roman" w:hAnsi="Verdana" w:cs="Times New Roman"/>
          <w:color w:val="000000"/>
          <w:spacing w:val="-2"/>
          <w:kern w:val="28"/>
          <w:sz w:val="21"/>
          <w:szCs w:val="20"/>
          <w:lang w:eastAsia="en-GB"/>
          <w14:cntxtAlts/>
        </w:rPr>
        <w:t>:</w:t>
      </w:r>
      <w:r w:rsidR="00FA4403">
        <w:rPr>
          <w:rFonts w:ascii="Verdana" w:eastAsia="Times New Roman" w:hAnsi="Verdana" w:cs="Times New Roman"/>
          <w:color w:val="000000"/>
          <w:spacing w:val="-2"/>
          <w:kern w:val="28"/>
          <w:sz w:val="21"/>
          <w:szCs w:val="20"/>
          <w:lang w:eastAsia="en-GB"/>
          <w14:cntxtAlts/>
        </w:rPr>
        <w:t xml:space="preserve"> Freedom of Information</w:t>
      </w:r>
      <w:r w:rsidR="004B0003">
        <w:rPr>
          <w:rFonts w:ascii="Verdana" w:eastAsia="Times New Roman" w:hAnsi="Verdana" w:cs="Times New Roman"/>
          <w:color w:val="000000"/>
          <w:spacing w:val="-2"/>
          <w:kern w:val="28"/>
          <w:sz w:val="21"/>
          <w:szCs w:val="20"/>
          <w:lang w:eastAsia="en-GB"/>
          <w14:cntxtAlts/>
        </w:rPr>
        <w:t>: responding to</w:t>
      </w:r>
      <w:r w:rsidR="00936935">
        <w:rPr>
          <w:rFonts w:ascii="Verdana" w:eastAsia="Times New Roman" w:hAnsi="Verdana" w:cs="Times New Roman"/>
          <w:color w:val="000000"/>
          <w:spacing w:val="-2"/>
          <w:kern w:val="28"/>
          <w:sz w:val="21"/>
          <w:szCs w:val="20"/>
          <w:lang w:eastAsia="en-GB"/>
          <w14:cntxtAlts/>
        </w:rPr>
        <w:t xml:space="preserve"> requests</w:t>
      </w:r>
      <w:r w:rsidR="004B0003">
        <w:rPr>
          <w:rFonts w:ascii="Verdana" w:eastAsia="Times New Roman" w:hAnsi="Verdana" w:cs="Times New Roman"/>
          <w:color w:val="000000"/>
          <w:spacing w:val="-2"/>
          <w:kern w:val="28"/>
          <w:sz w:val="21"/>
          <w:szCs w:val="20"/>
          <w:lang w:eastAsia="en-GB"/>
          <w14:cntxtAlts/>
        </w:rPr>
        <w:t xml:space="preserve"> for information</w:t>
      </w:r>
    </w:p>
    <w:p w14:paraId="0DEE28D7" w14:textId="2FBB4A3F"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3" w:history="1">
        <w:r w:rsidRPr="00B23C8B">
          <w:rPr>
            <w:rStyle w:val="Hyperlink"/>
            <w:rFonts w:ascii="Verdana" w:eastAsia="Times New Roman" w:hAnsi="Verdana" w:cs="Times New Roman"/>
            <w:spacing w:val="-2"/>
            <w:kern w:val="28"/>
            <w:sz w:val="21"/>
            <w:szCs w:val="20"/>
            <w:lang w:eastAsia="en-GB"/>
            <w14:cntxtAlts/>
          </w:rPr>
          <w:t>Chapter 3</w:t>
        </w:r>
      </w:hyperlink>
      <w:r w:rsidRPr="00B23C8B">
        <w:rPr>
          <w:rFonts w:ascii="Verdana" w:eastAsia="Times New Roman" w:hAnsi="Verdana" w:cs="Times New Roman"/>
          <w:color w:val="000000"/>
          <w:spacing w:val="-2"/>
          <w:kern w:val="28"/>
          <w:sz w:val="21"/>
          <w:szCs w:val="20"/>
          <w:lang w:eastAsia="en-GB"/>
          <w14:cntxtAlts/>
        </w:rPr>
        <w:t>:</w:t>
      </w:r>
      <w:r w:rsidR="00FA4403">
        <w:rPr>
          <w:rFonts w:ascii="Verdana" w:eastAsia="Times New Roman" w:hAnsi="Verdana" w:cs="Times New Roman"/>
          <w:color w:val="000000"/>
          <w:spacing w:val="-2"/>
          <w:kern w:val="28"/>
          <w:sz w:val="21"/>
          <w:szCs w:val="20"/>
          <w:lang w:eastAsia="en-GB"/>
          <w14:cntxtAlts/>
        </w:rPr>
        <w:t xml:space="preserve"> </w:t>
      </w:r>
      <w:r w:rsidR="004B0003">
        <w:rPr>
          <w:rFonts w:ascii="Verdana" w:eastAsia="Times New Roman" w:hAnsi="Verdana" w:cs="Times New Roman"/>
          <w:color w:val="000000"/>
          <w:spacing w:val="-2"/>
          <w:kern w:val="28"/>
          <w:sz w:val="21"/>
          <w:szCs w:val="20"/>
          <w:lang w:eastAsia="en-GB"/>
          <w14:cntxtAlts/>
        </w:rPr>
        <w:t>Freedom of Information: s</w:t>
      </w:r>
      <w:r w:rsidR="00936935">
        <w:rPr>
          <w:rFonts w:ascii="Verdana" w:eastAsia="Times New Roman" w:hAnsi="Verdana" w:cs="Times New Roman"/>
          <w:color w:val="000000"/>
          <w:spacing w:val="-2"/>
          <w:kern w:val="28"/>
          <w:sz w:val="21"/>
          <w:szCs w:val="20"/>
          <w:lang w:eastAsia="en-GB"/>
          <w14:cntxtAlts/>
        </w:rPr>
        <w:t>cheme of publication</w:t>
      </w:r>
    </w:p>
    <w:p w14:paraId="67A9EB12" w14:textId="77777777" w:rsidR="009C6F4F" w:rsidRPr="00B23C8B" w:rsidRDefault="009C6F4F" w:rsidP="00FF6BC1">
      <w:pPr>
        <w:pBdr>
          <w:bottom w:val="single" w:sz="4" w:space="1" w:color="auto"/>
        </w:pBdr>
        <w:spacing w:before="180" w:after="60" w:line="245" w:lineRule="auto"/>
        <w:jc w:val="both"/>
        <w:outlineLvl w:val="0"/>
        <w:rPr>
          <w:rFonts w:ascii="Verdana" w:eastAsia="Calibri" w:hAnsi="Verdana" w:cs="Arial"/>
          <w:b/>
          <w:spacing w:val="-2"/>
          <w:sz w:val="21"/>
          <w:szCs w:val="21"/>
        </w:rPr>
      </w:pPr>
      <w:r w:rsidRPr="00B23C8B">
        <w:rPr>
          <w:rFonts w:ascii="Verdana" w:eastAsia="Calibri" w:hAnsi="Verdana" w:cs="Arial"/>
          <w:b/>
          <w:spacing w:val="-2"/>
          <w:sz w:val="21"/>
          <w:szCs w:val="21"/>
        </w:rPr>
        <w:t>Complaints and whistleblowing</w:t>
      </w:r>
    </w:p>
    <w:p w14:paraId="7CAC0A78" w14:textId="6AC6ECB1" w:rsidR="009C6F4F" w:rsidRPr="00FA4403" w:rsidRDefault="009C6F4F" w:rsidP="00FF6BC1">
      <w:pPr>
        <w:spacing w:line="245" w:lineRule="auto"/>
        <w:jc w:val="both"/>
        <w:rPr>
          <w:rFonts w:ascii="Verdana" w:eastAsia="MS Mincho" w:hAnsi="Verdana" w:cs="Times New Roman"/>
          <w:spacing w:val="-2"/>
          <w:sz w:val="21"/>
          <w:szCs w:val="21"/>
        </w:rPr>
      </w:pPr>
      <w:r w:rsidRPr="00FA4403">
        <w:rPr>
          <w:rFonts w:ascii="Verdana" w:eastAsia="MS Mincho" w:hAnsi="Verdana" w:cs="Times New Roman"/>
          <w:spacing w:val="-2"/>
          <w:sz w:val="21"/>
          <w:szCs w:val="21"/>
        </w:rPr>
        <w:t xml:space="preserve">Complaints should follow the procedures as set out in the Complaints Policy on our website. Staff also have a responsibility to raise any concerns following the school’s whistleblowing policy. </w:t>
      </w:r>
      <w:r w:rsidR="00FA4403" w:rsidRPr="00FA4403">
        <w:rPr>
          <w:rFonts w:ascii="Verdana" w:hAnsi="Verdana" w:cs="ArialMT"/>
          <w:color w:val="000000"/>
          <w:spacing w:val="-2"/>
          <w:sz w:val="21"/>
          <w:szCs w:val="21"/>
        </w:rPr>
        <w:t>Complaints relating to information handling may be referred to the ICO (the statutory regulator).</w:t>
      </w:r>
    </w:p>
    <w:p w14:paraId="6F1AA43D" w14:textId="77777777" w:rsidR="009C6F4F" w:rsidRPr="00B23C8B" w:rsidRDefault="009C6F4F" w:rsidP="00FF6BC1">
      <w:pPr>
        <w:pBdr>
          <w:bottom w:val="single" w:sz="4" w:space="1" w:color="auto"/>
        </w:pBdr>
        <w:spacing w:after="60" w:line="245" w:lineRule="auto"/>
        <w:jc w:val="both"/>
        <w:rPr>
          <w:rFonts w:ascii="Verdana" w:hAnsi="Verdana"/>
          <w:b/>
          <w:bCs/>
          <w:spacing w:val="-2"/>
          <w:sz w:val="21"/>
          <w:szCs w:val="21"/>
        </w:rPr>
      </w:pPr>
      <w:r w:rsidRPr="00B23C8B">
        <w:rPr>
          <w:rFonts w:ascii="Verdana" w:hAnsi="Verdana"/>
          <w:b/>
          <w:bCs/>
          <w:spacing w:val="-2"/>
          <w:sz w:val="21"/>
          <w:szCs w:val="21"/>
        </w:rPr>
        <w:t>Compliance</w:t>
      </w:r>
    </w:p>
    <w:p w14:paraId="608D2481" w14:textId="5AD971F4" w:rsidR="00FA4403" w:rsidRPr="00FA4403" w:rsidRDefault="00FA4403" w:rsidP="00FA4403">
      <w:pPr>
        <w:spacing w:line="295" w:lineRule="auto"/>
        <w:rPr>
          <w:rFonts w:ascii="Verdana" w:hAnsi="Verdana"/>
          <w:b/>
          <w:bCs/>
          <w:spacing w:val="-4"/>
          <w:sz w:val="21"/>
          <w:szCs w:val="21"/>
        </w:rPr>
      </w:pPr>
      <w:r w:rsidRPr="00FA4403">
        <w:rPr>
          <w:rFonts w:ascii="Verdana" w:hAnsi="Verdana"/>
          <w:spacing w:val="-4"/>
          <w:sz w:val="21"/>
          <w:szCs w:val="21"/>
        </w:rPr>
        <w:t xml:space="preserve">This policy suite complies with the </w:t>
      </w:r>
      <w:r w:rsidR="00294332">
        <w:rPr>
          <w:rFonts w:ascii="Verdana" w:hAnsi="Verdana"/>
          <w:spacing w:val="-4"/>
          <w:sz w:val="21"/>
          <w:szCs w:val="21"/>
        </w:rPr>
        <w:t xml:space="preserve">UK GDPR and </w:t>
      </w:r>
      <w:r w:rsidRPr="00FA4403">
        <w:rPr>
          <w:rFonts w:ascii="Verdana" w:hAnsi="Verdana"/>
          <w:spacing w:val="-4"/>
          <w:sz w:val="21"/>
          <w:szCs w:val="21"/>
        </w:rPr>
        <w:t>Data Protection Act 2018 requirements.</w:t>
      </w:r>
      <w:r w:rsidR="00963829">
        <w:rPr>
          <w:rFonts w:ascii="Verdana" w:hAnsi="Verdana"/>
          <w:spacing w:val="-4"/>
          <w:sz w:val="21"/>
          <w:szCs w:val="21"/>
        </w:rPr>
        <w:t xml:space="preserve"> It also meets DfE requirements for identifying which documents will be published on the website, and Freedom of Information Act requirements.</w:t>
      </w:r>
    </w:p>
    <w:p w14:paraId="21BE47BA" w14:textId="031BE563" w:rsidR="00FA4403" w:rsidRPr="00FA4403" w:rsidRDefault="00FA4403" w:rsidP="00FA4403">
      <w:pPr>
        <w:spacing w:line="295" w:lineRule="auto"/>
        <w:rPr>
          <w:rFonts w:ascii="Verdana" w:hAnsi="Verdana"/>
          <w:b/>
          <w:bCs/>
          <w:spacing w:val="-2"/>
          <w:sz w:val="21"/>
          <w:szCs w:val="21"/>
        </w:rPr>
      </w:pPr>
      <w:r w:rsidRPr="00FA4403">
        <w:rPr>
          <w:rFonts w:ascii="Verdana" w:hAnsi="Verdana"/>
          <w:spacing w:val="-2"/>
          <w:sz w:val="21"/>
          <w:szCs w:val="21"/>
        </w:rPr>
        <w:t xml:space="preserve">The school takes compliance with this policy </w:t>
      </w:r>
      <w:r w:rsidR="00963829">
        <w:rPr>
          <w:rFonts w:ascii="Verdana" w:hAnsi="Verdana"/>
          <w:spacing w:val="-2"/>
          <w:sz w:val="21"/>
          <w:szCs w:val="21"/>
        </w:rPr>
        <w:t xml:space="preserve">suite </w:t>
      </w:r>
      <w:r w:rsidRPr="00FA4403">
        <w:rPr>
          <w:rFonts w:ascii="Verdana" w:hAnsi="Verdana"/>
          <w:spacing w:val="-2"/>
          <w:sz w:val="21"/>
          <w:szCs w:val="21"/>
        </w:rPr>
        <w:t xml:space="preserve">very seriously. Failure to comply puts data subjects whose personal information is being processed at risk and carries the risk of significant civil and criminal sanctions for the individual and the </w:t>
      </w:r>
      <w:proofErr w:type="gramStart"/>
      <w:r w:rsidRPr="00FA4403">
        <w:rPr>
          <w:rFonts w:ascii="Verdana" w:hAnsi="Verdana"/>
          <w:spacing w:val="-2"/>
          <w:sz w:val="21"/>
          <w:szCs w:val="21"/>
        </w:rPr>
        <w:t>school, and</w:t>
      </w:r>
      <w:proofErr w:type="gramEnd"/>
      <w:r w:rsidRPr="00FA4403">
        <w:rPr>
          <w:rFonts w:ascii="Verdana" w:hAnsi="Verdana"/>
          <w:spacing w:val="-2"/>
          <w:sz w:val="21"/>
          <w:szCs w:val="21"/>
        </w:rPr>
        <w:t xml:space="preserve"> may in some circumstances amount to a criminal offence by the individual.</w:t>
      </w:r>
    </w:p>
    <w:p w14:paraId="1BD25C66" w14:textId="77777777" w:rsidR="00FA4403" w:rsidRPr="00FA4403" w:rsidRDefault="00FA4403" w:rsidP="00FA4403">
      <w:pPr>
        <w:spacing w:line="295" w:lineRule="auto"/>
        <w:rPr>
          <w:rFonts w:ascii="Verdana" w:hAnsi="Verdana"/>
          <w:b/>
          <w:bCs/>
          <w:spacing w:val="-2"/>
          <w:sz w:val="21"/>
          <w:szCs w:val="21"/>
        </w:rPr>
      </w:pPr>
      <w:r w:rsidRPr="00FA4403">
        <w:rPr>
          <w:rFonts w:ascii="Verdana" w:hAnsi="Verdana"/>
          <w:spacing w:val="-2"/>
          <w:sz w:val="21"/>
          <w:szCs w:val="21"/>
        </w:rPr>
        <w:t xml:space="preserve">Any failure to comply with this policy may lead to disciplinary action under the school’s procedures and this action may result in dismissal for gross misconduct.  If a non-employee breaches this policy, they may have their contract terminated with immediate effect. </w:t>
      </w:r>
    </w:p>
    <w:p w14:paraId="702F86E0" w14:textId="125E451B" w:rsidR="00FA4403" w:rsidRDefault="00FA4403" w:rsidP="00FA4403">
      <w:pPr>
        <w:spacing w:line="295" w:lineRule="auto"/>
        <w:rPr>
          <w:rFonts w:ascii="Verdana" w:hAnsi="Verdana"/>
          <w:spacing w:val="-2"/>
          <w:sz w:val="21"/>
          <w:szCs w:val="21"/>
        </w:rPr>
      </w:pPr>
      <w:r w:rsidRPr="00FA4403">
        <w:rPr>
          <w:rFonts w:ascii="Verdana" w:hAnsi="Verdana"/>
          <w:spacing w:val="-2"/>
          <w:sz w:val="21"/>
          <w:szCs w:val="21"/>
        </w:rPr>
        <w:t>Anyone with questions or concerns about this policy should contact the</w:t>
      </w:r>
      <w:r w:rsidR="00233B37">
        <w:rPr>
          <w:rFonts w:ascii="Verdana" w:hAnsi="Verdana"/>
          <w:spacing w:val="-2"/>
          <w:sz w:val="21"/>
          <w:szCs w:val="21"/>
        </w:rPr>
        <w:t xml:space="preserve"> School Information Governance Lead </w:t>
      </w:r>
      <w:r w:rsidRPr="00FA4403">
        <w:rPr>
          <w:rFonts w:ascii="Verdana" w:hAnsi="Verdana"/>
          <w:spacing w:val="-2"/>
          <w:sz w:val="21"/>
          <w:szCs w:val="21"/>
        </w:rPr>
        <w:t>or the school’s Data Protection Officer.</w:t>
      </w:r>
    </w:p>
    <w:p w14:paraId="3200AAE4" w14:textId="3631D079" w:rsidR="00294332" w:rsidRPr="00233B37" w:rsidRDefault="00233B37" w:rsidP="00FA4403">
      <w:pPr>
        <w:spacing w:line="295" w:lineRule="auto"/>
        <w:rPr>
          <w:rFonts w:ascii="Verdana" w:hAnsi="Verdana"/>
          <w:spacing w:val="-2"/>
          <w:sz w:val="21"/>
          <w:szCs w:val="21"/>
        </w:rPr>
      </w:pPr>
      <w:r>
        <w:rPr>
          <w:rFonts w:ascii="Verdana" w:hAnsi="Verdana"/>
          <w:spacing w:val="-2"/>
          <w:sz w:val="21"/>
          <w:szCs w:val="21"/>
        </w:rPr>
        <w:t>This suite of policies applies to all staff, volunteers and contractors who have any access to school data. For brevity, the policy refers to ‘staff’ but includes all groups listed here.</w:t>
      </w:r>
    </w:p>
    <w:p w14:paraId="4E422A3A" w14:textId="77777777" w:rsidR="00FA4403" w:rsidRDefault="00FA4403" w:rsidP="00FF6BC1">
      <w:pPr>
        <w:spacing w:line="245" w:lineRule="auto"/>
        <w:jc w:val="both"/>
        <w:rPr>
          <w:rFonts w:ascii="Verdana" w:hAnsi="Verdana"/>
          <w:b/>
          <w:spacing w:val="-2"/>
          <w:sz w:val="21"/>
          <w:szCs w:val="21"/>
        </w:rPr>
      </w:pPr>
    </w:p>
    <w:p w14:paraId="7B188096" w14:textId="15A0A0B6" w:rsidR="00082788" w:rsidRPr="00B23C8B" w:rsidRDefault="00082788" w:rsidP="00FF6BC1">
      <w:pPr>
        <w:spacing w:line="245" w:lineRule="auto"/>
        <w:jc w:val="both"/>
        <w:rPr>
          <w:rFonts w:ascii="Verdana" w:hAnsi="Verdana"/>
          <w:b/>
          <w:spacing w:val="-2"/>
          <w:sz w:val="21"/>
          <w:szCs w:val="21"/>
        </w:rPr>
      </w:pPr>
      <w:r w:rsidRPr="00B23C8B">
        <w:rPr>
          <w:rFonts w:ascii="Verdana" w:hAnsi="Verdana"/>
          <w:b/>
          <w:spacing w:val="-2"/>
          <w:sz w:val="21"/>
          <w:szCs w:val="21"/>
        </w:rPr>
        <w:br w:type="page"/>
      </w:r>
    </w:p>
    <w:p w14:paraId="7609EBDB" w14:textId="3C489A77" w:rsidR="00B1150D" w:rsidRPr="00B23C8B" w:rsidRDefault="00945140" w:rsidP="00B23C8B">
      <w:pPr>
        <w:jc w:val="both"/>
        <w:rPr>
          <w:rFonts w:ascii="Verdana" w:hAnsi="Verdana"/>
          <w:b/>
          <w:spacing w:val="-2"/>
          <w:sz w:val="21"/>
          <w:szCs w:val="21"/>
        </w:rPr>
      </w:pPr>
      <w:bookmarkStart w:id="2" w:name="Chapter1"/>
      <w:r w:rsidRPr="00B23C8B">
        <w:rPr>
          <w:rFonts w:ascii="Verdana" w:hAnsi="Verdana"/>
          <w:b/>
          <w:spacing w:val="-2"/>
          <w:sz w:val="21"/>
          <w:szCs w:val="21"/>
        </w:rPr>
        <w:t xml:space="preserve">CHAPTER </w:t>
      </w:r>
      <w:r w:rsidR="00AC58F3" w:rsidRPr="00B23C8B">
        <w:rPr>
          <w:rFonts w:ascii="Verdana" w:hAnsi="Verdana"/>
          <w:b/>
          <w:spacing w:val="-2"/>
          <w:sz w:val="21"/>
          <w:szCs w:val="21"/>
        </w:rPr>
        <w:t>1</w:t>
      </w:r>
      <w:bookmarkEnd w:id="2"/>
      <w:r w:rsidR="009B5543" w:rsidRPr="00B23C8B">
        <w:rPr>
          <w:rFonts w:ascii="Verdana" w:hAnsi="Verdana"/>
          <w:b/>
          <w:spacing w:val="-2"/>
          <w:sz w:val="21"/>
          <w:szCs w:val="21"/>
        </w:rPr>
        <w:t>:</w:t>
      </w:r>
      <w:r w:rsidR="00963829">
        <w:rPr>
          <w:rFonts w:ascii="Verdana" w:hAnsi="Verdana"/>
          <w:b/>
          <w:spacing w:val="-2"/>
          <w:sz w:val="21"/>
          <w:szCs w:val="21"/>
        </w:rPr>
        <w:t xml:space="preserve"> DATA MANAGEMENT PRINCIPLES AND APPROACH</w:t>
      </w:r>
    </w:p>
    <w:p w14:paraId="653E3148" w14:textId="54B188B2" w:rsidR="00963829" w:rsidRPr="00963829" w:rsidRDefault="00963829" w:rsidP="00FD5878">
      <w:pPr>
        <w:pStyle w:val="ListParagraph"/>
        <w:numPr>
          <w:ilvl w:val="1"/>
          <w:numId w:val="3"/>
        </w:numPr>
        <w:pBdr>
          <w:bottom w:val="single" w:sz="4" w:space="1" w:color="auto"/>
        </w:pBdr>
        <w:spacing w:after="60" w:line="22" w:lineRule="atLeast"/>
        <w:ind w:left="0" w:firstLine="0"/>
        <w:contextualSpacing w:val="0"/>
        <w:jc w:val="both"/>
        <w:rPr>
          <w:rFonts w:ascii="Verdana" w:hAnsi="Verdana"/>
          <w:b/>
          <w:bCs/>
          <w:spacing w:val="-2"/>
          <w:sz w:val="21"/>
          <w:szCs w:val="21"/>
        </w:rPr>
      </w:pPr>
      <w:bookmarkStart w:id="3" w:name="Chapter2"/>
      <w:r w:rsidRPr="00963829">
        <w:rPr>
          <w:rFonts w:ascii="Verdana" w:hAnsi="Verdana"/>
          <w:b/>
          <w:bCs/>
          <w:spacing w:val="-2"/>
          <w:sz w:val="21"/>
          <w:szCs w:val="21"/>
        </w:rPr>
        <w:t>A whole school approach: safeguarding and supporting pupils</w:t>
      </w:r>
    </w:p>
    <w:p w14:paraId="1DF5738C" w14:textId="77777777" w:rsidR="00963829" w:rsidRPr="00963829" w:rsidRDefault="00963829" w:rsidP="00963829">
      <w:pPr>
        <w:spacing w:line="295" w:lineRule="auto"/>
        <w:rPr>
          <w:rFonts w:ascii="Verdana" w:hAnsi="Verdana"/>
          <w:b/>
          <w:bCs/>
          <w:spacing w:val="-2"/>
          <w:sz w:val="21"/>
          <w:szCs w:val="21"/>
        </w:rPr>
      </w:pPr>
      <w:r w:rsidRPr="00963829">
        <w:rPr>
          <w:rFonts w:ascii="Verdana" w:hAnsi="Verdana"/>
          <w:spacing w:val="-2"/>
          <w:sz w:val="21"/>
          <w:szCs w:val="21"/>
        </w:rPr>
        <w:t xml:space="preserve">It is vital to our mission and purpose as a school that we keep children safe and enable them to achieve their potential. To do this, the school holds personal information to understand each child’s needs, as well as information on staff, parents and others who </w:t>
      </w:r>
      <w:proofErr w:type="gramStart"/>
      <w:r w:rsidRPr="00963829">
        <w:rPr>
          <w:rFonts w:ascii="Verdana" w:hAnsi="Verdana"/>
          <w:spacing w:val="-2"/>
          <w:sz w:val="21"/>
          <w:szCs w:val="21"/>
        </w:rPr>
        <w:t>come into contact with</w:t>
      </w:r>
      <w:proofErr w:type="gramEnd"/>
      <w:r w:rsidRPr="00963829">
        <w:rPr>
          <w:rFonts w:ascii="Verdana" w:hAnsi="Verdana"/>
          <w:spacing w:val="-2"/>
          <w:sz w:val="21"/>
          <w:szCs w:val="21"/>
        </w:rPr>
        <w:t xml:space="preserve"> the school. </w:t>
      </w:r>
    </w:p>
    <w:p w14:paraId="6C5E73E9" w14:textId="77777777" w:rsidR="00963829" w:rsidRPr="00963829" w:rsidRDefault="00963829" w:rsidP="00963829">
      <w:pPr>
        <w:spacing w:line="295" w:lineRule="auto"/>
        <w:rPr>
          <w:rFonts w:ascii="Verdana" w:hAnsi="Verdana"/>
          <w:b/>
          <w:bCs/>
          <w:spacing w:val="-2"/>
          <w:sz w:val="21"/>
          <w:szCs w:val="21"/>
        </w:rPr>
      </w:pPr>
      <w:r w:rsidRPr="00963829">
        <w:rPr>
          <w:rFonts w:ascii="Verdana" w:hAnsi="Verdana"/>
          <w:spacing w:val="-2"/>
          <w:sz w:val="21"/>
          <w:szCs w:val="21"/>
        </w:rPr>
        <w:t xml:space="preserve">As part of keeping everyone safe, it is vital that these data are handled sensitively and securely. This means that everyone in school </w:t>
      </w:r>
      <w:proofErr w:type="gramStart"/>
      <w:r w:rsidRPr="00963829">
        <w:rPr>
          <w:rFonts w:ascii="Verdana" w:hAnsi="Verdana"/>
          <w:spacing w:val="-2"/>
          <w:sz w:val="21"/>
          <w:szCs w:val="21"/>
        </w:rPr>
        <w:t>has to</w:t>
      </w:r>
      <w:proofErr w:type="gramEnd"/>
      <w:r w:rsidRPr="00963829">
        <w:rPr>
          <w:rFonts w:ascii="Verdana" w:hAnsi="Verdana"/>
          <w:spacing w:val="-2"/>
          <w:sz w:val="21"/>
          <w:szCs w:val="21"/>
        </w:rPr>
        <w:t xml:space="preserve"> take responsibility for this.</w:t>
      </w:r>
    </w:p>
    <w:p w14:paraId="7E91985E" w14:textId="38B7F77D" w:rsidR="00963829" w:rsidRPr="00963829" w:rsidRDefault="00963829" w:rsidP="00963829">
      <w:pPr>
        <w:pBdr>
          <w:bottom w:val="single" w:sz="4" w:space="1" w:color="auto"/>
        </w:pBdr>
        <w:spacing w:before="180" w:after="60" w:line="295" w:lineRule="auto"/>
        <w:rPr>
          <w:rFonts w:ascii="Verdana" w:hAnsi="Verdana"/>
          <w:b/>
          <w:bCs/>
          <w:spacing w:val="-2"/>
          <w:sz w:val="21"/>
          <w:szCs w:val="21"/>
        </w:rPr>
      </w:pPr>
      <w:r w:rsidRPr="00963829">
        <w:rPr>
          <w:rFonts w:ascii="Verdana" w:hAnsi="Verdana"/>
          <w:b/>
          <w:bCs/>
          <w:spacing w:val="-2"/>
          <w:sz w:val="21"/>
          <w:szCs w:val="21"/>
        </w:rPr>
        <w:t>1.2 Principles: confidentiality, integrity and availability</w:t>
      </w:r>
    </w:p>
    <w:p w14:paraId="328F4F8D" w14:textId="62F57EE5" w:rsidR="00963829" w:rsidRPr="00963829" w:rsidRDefault="00963829" w:rsidP="00963829">
      <w:pPr>
        <w:shd w:val="clear" w:color="auto" w:fill="FFFFFF"/>
        <w:spacing w:line="295" w:lineRule="auto"/>
        <w:rPr>
          <w:rFonts w:ascii="Verdana" w:hAnsi="Verdana" w:cs="Arial"/>
          <w:b/>
          <w:bCs/>
          <w:color w:val="212121"/>
          <w:spacing w:val="-2"/>
          <w:sz w:val="21"/>
          <w:szCs w:val="21"/>
        </w:rPr>
      </w:pPr>
      <w:r w:rsidRPr="00963829">
        <w:rPr>
          <w:rFonts w:ascii="Verdana" w:hAnsi="Verdana" w:cs="Arial"/>
          <w:color w:val="212121"/>
          <w:spacing w:val="-2"/>
          <w:sz w:val="21"/>
          <w:szCs w:val="21"/>
        </w:rPr>
        <w:t xml:space="preserve">Staff must maintain data security by protecting the confidentiality, integrity and availability of personal information. The guiding principles of the </w:t>
      </w:r>
      <w:r w:rsidR="008F4583">
        <w:rPr>
          <w:rFonts w:ascii="Verdana" w:hAnsi="Verdana" w:cs="Arial"/>
          <w:color w:val="212121"/>
          <w:spacing w:val="-2"/>
          <w:sz w:val="21"/>
          <w:szCs w:val="21"/>
        </w:rPr>
        <w:t>information security</w:t>
      </w:r>
      <w:r w:rsidR="008F4583" w:rsidRPr="00963829">
        <w:rPr>
          <w:rFonts w:ascii="Verdana" w:hAnsi="Verdana" w:cs="Arial"/>
          <w:color w:val="212121"/>
          <w:spacing w:val="-2"/>
          <w:sz w:val="21"/>
          <w:szCs w:val="21"/>
        </w:rPr>
        <w:t xml:space="preserve"> </w:t>
      </w:r>
      <w:r w:rsidRPr="00963829">
        <w:rPr>
          <w:rFonts w:ascii="Verdana" w:hAnsi="Verdana" w:cs="Arial"/>
          <w:color w:val="212121"/>
          <w:spacing w:val="-2"/>
          <w:sz w:val="21"/>
          <w:szCs w:val="21"/>
        </w:rPr>
        <w:t>can be summarised as:</w:t>
      </w:r>
    </w:p>
    <w:p w14:paraId="3EEBA260" w14:textId="77777777" w:rsidR="00963829" w:rsidRPr="00963829" w:rsidRDefault="00963829" w:rsidP="00FD5878">
      <w:pPr>
        <w:pStyle w:val="ListParagraph"/>
        <w:numPr>
          <w:ilvl w:val="0"/>
          <w:numId w:val="6"/>
        </w:numPr>
        <w:shd w:val="clear" w:color="auto" w:fill="FFFFFF"/>
        <w:spacing w:line="295" w:lineRule="auto"/>
        <w:ind w:left="340" w:hanging="340"/>
        <w:contextualSpacing w:val="0"/>
        <w:rPr>
          <w:rFonts w:ascii="Verdana" w:hAnsi="Verdana" w:cs="Arial"/>
          <w:b/>
          <w:bCs/>
          <w:color w:val="212121"/>
          <w:spacing w:val="-2"/>
          <w:sz w:val="21"/>
          <w:szCs w:val="21"/>
        </w:rPr>
      </w:pPr>
      <w:r w:rsidRPr="00963829">
        <w:rPr>
          <w:rFonts w:ascii="Verdana" w:hAnsi="Verdana" w:cs="Arial"/>
          <w:color w:val="212121"/>
          <w:spacing w:val="-2"/>
          <w:sz w:val="21"/>
          <w:szCs w:val="21"/>
        </w:rPr>
        <w:t xml:space="preserve">confidentiality, which means that only people who have a need to know and are authorised to use personal data can access </w:t>
      </w:r>
      <w:proofErr w:type="gramStart"/>
      <w:r w:rsidRPr="00963829">
        <w:rPr>
          <w:rFonts w:ascii="Verdana" w:hAnsi="Verdana" w:cs="Arial"/>
          <w:color w:val="212121"/>
          <w:spacing w:val="-2"/>
          <w:sz w:val="21"/>
          <w:szCs w:val="21"/>
        </w:rPr>
        <w:t>them;</w:t>
      </w:r>
      <w:proofErr w:type="gramEnd"/>
    </w:p>
    <w:p w14:paraId="70C101A8" w14:textId="77777777" w:rsidR="00963829" w:rsidRPr="00963829" w:rsidRDefault="00963829" w:rsidP="00FD5878">
      <w:pPr>
        <w:pStyle w:val="ListParagraph"/>
        <w:numPr>
          <w:ilvl w:val="0"/>
          <w:numId w:val="6"/>
        </w:numPr>
        <w:shd w:val="clear" w:color="auto" w:fill="FFFFFF"/>
        <w:spacing w:line="295" w:lineRule="auto"/>
        <w:ind w:left="340" w:hanging="340"/>
        <w:contextualSpacing w:val="0"/>
        <w:rPr>
          <w:rFonts w:ascii="Verdana" w:hAnsi="Verdana" w:cs="Arial"/>
          <w:b/>
          <w:bCs/>
          <w:color w:val="212121"/>
          <w:spacing w:val="-2"/>
          <w:sz w:val="21"/>
          <w:szCs w:val="21"/>
        </w:rPr>
      </w:pPr>
      <w:r w:rsidRPr="00963829">
        <w:rPr>
          <w:rFonts w:ascii="Verdana" w:hAnsi="Verdana" w:cs="Arial"/>
          <w:color w:val="212121"/>
          <w:spacing w:val="-2"/>
          <w:sz w:val="21"/>
          <w:szCs w:val="21"/>
        </w:rPr>
        <w:t xml:space="preserve">integrity, which means that personal data are accurate and appropriate for the purpose for which they are processed, are lawful, fair and transparent, and are only kept for as long as </w:t>
      </w:r>
      <w:proofErr w:type="gramStart"/>
      <w:r w:rsidRPr="00963829">
        <w:rPr>
          <w:rFonts w:ascii="Verdana" w:hAnsi="Verdana" w:cs="Arial"/>
          <w:color w:val="212121"/>
          <w:spacing w:val="-2"/>
          <w:sz w:val="21"/>
          <w:szCs w:val="21"/>
        </w:rPr>
        <w:t>necessary;</w:t>
      </w:r>
      <w:proofErr w:type="gramEnd"/>
    </w:p>
    <w:p w14:paraId="3769807E" w14:textId="77777777" w:rsidR="00963829" w:rsidRPr="00963829" w:rsidRDefault="00963829" w:rsidP="00FD5878">
      <w:pPr>
        <w:pStyle w:val="ListParagraph"/>
        <w:numPr>
          <w:ilvl w:val="0"/>
          <w:numId w:val="6"/>
        </w:numPr>
        <w:shd w:val="clear" w:color="auto" w:fill="FFFFFF"/>
        <w:spacing w:line="295" w:lineRule="auto"/>
        <w:ind w:left="340" w:hanging="340"/>
        <w:rPr>
          <w:rFonts w:ascii="Verdana" w:hAnsi="Verdana" w:cs="Arial"/>
          <w:b/>
          <w:bCs/>
          <w:color w:val="212121"/>
          <w:spacing w:val="-2"/>
          <w:sz w:val="21"/>
          <w:szCs w:val="21"/>
        </w:rPr>
      </w:pPr>
      <w:r w:rsidRPr="00963829">
        <w:rPr>
          <w:rFonts w:ascii="Verdana" w:hAnsi="Verdana" w:cs="Arial"/>
          <w:color w:val="212121"/>
          <w:spacing w:val="-2"/>
          <w:sz w:val="21"/>
          <w:szCs w:val="21"/>
        </w:rPr>
        <w:t>availability, which means that authorised people can access personal data when they need them for authorised purposes.</w:t>
      </w:r>
    </w:p>
    <w:p w14:paraId="6573425B" w14:textId="6B687658" w:rsidR="00963829" w:rsidRPr="00963829" w:rsidRDefault="00963829" w:rsidP="00963829">
      <w:pPr>
        <w:pBdr>
          <w:bottom w:val="single" w:sz="4" w:space="1" w:color="auto"/>
        </w:pBdr>
        <w:spacing w:before="180" w:after="60" w:line="295" w:lineRule="auto"/>
        <w:rPr>
          <w:rFonts w:ascii="Verdana" w:hAnsi="Verdana"/>
          <w:b/>
          <w:bCs/>
          <w:spacing w:val="-2"/>
          <w:sz w:val="21"/>
          <w:szCs w:val="21"/>
        </w:rPr>
      </w:pPr>
      <w:r w:rsidRPr="00963829">
        <w:rPr>
          <w:rFonts w:ascii="Verdana" w:hAnsi="Verdana"/>
          <w:b/>
          <w:bCs/>
          <w:spacing w:val="-2"/>
          <w:sz w:val="21"/>
          <w:szCs w:val="21"/>
        </w:rPr>
        <w:t>1.3 Personal information</w:t>
      </w:r>
    </w:p>
    <w:p w14:paraId="11C57C12" w14:textId="7F120E8C" w:rsidR="00963829" w:rsidRPr="00963829" w:rsidRDefault="00963829" w:rsidP="00963829">
      <w:pPr>
        <w:tabs>
          <w:tab w:val="left" w:pos="340"/>
          <w:tab w:val="left" w:pos="510"/>
          <w:tab w:val="left" w:pos="680"/>
          <w:tab w:val="left" w:pos="851"/>
          <w:tab w:val="right" w:leader="dot" w:pos="9185"/>
        </w:tabs>
        <w:spacing w:line="295" w:lineRule="auto"/>
        <w:rPr>
          <w:rFonts w:ascii="Verdana" w:eastAsia="MS Mincho" w:hAnsi="Verdana" w:cs="Times New Roman"/>
          <w:b/>
          <w:bCs/>
          <w:spacing w:val="-2"/>
          <w:sz w:val="21"/>
          <w:szCs w:val="21"/>
        </w:rPr>
      </w:pPr>
      <w:r w:rsidRPr="00963829">
        <w:rPr>
          <w:rFonts w:ascii="Verdana" w:hAnsi="Verdana" w:cs="ArialMT"/>
          <w:color w:val="000000"/>
          <w:spacing w:val="-2"/>
          <w:sz w:val="21"/>
          <w:szCs w:val="21"/>
        </w:rPr>
        <w:t xml:space="preserve">Data protection legislation covers personal information. Personal information is defined as information which relates to a living individual who </w:t>
      </w:r>
      <w:r w:rsidR="00FD5C02">
        <w:rPr>
          <w:rFonts w:ascii="Verdana" w:hAnsi="Verdana" w:cs="ArialMT"/>
          <w:color w:val="000000"/>
          <w:spacing w:val="-2"/>
          <w:sz w:val="21"/>
          <w:szCs w:val="21"/>
        </w:rPr>
        <w:t xml:space="preserve">–could </w:t>
      </w:r>
      <w:r w:rsidRPr="00963829">
        <w:rPr>
          <w:rFonts w:ascii="Verdana" w:hAnsi="Verdana" w:cs="ArialMT"/>
          <w:color w:val="000000"/>
          <w:spacing w:val="-2"/>
          <w:sz w:val="21"/>
          <w:szCs w:val="21"/>
        </w:rPr>
        <w:t xml:space="preserve">be identified from the data or other information held. </w:t>
      </w:r>
      <w:proofErr w:type="gramStart"/>
      <w:r w:rsidRPr="00963829">
        <w:rPr>
          <w:rFonts w:ascii="Verdana" w:hAnsi="Verdana" w:cs="ArialMT"/>
          <w:color w:val="000000"/>
          <w:spacing w:val="-2"/>
          <w:sz w:val="21"/>
          <w:szCs w:val="21"/>
        </w:rPr>
        <w:t>In order to</w:t>
      </w:r>
      <w:proofErr w:type="gramEnd"/>
      <w:r w:rsidRPr="00963829">
        <w:rPr>
          <w:rFonts w:ascii="Verdana" w:hAnsi="Verdana" w:cs="ArialMT"/>
          <w:color w:val="000000"/>
          <w:spacing w:val="-2"/>
          <w:sz w:val="21"/>
          <w:szCs w:val="21"/>
        </w:rPr>
        <w:t xml:space="preserve"> hold and process personal information, the school </w:t>
      </w:r>
      <w:proofErr w:type="gramStart"/>
      <w:r w:rsidRPr="00963829">
        <w:rPr>
          <w:rFonts w:ascii="Verdana" w:hAnsi="Verdana" w:cs="ArialMT"/>
          <w:color w:val="000000"/>
          <w:spacing w:val="-2"/>
          <w:sz w:val="21"/>
          <w:szCs w:val="21"/>
        </w:rPr>
        <w:t>has to</w:t>
      </w:r>
      <w:proofErr w:type="gramEnd"/>
      <w:r w:rsidRPr="00963829">
        <w:rPr>
          <w:rFonts w:ascii="Verdana" w:hAnsi="Verdana" w:cs="ArialMT"/>
          <w:color w:val="000000"/>
          <w:spacing w:val="-2"/>
          <w:sz w:val="21"/>
          <w:szCs w:val="21"/>
        </w:rPr>
        <w:t xml:space="preserve"> identify a legal basis for doing so. For schools, this is most likely to be because it is necessary to exercise a </w:t>
      </w:r>
      <w:r w:rsidR="006D3609">
        <w:rPr>
          <w:rFonts w:ascii="Verdana" w:hAnsi="Verdana" w:cs="ArialMT"/>
          <w:color w:val="000000"/>
          <w:spacing w:val="-2"/>
          <w:sz w:val="21"/>
          <w:szCs w:val="21"/>
        </w:rPr>
        <w:t xml:space="preserve">legal obligation, </w:t>
      </w:r>
      <w:r w:rsidRPr="00963829">
        <w:rPr>
          <w:rFonts w:ascii="Verdana" w:hAnsi="Verdana" w:cs="ArialMT"/>
          <w:color w:val="000000"/>
          <w:spacing w:val="-2"/>
          <w:sz w:val="21"/>
          <w:szCs w:val="21"/>
        </w:rPr>
        <w:t>public task</w:t>
      </w:r>
      <w:r w:rsidR="00976392">
        <w:rPr>
          <w:rFonts w:ascii="Verdana" w:hAnsi="Verdana" w:cs="ArialMT"/>
          <w:color w:val="000000"/>
          <w:spacing w:val="-2"/>
          <w:sz w:val="21"/>
          <w:szCs w:val="21"/>
        </w:rPr>
        <w:t>, performance of a contract, to protect vital interests</w:t>
      </w:r>
      <w:r w:rsidRPr="00963829">
        <w:rPr>
          <w:rFonts w:ascii="Verdana" w:hAnsi="Verdana" w:cs="ArialMT"/>
          <w:color w:val="000000"/>
          <w:spacing w:val="-2"/>
          <w:sz w:val="21"/>
          <w:szCs w:val="21"/>
        </w:rPr>
        <w:t xml:space="preserve"> or because specific consent has been given.</w:t>
      </w:r>
    </w:p>
    <w:p w14:paraId="60357E4D" w14:textId="0F34AD14" w:rsidR="00963829" w:rsidRPr="00963829" w:rsidRDefault="00963829" w:rsidP="00963829">
      <w:pPr>
        <w:autoSpaceDE w:val="0"/>
        <w:autoSpaceDN w:val="0"/>
        <w:adjustRightInd w:val="0"/>
        <w:spacing w:line="295" w:lineRule="auto"/>
        <w:rPr>
          <w:rFonts w:ascii="Verdana" w:hAnsi="Verdana" w:cs="Arial"/>
          <w:b/>
          <w:bCs/>
          <w:color w:val="000000"/>
          <w:spacing w:val="-2"/>
          <w:sz w:val="21"/>
          <w:szCs w:val="21"/>
        </w:rPr>
      </w:pPr>
      <w:r w:rsidRPr="00963829">
        <w:rPr>
          <w:rFonts w:ascii="Verdana" w:hAnsi="Verdana" w:cs="Arial"/>
          <w:color w:val="000000"/>
          <w:spacing w:val="-2"/>
          <w:sz w:val="21"/>
          <w:szCs w:val="21"/>
        </w:rPr>
        <w:t xml:space="preserve">The school collects a large amount of personal data every year, including pupil records, staff records, fee collection, and the names and addresses of those requesting prospectuses, examination marks or references. In addition, it </w:t>
      </w:r>
      <w:r w:rsidR="009B190B">
        <w:rPr>
          <w:rFonts w:ascii="Verdana" w:hAnsi="Verdana" w:cs="Arial"/>
          <w:color w:val="000000"/>
          <w:spacing w:val="-2"/>
          <w:sz w:val="21"/>
          <w:szCs w:val="21"/>
        </w:rPr>
        <w:t>is</w:t>
      </w:r>
      <w:r w:rsidR="009B190B" w:rsidRPr="00963829">
        <w:rPr>
          <w:rFonts w:ascii="Verdana" w:hAnsi="Verdana" w:cs="Arial"/>
          <w:color w:val="000000"/>
          <w:spacing w:val="-2"/>
          <w:sz w:val="21"/>
          <w:szCs w:val="21"/>
        </w:rPr>
        <w:t xml:space="preserve"> </w:t>
      </w:r>
      <w:r w:rsidRPr="00963829">
        <w:rPr>
          <w:rFonts w:ascii="Verdana" w:hAnsi="Verdana" w:cs="Arial"/>
          <w:color w:val="000000"/>
          <w:spacing w:val="-2"/>
          <w:sz w:val="21"/>
          <w:szCs w:val="21"/>
        </w:rPr>
        <w:t xml:space="preserve">required by law to collect and use certain types of information to comply with statutory obligations of Local Authorities, government agencies and other bodies. </w:t>
      </w:r>
    </w:p>
    <w:p w14:paraId="7F3B3FE9" w14:textId="32D3DED4" w:rsidR="00963829" w:rsidRPr="00963829" w:rsidRDefault="00963829" w:rsidP="00963829">
      <w:pPr>
        <w:autoSpaceDE w:val="0"/>
        <w:autoSpaceDN w:val="0"/>
        <w:adjustRightInd w:val="0"/>
        <w:spacing w:line="295" w:lineRule="auto"/>
        <w:rPr>
          <w:rFonts w:ascii="Verdana" w:hAnsi="Verdana" w:cs="Arial"/>
          <w:b/>
          <w:bCs/>
          <w:color w:val="000000"/>
          <w:spacing w:val="-2"/>
          <w:sz w:val="21"/>
          <w:szCs w:val="21"/>
        </w:rPr>
      </w:pPr>
      <w:r w:rsidRPr="00963829">
        <w:rPr>
          <w:rFonts w:ascii="Verdana" w:hAnsi="Verdana"/>
          <w:spacing w:val="-2"/>
          <w:sz w:val="21"/>
          <w:szCs w:val="21"/>
        </w:rPr>
        <w:t xml:space="preserve">Some categories of personal information </w:t>
      </w:r>
      <w:proofErr w:type="gramStart"/>
      <w:r w:rsidRPr="00963829">
        <w:rPr>
          <w:rFonts w:ascii="Verdana" w:hAnsi="Verdana"/>
          <w:spacing w:val="-2"/>
          <w:sz w:val="21"/>
          <w:szCs w:val="21"/>
        </w:rPr>
        <w:t>are considered to be</w:t>
      </w:r>
      <w:proofErr w:type="gramEnd"/>
      <w:r w:rsidRPr="00963829">
        <w:rPr>
          <w:rFonts w:ascii="Verdana" w:hAnsi="Verdana"/>
          <w:spacing w:val="-2"/>
          <w:sz w:val="21"/>
          <w:szCs w:val="21"/>
        </w:rPr>
        <w:t xml:space="preserve"> particularly sensitive.  These data include information about race, ethnic origin, political persuasion, religious belief, trade union membership, genetics, biometrics (where used for identification purposes), health, sex life and sexual orientation. The Data Protection </w:t>
      </w:r>
      <w:r w:rsidR="009B190B">
        <w:rPr>
          <w:rFonts w:ascii="Verdana" w:hAnsi="Verdana"/>
          <w:spacing w:val="-2"/>
          <w:sz w:val="21"/>
          <w:szCs w:val="21"/>
        </w:rPr>
        <w:t>legislation</w:t>
      </w:r>
      <w:r w:rsidR="009B190B" w:rsidRPr="00963829">
        <w:rPr>
          <w:rFonts w:ascii="Verdana" w:hAnsi="Verdana"/>
          <w:spacing w:val="-2"/>
          <w:sz w:val="21"/>
          <w:szCs w:val="21"/>
        </w:rPr>
        <w:t xml:space="preserve"> </w:t>
      </w:r>
      <w:r w:rsidRPr="00963829">
        <w:rPr>
          <w:rFonts w:ascii="Verdana" w:hAnsi="Verdana"/>
          <w:spacing w:val="-2"/>
          <w:sz w:val="21"/>
          <w:szCs w:val="21"/>
        </w:rPr>
        <w:t xml:space="preserve">deals with criminal offence data in a similar way to special category </w:t>
      </w:r>
      <w:proofErr w:type="gramStart"/>
      <w:r w:rsidRPr="00963829">
        <w:rPr>
          <w:rFonts w:ascii="Verdana" w:hAnsi="Verdana"/>
          <w:spacing w:val="-2"/>
          <w:sz w:val="21"/>
          <w:szCs w:val="21"/>
        </w:rPr>
        <w:t>data, and</w:t>
      </w:r>
      <w:proofErr w:type="gramEnd"/>
      <w:r w:rsidRPr="00963829">
        <w:rPr>
          <w:rFonts w:ascii="Verdana" w:hAnsi="Verdana"/>
          <w:spacing w:val="-2"/>
          <w:sz w:val="21"/>
          <w:szCs w:val="21"/>
        </w:rPr>
        <w:t xml:space="preserve"> sets out specific conditions providing lawful authority for processing it.</w:t>
      </w:r>
    </w:p>
    <w:p w14:paraId="1F0FDC16" w14:textId="16D91517" w:rsidR="00963829" w:rsidRPr="00963829" w:rsidRDefault="00963829" w:rsidP="00963829">
      <w:pPr>
        <w:pBdr>
          <w:bottom w:val="single" w:sz="4" w:space="1" w:color="auto"/>
        </w:pBdr>
        <w:spacing w:before="180" w:after="60" w:line="295" w:lineRule="auto"/>
        <w:rPr>
          <w:rFonts w:ascii="Verdana" w:hAnsi="Verdana"/>
          <w:spacing w:val="-2"/>
          <w:sz w:val="21"/>
          <w:szCs w:val="21"/>
        </w:rPr>
      </w:pPr>
      <w:r>
        <w:rPr>
          <w:rFonts w:ascii="Verdana" w:hAnsi="Verdana"/>
          <w:b/>
          <w:bCs/>
          <w:spacing w:val="-2"/>
          <w:sz w:val="21"/>
          <w:szCs w:val="21"/>
        </w:rPr>
        <w:t xml:space="preserve">1.4 </w:t>
      </w:r>
      <w:r w:rsidRPr="00963829">
        <w:rPr>
          <w:rFonts w:ascii="Verdana" w:hAnsi="Verdana"/>
          <w:b/>
          <w:bCs/>
          <w:spacing w:val="-2"/>
          <w:sz w:val="21"/>
          <w:szCs w:val="21"/>
        </w:rPr>
        <w:t>Biometric information</w:t>
      </w:r>
    </w:p>
    <w:p w14:paraId="3E7AF702" w14:textId="77777777" w:rsidR="00963829" w:rsidRPr="00963829" w:rsidRDefault="00963829" w:rsidP="00963829">
      <w:pPr>
        <w:spacing w:after="60" w:line="295" w:lineRule="auto"/>
        <w:rPr>
          <w:rFonts w:ascii="Verdana" w:hAnsi="Verdana"/>
          <w:b/>
          <w:bCs/>
          <w:spacing w:val="-2"/>
          <w:sz w:val="21"/>
          <w:szCs w:val="21"/>
        </w:rPr>
      </w:pPr>
      <w:r w:rsidRPr="00963829">
        <w:rPr>
          <w:rFonts w:ascii="Verdana" w:hAnsi="Verdana"/>
          <w:spacing w:val="-2"/>
          <w:sz w:val="21"/>
          <w:szCs w:val="21"/>
        </w:rPr>
        <w:t>The school does not currently collect any biometric information. However, this will be kept under review and appropriate procedures will be developed should this change.</w:t>
      </w:r>
    </w:p>
    <w:p w14:paraId="0E62D85A" w14:textId="77777777" w:rsidR="00963829" w:rsidRPr="00963829" w:rsidRDefault="00963829" w:rsidP="00963829">
      <w:pPr>
        <w:rPr>
          <w:rFonts w:ascii="Verdana" w:hAnsi="Verdana"/>
          <w:spacing w:val="-2"/>
          <w:sz w:val="21"/>
          <w:szCs w:val="21"/>
        </w:rPr>
      </w:pPr>
      <w:r w:rsidRPr="00963829">
        <w:rPr>
          <w:rFonts w:ascii="Verdana" w:hAnsi="Verdana"/>
          <w:spacing w:val="-2"/>
          <w:sz w:val="21"/>
          <w:szCs w:val="21"/>
        </w:rPr>
        <w:br w:type="page"/>
      </w:r>
    </w:p>
    <w:p w14:paraId="20F573C3" w14:textId="051839EB" w:rsidR="005D3EBF" w:rsidRPr="00B27FD5" w:rsidRDefault="00963829" w:rsidP="00B27FD5">
      <w:pPr>
        <w:pBdr>
          <w:bottom w:val="single" w:sz="4" w:space="1" w:color="auto"/>
        </w:pBdr>
        <w:spacing w:before="180" w:after="60" w:line="288" w:lineRule="auto"/>
        <w:rPr>
          <w:rFonts w:ascii="Verdana" w:hAnsi="Verdana"/>
          <w:b/>
          <w:bCs/>
          <w:spacing w:val="-2"/>
          <w:sz w:val="21"/>
          <w:szCs w:val="21"/>
        </w:rPr>
      </w:pPr>
      <w:r w:rsidRPr="00963829">
        <w:rPr>
          <w:rFonts w:ascii="Verdana" w:hAnsi="Verdana"/>
          <w:b/>
          <w:bCs/>
          <w:spacing w:val="-2"/>
          <w:sz w:val="21"/>
          <w:szCs w:val="21"/>
        </w:rPr>
        <w:t xml:space="preserve">1.5 </w:t>
      </w:r>
      <w:r w:rsidR="005415EC">
        <w:rPr>
          <w:rFonts w:ascii="Verdana" w:hAnsi="Verdana"/>
          <w:b/>
          <w:bCs/>
          <w:spacing w:val="-2"/>
          <w:sz w:val="21"/>
          <w:szCs w:val="21"/>
        </w:rPr>
        <w:t>Privacy</w:t>
      </w:r>
      <w:r w:rsidRPr="00963829">
        <w:rPr>
          <w:rFonts w:ascii="Verdana" w:hAnsi="Verdana"/>
          <w:b/>
          <w:bCs/>
          <w:spacing w:val="-2"/>
          <w:sz w:val="21"/>
          <w:szCs w:val="21"/>
        </w:rPr>
        <w:t xml:space="preserve"> Notices </w:t>
      </w:r>
    </w:p>
    <w:p w14:paraId="51627E16" w14:textId="63C7F00A" w:rsidR="00B27FD5" w:rsidRDefault="005D3EBF" w:rsidP="00963829">
      <w:pPr>
        <w:spacing w:line="288" w:lineRule="auto"/>
        <w:rPr>
          <w:rFonts w:ascii="Verdana" w:hAnsi="Verdana"/>
          <w:spacing w:val="-2"/>
          <w:sz w:val="21"/>
          <w:szCs w:val="21"/>
        </w:rPr>
      </w:pPr>
      <w:r>
        <w:rPr>
          <w:rFonts w:ascii="Verdana" w:hAnsi="Verdana"/>
          <w:spacing w:val="-2"/>
          <w:sz w:val="21"/>
          <w:szCs w:val="21"/>
        </w:rPr>
        <w:t>The school will use privacy notices to inform data subjects about data collection and use.</w:t>
      </w:r>
      <w:r w:rsidR="00432C3B">
        <w:rPr>
          <w:rFonts w:ascii="Verdana" w:hAnsi="Verdana"/>
          <w:spacing w:val="-2"/>
          <w:sz w:val="21"/>
          <w:szCs w:val="21"/>
        </w:rPr>
        <w:t xml:space="preserve"> The school’s privacy notices can be found </w:t>
      </w:r>
      <w:r w:rsidR="009E30FA">
        <w:rPr>
          <w:rFonts w:ascii="Verdana" w:hAnsi="Verdana"/>
          <w:spacing w:val="-2"/>
          <w:sz w:val="21"/>
          <w:szCs w:val="21"/>
        </w:rPr>
        <w:t xml:space="preserve">on the </w:t>
      </w:r>
      <w:r w:rsidR="009E30FA" w:rsidRPr="000C07D6">
        <w:rPr>
          <w:rFonts w:ascii="Verdana" w:hAnsi="Verdana"/>
          <w:spacing w:val="-2"/>
          <w:sz w:val="21"/>
          <w:szCs w:val="21"/>
        </w:rPr>
        <w:t>school website and hard copies in the school office</w:t>
      </w:r>
    </w:p>
    <w:p w14:paraId="4659D42B" w14:textId="30D352E8" w:rsidR="00963829" w:rsidRPr="00963829" w:rsidRDefault="00963829" w:rsidP="00963829">
      <w:pPr>
        <w:spacing w:line="288" w:lineRule="auto"/>
        <w:rPr>
          <w:rFonts w:ascii="Verdana" w:hAnsi="Verdana"/>
          <w:b/>
          <w:bCs/>
          <w:spacing w:val="-2"/>
          <w:sz w:val="21"/>
          <w:szCs w:val="21"/>
        </w:rPr>
      </w:pPr>
      <w:r w:rsidRPr="00963829">
        <w:rPr>
          <w:rFonts w:ascii="Verdana" w:hAnsi="Verdana"/>
          <w:spacing w:val="-2"/>
          <w:sz w:val="21"/>
          <w:szCs w:val="21"/>
        </w:rPr>
        <w:t>In many cases, the school will hold and process information because it is necessary for it to carry out a</w:t>
      </w:r>
      <w:r w:rsidR="005D3EBF">
        <w:rPr>
          <w:rFonts w:ascii="Verdana" w:hAnsi="Verdana"/>
          <w:spacing w:val="-2"/>
          <w:sz w:val="21"/>
          <w:szCs w:val="21"/>
        </w:rPr>
        <w:t xml:space="preserve"> legal obligation, a </w:t>
      </w:r>
      <w:r w:rsidRPr="00963829">
        <w:rPr>
          <w:rFonts w:ascii="Verdana" w:hAnsi="Verdana"/>
          <w:spacing w:val="-2"/>
          <w:sz w:val="21"/>
          <w:szCs w:val="21"/>
        </w:rPr>
        <w:t>public task</w:t>
      </w:r>
      <w:r w:rsidR="005D3EBF">
        <w:rPr>
          <w:rFonts w:ascii="Verdana" w:hAnsi="Verdana"/>
          <w:spacing w:val="-2"/>
          <w:sz w:val="21"/>
          <w:szCs w:val="21"/>
        </w:rPr>
        <w:t>, for reasons related to contract or to protect an individual’s vial interests</w:t>
      </w:r>
      <w:r w:rsidRPr="00963829">
        <w:rPr>
          <w:rFonts w:ascii="Verdana" w:hAnsi="Verdana"/>
          <w:spacing w:val="-2"/>
          <w:sz w:val="21"/>
          <w:szCs w:val="21"/>
        </w:rPr>
        <w:t xml:space="preserve">. This does not remove the need to explain to people how their data are being used, why, and for how long they will be stored. This information is included in the school’s </w:t>
      </w:r>
      <w:hyperlink r:id="rId14" w:history="1">
        <w:proofErr w:type="spellStart"/>
        <w:r w:rsidR="005415EC" w:rsidRPr="007312AE">
          <w:rPr>
            <w:rStyle w:val="Hyperlink"/>
            <w:rFonts w:ascii="Verdana" w:hAnsi="Verdana"/>
            <w:spacing w:val="-2"/>
            <w:sz w:val="21"/>
            <w:szCs w:val="21"/>
          </w:rPr>
          <w:t>Privacy</w:t>
        </w:r>
        <w:r w:rsidRPr="007312AE">
          <w:rPr>
            <w:rStyle w:val="Hyperlink"/>
            <w:rFonts w:ascii="Verdana" w:hAnsi="Verdana"/>
            <w:spacing w:val="-2"/>
            <w:sz w:val="21"/>
            <w:szCs w:val="21"/>
          </w:rPr>
          <w:t>Notices</w:t>
        </w:r>
        <w:proofErr w:type="spellEnd"/>
        <w:r w:rsidRPr="632F73DC">
          <w:rPr>
            <w:rFonts w:ascii="Verdana" w:hAnsi="Verdana"/>
            <w:spacing w:val="-2"/>
            <w:sz w:val="21"/>
            <w:szCs w:val="21"/>
          </w:rPr>
          <w:t>.</w:t>
        </w:r>
      </w:hyperlink>
      <w:r w:rsidR="007312AE" w:rsidRPr="00963829">
        <w:rPr>
          <w:rFonts w:ascii="Verdana" w:hAnsi="Verdana"/>
          <w:b/>
          <w:bCs/>
          <w:spacing w:val="-2"/>
          <w:sz w:val="21"/>
          <w:szCs w:val="21"/>
        </w:rPr>
        <w:t xml:space="preserve"> </w:t>
      </w:r>
    </w:p>
    <w:p w14:paraId="11FFEE39" w14:textId="04DF9FD8" w:rsidR="00C2275C" w:rsidRDefault="00963829" w:rsidP="00963829">
      <w:pPr>
        <w:spacing w:line="288" w:lineRule="auto"/>
        <w:rPr>
          <w:rFonts w:ascii="Verdana" w:hAnsi="Verdana"/>
          <w:spacing w:val="-2"/>
          <w:sz w:val="21"/>
          <w:szCs w:val="21"/>
        </w:rPr>
      </w:pPr>
      <w:r w:rsidRPr="00963829">
        <w:rPr>
          <w:rFonts w:ascii="Verdana" w:hAnsi="Verdana"/>
          <w:spacing w:val="-2"/>
          <w:sz w:val="21"/>
          <w:szCs w:val="21"/>
        </w:rPr>
        <w:t xml:space="preserve">In some </w:t>
      </w:r>
      <w:r w:rsidR="00C2275C">
        <w:rPr>
          <w:rFonts w:ascii="Verdana" w:hAnsi="Verdana"/>
          <w:spacing w:val="-2"/>
          <w:sz w:val="21"/>
          <w:szCs w:val="21"/>
        </w:rPr>
        <w:t xml:space="preserve">specific </w:t>
      </w:r>
      <w:r w:rsidRPr="00963829">
        <w:rPr>
          <w:rFonts w:ascii="Verdana" w:hAnsi="Verdana"/>
          <w:spacing w:val="-2"/>
          <w:sz w:val="21"/>
          <w:szCs w:val="21"/>
        </w:rPr>
        <w:t>cases, explicit consent</w:t>
      </w:r>
      <w:r w:rsidR="00C2275C">
        <w:rPr>
          <w:rFonts w:ascii="Verdana" w:hAnsi="Verdana"/>
          <w:spacing w:val="-2"/>
          <w:sz w:val="21"/>
          <w:szCs w:val="21"/>
        </w:rPr>
        <w:t xml:space="preserve"> is the legal basis for processing personal data</w:t>
      </w:r>
      <w:r w:rsidRPr="00963829">
        <w:rPr>
          <w:rFonts w:ascii="Verdana" w:hAnsi="Verdana"/>
          <w:spacing w:val="-2"/>
          <w:sz w:val="21"/>
          <w:szCs w:val="21"/>
        </w:rPr>
        <w:t xml:space="preserve">. </w:t>
      </w:r>
      <w:r w:rsidR="00C2275C">
        <w:rPr>
          <w:rFonts w:ascii="Verdana" w:hAnsi="Verdana"/>
          <w:spacing w:val="-2"/>
          <w:sz w:val="21"/>
          <w:szCs w:val="21"/>
        </w:rPr>
        <w:t xml:space="preserve">Where </w:t>
      </w:r>
      <w:r w:rsidRPr="00963829">
        <w:rPr>
          <w:rFonts w:ascii="Verdana" w:hAnsi="Verdana"/>
          <w:spacing w:val="-2"/>
          <w:sz w:val="21"/>
          <w:szCs w:val="21"/>
        </w:rPr>
        <w:t xml:space="preserve">this </w:t>
      </w:r>
      <w:r w:rsidR="00432C3B">
        <w:rPr>
          <w:rFonts w:ascii="Verdana" w:hAnsi="Verdana"/>
          <w:spacing w:val="-2"/>
          <w:sz w:val="21"/>
          <w:szCs w:val="21"/>
        </w:rPr>
        <w:t xml:space="preserve">is the </w:t>
      </w:r>
      <w:r w:rsidRPr="00963829">
        <w:rPr>
          <w:rFonts w:ascii="Verdana" w:hAnsi="Verdana"/>
          <w:spacing w:val="-2"/>
          <w:sz w:val="21"/>
          <w:szCs w:val="21"/>
        </w:rPr>
        <w:t>case, a consent form that specifies what data are needed and why, and how they will be stored and for how long, should be signed</w:t>
      </w:r>
      <w:r w:rsidR="00E1139A">
        <w:rPr>
          <w:rFonts w:ascii="Verdana" w:hAnsi="Verdana"/>
          <w:spacing w:val="-2"/>
          <w:sz w:val="21"/>
          <w:szCs w:val="21"/>
        </w:rPr>
        <w:t xml:space="preserve"> by the relevant individuals. </w:t>
      </w:r>
    </w:p>
    <w:p w14:paraId="7F2D627D" w14:textId="1DFCCB5B" w:rsidR="00963829" w:rsidRPr="00963829" w:rsidRDefault="00963829" w:rsidP="00963829">
      <w:pPr>
        <w:spacing w:line="288" w:lineRule="auto"/>
        <w:rPr>
          <w:rFonts w:ascii="Verdana" w:hAnsi="Verdana"/>
          <w:b/>
          <w:bCs/>
          <w:spacing w:val="-2"/>
          <w:sz w:val="21"/>
          <w:szCs w:val="21"/>
        </w:rPr>
      </w:pPr>
      <w:r w:rsidRPr="00D57A61">
        <w:rPr>
          <w:rFonts w:ascii="Verdana" w:hAnsi="Verdana"/>
          <w:spacing w:val="-2"/>
          <w:sz w:val="21"/>
          <w:szCs w:val="21"/>
        </w:rPr>
        <w:t xml:space="preserve">Should the school wish to use </w:t>
      </w:r>
      <w:r w:rsidR="005D3EBF" w:rsidRPr="00D57A61">
        <w:rPr>
          <w:rFonts w:ascii="Verdana" w:hAnsi="Verdana"/>
          <w:spacing w:val="-2"/>
          <w:sz w:val="21"/>
          <w:szCs w:val="21"/>
        </w:rPr>
        <w:t>this</w:t>
      </w:r>
      <w:r w:rsidR="00E1139A" w:rsidRPr="00D57A61">
        <w:rPr>
          <w:rFonts w:ascii="Verdana" w:hAnsi="Verdana"/>
          <w:spacing w:val="-2"/>
          <w:sz w:val="21"/>
          <w:szCs w:val="21"/>
        </w:rPr>
        <w:t xml:space="preserve"> </w:t>
      </w:r>
      <w:r w:rsidRPr="00D57A61">
        <w:rPr>
          <w:rFonts w:ascii="Verdana" w:hAnsi="Verdana"/>
          <w:spacing w:val="-2"/>
          <w:sz w:val="21"/>
          <w:szCs w:val="21"/>
        </w:rPr>
        <w:t>data for any purpose other than that specified when it was originally obtained</w:t>
      </w:r>
      <w:r w:rsidRPr="00B27FD5">
        <w:rPr>
          <w:rFonts w:ascii="Verdana" w:hAnsi="Verdana"/>
          <w:spacing w:val="-2"/>
          <w:sz w:val="21"/>
          <w:szCs w:val="21"/>
        </w:rPr>
        <w:t xml:space="preserve">, the data subject’s explicit consent should be obtained prior to using the data in the new way. Should the school wish to share personal data with anyone other than those recipients specified at the time the data were originally obtained, </w:t>
      </w:r>
      <w:r w:rsidR="00B27FD5" w:rsidRPr="00B27FD5">
        <w:rPr>
          <w:rFonts w:ascii="Verdana" w:hAnsi="Verdana"/>
          <w:spacing w:val="-2"/>
          <w:sz w:val="21"/>
          <w:szCs w:val="21"/>
        </w:rPr>
        <w:t xml:space="preserve">and where there is not a non-consent-based justification for sharing the data, </w:t>
      </w:r>
      <w:r w:rsidRPr="00B27FD5">
        <w:rPr>
          <w:rFonts w:ascii="Verdana" w:hAnsi="Verdana"/>
          <w:spacing w:val="-2"/>
          <w:sz w:val="21"/>
          <w:szCs w:val="21"/>
        </w:rPr>
        <w:t>the data subject’s explicit consent should be obtained prior to sharing that data. Failure to do so could result in a breach of confidentiality.</w:t>
      </w:r>
    </w:p>
    <w:p w14:paraId="0B285E28" w14:textId="302E809D" w:rsidR="00963829" w:rsidRPr="00634C07" w:rsidRDefault="00634C07" w:rsidP="00963829">
      <w:pPr>
        <w:pBdr>
          <w:bottom w:val="single" w:sz="4" w:space="1" w:color="auto"/>
        </w:pBdr>
        <w:spacing w:before="180" w:after="60" w:line="288" w:lineRule="auto"/>
        <w:rPr>
          <w:rFonts w:ascii="Verdana" w:hAnsi="Verdana"/>
          <w:b/>
          <w:bCs/>
          <w:spacing w:val="-2"/>
          <w:sz w:val="21"/>
          <w:szCs w:val="21"/>
        </w:rPr>
      </w:pPr>
      <w:r>
        <w:rPr>
          <w:rFonts w:ascii="Verdana" w:hAnsi="Verdana"/>
          <w:b/>
          <w:bCs/>
          <w:spacing w:val="-2"/>
          <w:sz w:val="21"/>
          <w:szCs w:val="21"/>
        </w:rPr>
        <w:t>1.6</w:t>
      </w:r>
      <w:r w:rsidR="00963829" w:rsidRPr="00634C07">
        <w:rPr>
          <w:rFonts w:ascii="Verdana" w:hAnsi="Verdana"/>
          <w:b/>
          <w:bCs/>
          <w:spacing w:val="-2"/>
          <w:sz w:val="21"/>
          <w:szCs w:val="21"/>
        </w:rPr>
        <w:t xml:space="preserve"> Accuracy and data quality </w:t>
      </w:r>
    </w:p>
    <w:p w14:paraId="26B0EB0A" w14:textId="4E45D7B4" w:rsidR="00963829" w:rsidRPr="00B27FD5" w:rsidRDefault="00B27FD5" w:rsidP="00B27FD5">
      <w:pPr>
        <w:pStyle w:val="CommentText"/>
        <w:rPr>
          <w:rFonts w:ascii="Verdana" w:hAnsi="Verdana"/>
          <w:sz w:val="21"/>
          <w:szCs w:val="21"/>
        </w:rPr>
      </w:pPr>
      <w:r>
        <w:rPr>
          <w:rFonts w:ascii="Verdana" w:hAnsi="Verdana"/>
          <w:spacing w:val="-2"/>
          <w:sz w:val="21"/>
          <w:szCs w:val="21"/>
        </w:rPr>
        <w:t>Where practical and feasible, t</w:t>
      </w:r>
      <w:r w:rsidR="00963829" w:rsidRPr="00963829">
        <w:rPr>
          <w:rFonts w:ascii="Verdana" w:hAnsi="Verdana"/>
          <w:spacing w:val="-2"/>
          <w:sz w:val="21"/>
          <w:szCs w:val="21"/>
        </w:rPr>
        <w:t xml:space="preserve">he school will ensure that all reasonable steps are taken to confirm the validity </w:t>
      </w:r>
      <w:r w:rsidR="00963829" w:rsidRPr="00B27FD5">
        <w:rPr>
          <w:rFonts w:ascii="Verdana" w:hAnsi="Verdana"/>
          <w:spacing w:val="-2"/>
          <w:sz w:val="21"/>
          <w:szCs w:val="21"/>
        </w:rPr>
        <w:t>of personal information directly with the data subject.</w:t>
      </w:r>
      <w:r w:rsidR="00E1139A" w:rsidRPr="00B27FD5">
        <w:rPr>
          <w:rFonts w:ascii="Verdana" w:hAnsi="Verdana"/>
          <w:spacing w:val="-2"/>
          <w:sz w:val="21"/>
          <w:szCs w:val="21"/>
        </w:rPr>
        <w:t xml:space="preserve">  </w:t>
      </w:r>
      <w:r w:rsidR="00963829" w:rsidRPr="00B27FD5">
        <w:rPr>
          <w:rFonts w:ascii="Verdana" w:hAnsi="Verdana"/>
          <w:spacing w:val="-2"/>
          <w:sz w:val="21"/>
          <w:szCs w:val="21"/>
        </w:rPr>
        <w:t xml:space="preserve"> Where anyone whose data are held exercises their right for their data to be erased, rectified, or restricted, or where someone objects to the processing of their data, the Data Protection Officer must be </w:t>
      </w:r>
      <w:proofErr w:type="gramStart"/>
      <w:r w:rsidR="00963829" w:rsidRPr="00B27FD5">
        <w:rPr>
          <w:rFonts w:ascii="Verdana" w:hAnsi="Verdana"/>
          <w:spacing w:val="-2"/>
          <w:sz w:val="21"/>
          <w:szCs w:val="21"/>
        </w:rPr>
        <w:t>notified</w:t>
      </w:r>
      <w:proofErr w:type="gramEnd"/>
      <w:r w:rsidR="00963829" w:rsidRPr="00B27FD5">
        <w:rPr>
          <w:rFonts w:ascii="Verdana" w:hAnsi="Verdana"/>
          <w:spacing w:val="-2"/>
          <w:sz w:val="21"/>
          <w:szCs w:val="21"/>
        </w:rPr>
        <w:t xml:space="preserve"> and the appropriate procedures must be followed.</w:t>
      </w:r>
      <w:r w:rsidRPr="00B27FD5">
        <w:rPr>
          <w:rFonts w:ascii="Verdana" w:hAnsi="Verdana"/>
          <w:spacing w:val="-2"/>
          <w:sz w:val="21"/>
          <w:szCs w:val="21"/>
        </w:rPr>
        <w:t xml:space="preserve"> </w:t>
      </w:r>
      <w:r w:rsidRPr="00B27FD5">
        <w:rPr>
          <w:rFonts w:ascii="Verdana" w:hAnsi="Verdana"/>
          <w:sz w:val="21"/>
          <w:szCs w:val="21"/>
        </w:rPr>
        <w:t>All updates to information received, by anyone, should be added to the correct system and passed to the correct member of staff for updating and processing asap.</w:t>
      </w:r>
    </w:p>
    <w:p w14:paraId="6C35B58C" w14:textId="1198A125" w:rsidR="00963829" w:rsidRPr="00963829" w:rsidRDefault="00634C07" w:rsidP="00963829">
      <w:pPr>
        <w:pBdr>
          <w:bottom w:val="single" w:sz="4" w:space="1" w:color="auto"/>
        </w:pBdr>
        <w:spacing w:before="180" w:after="60" w:line="288" w:lineRule="auto"/>
        <w:rPr>
          <w:rFonts w:ascii="Verdana" w:hAnsi="Verdana"/>
          <w:spacing w:val="-2"/>
          <w:sz w:val="21"/>
          <w:szCs w:val="21"/>
        </w:rPr>
      </w:pPr>
      <w:r>
        <w:rPr>
          <w:rFonts w:ascii="Verdana" w:hAnsi="Verdana"/>
          <w:b/>
          <w:bCs/>
          <w:spacing w:val="-2"/>
          <w:sz w:val="21"/>
          <w:szCs w:val="21"/>
        </w:rPr>
        <w:t>1.</w:t>
      </w:r>
      <w:r w:rsidRPr="00634C07">
        <w:rPr>
          <w:rFonts w:ascii="Verdana" w:hAnsi="Verdana"/>
          <w:b/>
          <w:bCs/>
          <w:spacing w:val="-2"/>
          <w:sz w:val="21"/>
          <w:szCs w:val="21"/>
        </w:rPr>
        <w:t xml:space="preserve">7 </w:t>
      </w:r>
      <w:r w:rsidR="00963829" w:rsidRPr="00634C07">
        <w:rPr>
          <w:rFonts w:ascii="Verdana" w:hAnsi="Verdana"/>
          <w:b/>
          <w:bCs/>
          <w:spacing w:val="-2"/>
          <w:sz w:val="21"/>
          <w:szCs w:val="21"/>
        </w:rPr>
        <w:t>Data storage and retention</w:t>
      </w:r>
    </w:p>
    <w:p w14:paraId="6382B0AC" w14:textId="77777777" w:rsidR="00963829" w:rsidRPr="00963829" w:rsidRDefault="00963829" w:rsidP="00963829">
      <w:pPr>
        <w:spacing w:line="288" w:lineRule="auto"/>
        <w:rPr>
          <w:rFonts w:ascii="Verdana" w:hAnsi="Verdana"/>
          <w:b/>
          <w:bCs/>
          <w:spacing w:val="-2"/>
          <w:sz w:val="21"/>
          <w:szCs w:val="21"/>
        </w:rPr>
      </w:pPr>
      <w:r w:rsidRPr="00963829">
        <w:rPr>
          <w:rFonts w:ascii="Verdana" w:hAnsi="Verdana"/>
          <w:spacing w:val="-2"/>
          <w:sz w:val="21"/>
          <w:szCs w:val="21"/>
        </w:rPr>
        <w:t>The school sets out requirements for safe data storage, both electronic and manual filing. This includes restrictions on who can access the information physically and electronically.</w:t>
      </w:r>
    </w:p>
    <w:p w14:paraId="27C09738" w14:textId="0C176A53" w:rsidR="00963829" w:rsidRPr="00963829" w:rsidRDefault="00963829" w:rsidP="00963829">
      <w:pPr>
        <w:spacing w:line="288" w:lineRule="auto"/>
        <w:rPr>
          <w:rFonts w:ascii="Verdana" w:hAnsi="Verdana"/>
          <w:b/>
          <w:bCs/>
          <w:spacing w:val="-2"/>
          <w:sz w:val="21"/>
          <w:szCs w:val="21"/>
        </w:rPr>
      </w:pPr>
      <w:r w:rsidRPr="00963829">
        <w:rPr>
          <w:rFonts w:ascii="Verdana" w:hAnsi="Verdana"/>
          <w:spacing w:val="-2"/>
          <w:sz w:val="21"/>
          <w:szCs w:val="21"/>
        </w:rPr>
        <w:t xml:space="preserve">The school also maintains a Retention Schedule to ensure personal data are </w:t>
      </w:r>
      <w:r w:rsidR="006F1C49">
        <w:rPr>
          <w:rFonts w:ascii="Verdana" w:hAnsi="Verdana"/>
          <w:spacing w:val="-2"/>
          <w:sz w:val="21"/>
          <w:szCs w:val="21"/>
        </w:rPr>
        <w:t xml:space="preserve">securely </w:t>
      </w:r>
      <w:r w:rsidRPr="00963829">
        <w:rPr>
          <w:rFonts w:ascii="Verdana" w:hAnsi="Verdana"/>
          <w:spacing w:val="-2"/>
          <w:sz w:val="21"/>
          <w:szCs w:val="21"/>
        </w:rPr>
        <w:t xml:space="preserve">deleted </w:t>
      </w:r>
      <w:r w:rsidR="006F1C49">
        <w:rPr>
          <w:rFonts w:ascii="Verdana" w:hAnsi="Verdana"/>
          <w:spacing w:val="-2"/>
          <w:sz w:val="21"/>
          <w:szCs w:val="21"/>
        </w:rPr>
        <w:t xml:space="preserve">or destroyed </w:t>
      </w:r>
      <w:r w:rsidRPr="00963829">
        <w:rPr>
          <w:rFonts w:ascii="Verdana" w:hAnsi="Verdana"/>
          <w:spacing w:val="-2"/>
          <w:sz w:val="21"/>
          <w:szCs w:val="21"/>
        </w:rPr>
        <w:t xml:space="preserve">at required times. Staff members take all reasonable steps to destroy or delete all personal data that are held by the school (whether physically or electronically) when they are no longer required in accordance with the Schedule. This includes requiring third parties to delete such data where applicable.  </w:t>
      </w:r>
    </w:p>
    <w:p w14:paraId="24CE32FC" w14:textId="700388E3" w:rsidR="00963829" w:rsidRPr="00963829" w:rsidRDefault="00634C07" w:rsidP="00963829">
      <w:pPr>
        <w:pBdr>
          <w:bottom w:val="single" w:sz="4" w:space="1" w:color="auto"/>
        </w:pBdr>
        <w:spacing w:before="180" w:after="60" w:line="288" w:lineRule="auto"/>
        <w:rPr>
          <w:rFonts w:ascii="Verdana" w:hAnsi="Verdana"/>
          <w:spacing w:val="-2"/>
          <w:sz w:val="21"/>
          <w:szCs w:val="21"/>
        </w:rPr>
      </w:pPr>
      <w:r>
        <w:rPr>
          <w:rFonts w:ascii="Verdana" w:hAnsi="Verdana"/>
          <w:b/>
          <w:bCs/>
          <w:spacing w:val="-2"/>
          <w:sz w:val="21"/>
          <w:szCs w:val="21"/>
        </w:rPr>
        <w:t xml:space="preserve">1.8 </w:t>
      </w:r>
      <w:r w:rsidR="00963829" w:rsidRPr="00634C07">
        <w:rPr>
          <w:rFonts w:ascii="Verdana" w:hAnsi="Verdana"/>
          <w:b/>
          <w:bCs/>
          <w:spacing w:val="-2"/>
          <w:sz w:val="21"/>
          <w:szCs w:val="21"/>
        </w:rPr>
        <w:t>Information sharing</w:t>
      </w:r>
    </w:p>
    <w:p w14:paraId="1586B7E1" w14:textId="77777777" w:rsidR="00963829" w:rsidRPr="00963829" w:rsidRDefault="00963829" w:rsidP="00963829">
      <w:pPr>
        <w:spacing w:line="288" w:lineRule="auto"/>
        <w:rPr>
          <w:rFonts w:ascii="Verdana" w:hAnsi="Verdana"/>
          <w:b/>
          <w:bCs/>
          <w:spacing w:val="-2"/>
          <w:sz w:val="21"/>
          <w:szCs w:val="21"/>
        </w:rPr>
      </w:pPr>
      <w:r w:rsidRPr="00963829">
        <w:rPr>
          <w:rFonts w:ascii="Verdana" w:hAnsi="Verdana"/>
          <w:spacing w:val="-2"/>
          <w:sz w:val="21"/>
          <w:szCs w:val="21"/>
        </w:rPr>
        <w:t>It is critical that all personal information is kept confidential and secure, and only shared when there is a good reason to do so. The following principles are followed when determining whether to share information.</w:t>
      </w:r>
    </w:p>
    <w:p w14:paraId="6C48ED68" w14:textId="061233CF" w:rsidR="00963829" w:rsidRPr="00963829" w:rsidRDefault="00963829" w:rsidP="00FD5878">
      <w:pPr>
        <w:pStyle w:val="ListParagraph"/>
        <w:numPr>
          <w:ilvl w:val="0"/>
          <w:numId w:val="7"/>
        </w:numPr>
        <w:spacing w:line="288" w:lineRule="auto"/>
        <w:ind w:left="255" w:hanging="255"/>
        <w:contextualSpacing w:val="0"/>
        <w:rPr>
          <w:rFonts w:ascii="Verdana" w:hAnsi="Verdana"/>
          <w:b/>
          <w:bCs/>
          <w:spacing w:val="-2"/>
          <w:sz w:val="21"/>
          <w:szCs w:val="21"/>
        </w:rPr>
      </w:pPr>
      <w:r w:rsidRPr="00963829">
        <w:rPr>
          <w:rFonts w:ascii="Verdana" w:hAnsi="Verdana"/>
          <w:spacing w:val="-2"/>
          <w:sz w:val="21"/>
          <w:szCs w:val="21"/>
        </w:rPr>
        <w:t xml:space="preserve">The school is open and honest with the person whose data are being shared (or their parents/carers, where appropriate) about why, what, how and with whom information will or could be shared. </w:t>
      </w:r>
    </w:p>
    <w:p w14:paraId="44C8913D" w14:textId="77777777" w:rsidR="00963829" w:rsidRPr="00963829" w:rsidRDefault="00963829" w:rsidP="00FD5878">
      <w:pPr>
        <w:pStyle w:val="ListParagraph"/>
        <w:numPr>
          <w:ilvl w:val="0"/>
          <w:numId w:val="7"/>
        </w:numPr>
        <w:spacing w:line="288" w:lineRule="auto"/>
        <w:ind w:left="255" w:hanging="255"/>
        <w:contextualSpacing w:val="0"/>
        <w:rPr>
          <w:rFonts w:ascii="Verdana" w:hAnsi="Verdana"/>
          <w:b/>
          <w:bCs/>
          <w:spacing w:val="-2"/>
          <w:sz w:val="21"/>
          <w:szCs w:val="21"/>
        </w:rPr>
      </w:pPr>
      <w:r w:rsidRPr="00963829">
        <w:rPr>
          <w:rFonts w:ascii="Verdana" w:hAnsi="Verdana"/>
          <w:spacing w:val="-2"/>
          <w:sz w:val="21"/>
          <w:szCs w:val="21"/>
        </w:rPr>
        <w:t>Staff members will seek advice from the Data Protection Officer if they are in any doubt as to whether to share information, without disclosing the individual’s identity if possible.</w:t>
      </w:r>
    </w:p>
    <w:p w14:paraId="5D789EB6" w14:textId="77777777" w:rsidR="00963829" w:rsidRPr="00963829" w:rsidRDefault="00963829" w:rsidP="00FD5878">
      <w:pPr>
        <w:pStyle w:val="ListParagraph"/>
        <w:numPr>
          <w:ilvl w:val="0"/>
          <w:numId w:val="7"/>
        </w:numPr>
        <w:spacing w:line="295" w:lineRule="auto"/>
        <w:ind w:left="255" w:hanging="255"/>
        <w:contextualSpacing w:val="0"/>
        <w:rPr>
          <w:rFonts w:ascii="Verdana" w:hAnsi="Verdana"/>
          <w:b/>
          <w:bCs/>
          <w:spacing w:val="-2"/>
          <w:sz w:val="21"/>
          <w:szCs w:val="21"/>
        </w:rPr>
      </w:pPr>
      <w:r w:rsidRPr="00963829">
        <w:rPr>
          <w:rFonts w:ascii="Verdana" w:hAnsi="Verdana"/>
          <w:spacing w:val="-4"/>
          <w:sz w:val="21"/>
          <w:szCs w:val="21"/>
        </w:rPr>
        <w:t>As set out in the Child Protection policy, personal information can be disclosed without</w:t>
      </w:r>
      <w:r w:rsidRPr="00963829">
        <w:rPr>
          <w:rFonts w:ascii="Verdana" w:hAnsi="Verdana"/>
          <w:spacing w:val="-2"/>
          <w:sz w:val="21"/>
          <w:szCs w:val="21"/>
        </w:rPr>
        <w:t xml:space="preserve"> consent if there is a risk of immediate harm. However, staff members should always be mindful that the individual concerned may not have expected their information to be shared. </w:t>
      </w:r>
      <w:r w:rsidRPr="00963829">
        <w:rPr>
          <w:rFonts w:ascii="Verdana" w:eastAsia="MS Mincho" w:hAnsi="Verdana" w:cs="Arial"/>
          <w:spacing w:val="-2"/>
          <w:sz w:val="21"/>
          <w:szCs w:val="21"/>
          <w:lang w:val="en-US"/>
        </w:rPr>
        <w:t>Staff members should never promise a child that they will not tell anyone about a report of abuse, as this may not be in the child’s best interests.</w:t>
      </w:r>
    </w:p>
    <w:p w14:paraId="776D85E1" w14:textId="035A4633" w:rsidR="00963829" w:rsidRPr="00963829" w:rsidRDefault="00963829" w:rsidP="00FD5878">
      <w:pPr>
        <w:pStyle w:val="ListParagraph"/>
        <w:numPr>
          <w:ilvl w:val="0"/>
          <w:numId w:val="7"/>
        </w:numPr>
        <w:spacing w:line="295" w:lineRule="auto"/>
        <w:ind w:left="255" w:hanging="255"/>
        <w:contextualSpacing w:val="0"/>
        <w:rPr>
          <w:rFonts w:ascii="Verdana" w:hAnsi="Verdana"/>
          <w:b/>
          <w:bCs/>
          <w:spacing w:val="-2"/>
          <w:sz w:val="21"/>
          <w:szCs w:val="21"/>
        </w:rPr>
      </w:pPr>
      <w:r w:rsidRPr="00963829">
        <w:rPr>
          <w:rFonts w:ascii="Verdana" w:hAnsi="Verdana"/>
          <w:spacing w:val="-2"/>
          <w:sz w:val="21"/>
          <w:szCs w:val="21"/>
        </w:rPr>
        <w:t xml:space="preserve">All staff members must ensure that the information shared is necessary for the purpose for which they are sharing it, is shared only with those individuals who need to have it, is accurate and </w:t>
      </w:r>
      <w:proofErr w:type="gramStart"/>
      <w:r w:rsidRPr="00963829">
        <w:rPr>
          <w:rFonts w:ascii="Verdana" w:hAnsi="Verdana"/>
          <w:spacing w:val="-2"/>
          <w:sz w:val="21"/>
          <w:szCs w:val="21"/>
        </w:rPr>
        <w:t>up-to-date</w:t>
      </w:r>
      <w:proofErr w:type="gramEnd"/>
      <w:r w:rsidRPr="00963829">
        <w:rPr>
          <w:rFonts w:ascii="Verdana" w:hAnsi="Verdana"/>
          <w:spacing w:val="-2"/>
          <w:sz w:val="21"/>
          <w:szCs w:val="21"/>
        </w:rPr>
        <w:t>, is shared in a timely fashion, and is shared securely.</w:t>
      </w:r>
    </w:p>
    <w:p w14:paraId="31994345" w14:textId="77777777" w:rsidR="006A2719" w:rsidRPr="006A2719" w:rsidRDefault="00963829" w:rsidP="006A2719">
      <w:pPr>
        <w:pStyle w:val="ListParagraph"/>
        <w:numPr>
          <w:ilvl w:val="0"/>
          <w:numId w:val="7"/>
        </w:numPr>
        <w:spacing w:line="295" w:lineRule="auto"/>
        <w:ind w:left="255" w:hanging="255"/>
        <w:contextualSpacing w:val="0"/>
        <w:rPr>
          <w:rFonts w:ascii="Verdana" w:hAnsi="Verdana"/>
          <w:b/>
          <w:bCs/>
          <w:spacing w:val="-2"/>
          <w:sz w:val="21"/>
          <w:szCs w:val="21"/>
        </w:rPr>
      </w:pPr>
      <w:r w:rsidRPr="00963829">
        <w:rPr>
          <w:rFonts w:ascii="Verdana" w:hAnsi="Verdana"/>
          <w:spacing w:val="-2"/>
          <w:sz w:val="21"/>
          <w:szCs w:val="21"/>
        </w:rPr>
        <w:t>A record of the decision and the reasons for it will be kept, whether that decision is to share information or not. If staff members decide to share information, they will record what has been shared, with whom and for what purpose.</w:t>
      </w:r>
    </w:p>
    <w:p w14:paraId="44CB214D" w14:textId="7D72A10C" w:rsidR="006A2719" w:rsidRPr="006A2719" w:rsidRDefault="006A2719" w:rsidP="006A2719">
      <w:pPr>
        <w:pStyle w:val="ListParagraph"/>
        <w:numPr>
          <w:ilvl w:val="0"/>
          <w:numId w:val="7"/>
        </w:numPr>
        <w:spacing w:line="295" w:lineRule="auto"/>
        <w:ind w:left="255" w:hanging="255"/>
        <w:contextualSpacing w:val="0"/>
        <w:rPr>
          <w:rFonts w:ascii="Verdana" w:hAnsi="Verdana"/>
          <w:b/>
          <w:bCs/>
          <w:spacing w:val="-2"/>
          <w:sz w:val="21"/>
          <w:szCs w:val="21"/>
        </w:rPr>
      </w:pPr>
      <w:r w:rsidRPr="006A2719">
        <w:rPr>
          <w:rFonts w:ascii="Verdana" w:eastAsia="MS Mincho" w:hAnsi="Verdana" w:cs="Arial"/>
          <w:spacing w:val="-2"/>
          <w:sz w:val="21"/>
          <w:szCs w:val="21"/>
          <w:lang w:val="en-US"/>
        </w:rPr>
        <w:t>Where it is decided to share information, this should be done securely and following an appropriate transfer process.</w:t>
      </w:r>
    </w:p>
    <w:p w14:paraId="433D316C" w14:textId="77777777" w:rsidR="00963829" w:rsidRPr="00963829" w:rsidRDefault="00963829" w:rsidP="00963829">
      <w:pPr>
        <w:spacing w:line="295" w:lineRule="auto"/>
        <w:rPr>
          <w:rFonts w:ascii="Verdana" w:hAnsi="Verdana"/>
          <w:b/>
          <w:bCs/>
          <w:spacing w:val="-2"/>
          <w:sz w:val="21"/>
          <w:szCs w:val="21"/>
        </w:rPr>
      </w:pPr>
      <w:r w:rsidRPr="00963829">
        <w:rPr>
          <w:rFonts w:ascii="Verdana" w:hAnsi="Verdana"/>
          <w:spacing w:val="-2"/>
          <w:sz w:val="21"/>
          <w:szCs w:val="21"/>
        </w:rPr>
        <w:t>In addition, data should not be transferred to other countries unless they have appropriate data protection safeguards in place. The Data Protection Officer will be able to advise if there is a need to transfer information outside the UK (this may particularly apply in relation to the school’s link with Tanzania).</w:t>
      </w:r>
    </w:p>
    <w:p w14:paraId="588CF21E" w14:textId="4A904445" w:rsidR="00963829" w:rsidRPr="00963829" w:rsidRDefault="00634C07" w:rsidP="00963829">
      <w:pPr>
        <w:pBdr>
          <w:bottom w:val="single" w:sz="4" w:space="1" w:color="auto"/>
        </w:pBdr>
        <w:spacing w:before="180" w:after="60" w:line="295" w:lineRule="auto"/>
        <w:rPr>
          <w:rFonts w:ascii="Verdana" w:hAnsi="Verdana"/>
          <w:spacing w:val="-2"/>
          <w:sz w:val="21"/>
          <w:szCs w:val="21"/>
        </w:rPr>
      </w:pPr>
      <w:r>
        <w:rPr>
          <w:rFonts w:ascii="Verdana" w:hAnsi="Verdana"/>
          <w:b/>
          <w:bCs/>
          <w:spacing w:val="-2"/>
          <w:sz w:val="21"/>
          <w:szCs w:val="21"/>
        </w:rPr>
        <w:t>1.</w:t>
      </w:r>
      <w:r w:rsidR="006A2719">
        <w:rPr>
          <w:rFonts w:ascii="Verdana" w:hAnsi="Verdana"/>
          <w:b/>
          <w:bCs/>
          <w:spacing w:val="-2"/>
          <w:sz w:val="21"/>
          <w:szCs w:val="21"/>
        </w:rPr>
        <w:t>9</w:t>
      </w:r>
      <w:r>
        <w:rPr>
          <w:rFonts w:ascii="Verdana" w:hAnsi="Verdana"/>
          <w:b/>
          <w:bCs/>
          <w:spacing w:val="-2"/>
          <w:sz w:val="21"/>
          <w:szCs w:val="21"/>
        </w:rPr>
        <w:t xml:space="preserve"> </w:t>
      </w:r>
      <w:r w:rsidR="00963829" w:rsidRPr="00634C07">
        <w:rPr>
          <w:rFonts w:ascii="Verdana" w:hAnsi="Verdana"/>
          <w:b/>
          <w:bCs/>
          <w:spacing w:val="-2"/>
          <w:sz w:val="21"/>
          <w:szCs w:val="21"/>
        </w:rPr>
        <w:t>Individuals’ rights</w:t>
      </w:r>
    </w:p>
    <w:p w14:paraId="32314463" w14:textId="04D78B26" w:rsidR="00963829" w:rsidRPr="00963829" w:rsidRDefault="00963829" w:rsidP="00963829">
      <w:pPr>
        <w:spacing w:after="60" w:line="295" w:lineRule="auto"/>
        <w:rPr>
          <w:rFonts w:ascii="Verdana" w:hAnsi="Verdana"/>
          <w:b/>
          <w:bCs/>
          <w:spacing w:val="-2"/>
          <w:sz w:val="21"/>
          <w:szCs w:val="21"/>
        </w:rPr>
      </w:pPr>
      <w:r w:rsidRPr="00963829">
        <w:rPr>
          <w:rFonts w:ascii="Verdana" w:hAnsi="Verdana"/>
          <w:spacing w:val="-2"/>
          <w:sz w:val="21"/>
          <w:szCs w:val="21"/>
        </w:rPr>
        <w:t>Everyone whose information is held by the school has the right in relation to their personal information</w:t>
      </w:r>
      <w:r w:rsidR="006A2719">
        <w:rPr>
          <w:rFonts w:ascii="Verdana" w:hAnsi="Verdana"/>
          <w:spacing w:val="-2"/>
          <w:sz w:val="21"/>
          <w:szCs w:val="21"/>
        </w:rPr>
        <w:t>, and school will follow appropriate procedures to ensure these rights are observed</w:t>
      </w:r>
      <w:r w:rsidRPr="00963829">
        <w:rPr>
          <w:rFonts w:ascii="Verdana" w:hAnsi="Verdana"/>
          <w:spacing w:val="-2"/>
          <w:sz w:val="21"/>
          <w:szCs w:val="21"/>
        </w:rPr>
        <w:t>:</w:t>
      </w:r>
    </w:p>
    <w:p w14:paraId="27195B7D" w14:textId="55593704"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be informed about how, why and on what basis that information is processed </w:t>
      </w:r>
      <w:r w:rsidRPr="00963829">
        <w:rPr>
          <w:rFonts w:ascii="Verdana" w:hAnsi="Verdana"/>
          <w:i/>
          <w:spacing w:val="-2"/>
          <w:sz w:val="21"/>
          <w:szCs w:val="21"/>
        </w:rPr>
        <w:t xml:space="preserve">(link </w:t>
      </w:r>
      <w:r w:rsidR="00634C07">
        <w:rPr>
          <w:rFonts w:ascii="Verdana" w:hAnsi="Verdana"/>
          <w:i/>
          <w:spacing w:val="-2"/>
          <w:sz w:val="21"/>
          <w:szCs w:val="21"/>
        </w:rPr>
        <w:t xml:space="preserve">to </w:t>
      </w:r>
      <w:r w:rsidRPr="00963829">
        <w:rPr>
          <w:rFonts w:ascii="Verdana" w:hAnsi="Verdana"/>
          <w:i/>
          <w:spacing w:val="-2"/>
          <w:sz w:val="21"/>
          <w:szCs w:val="21"/>
        </w:rPr>
        <w:t>privacy notices</w:t>
      </w:r>
      <w:proofErr w:type="gramStart"/>
      <w:r w:rsidRPr="00963829">
        <w:rPr>
          <w:rFonts w:ascii="Verdana" w:hAnsi="Verdana"/>
          <w:i/>
          <w:spacing w:val="-2"/>
          <w:sz w:val="21"/>
          <w:szCs w:val="21"/>
        </w:rPr>
        <w:t>);</w:t>
      </w:r>
      <w:proofErr w:type="gramEnd"/>
    </w:p>
    <w:p w14:paraId="12D795DE" w14:textId="6E20E1BA" w:rsidR="00963829" w:rsidRPr="00963829" w:rsidRDefault="00963829" w:rsidP="612C155D">
      <w:pPr>
        <w:numPr>
          <w:ilvl w:val="0"/>
          <w:numId w:val="4"/>
        </w:numPr>
        <w:spacing w:after="60" w:line="295" w:lineRule="auto"/>
        <w:ind w:left="340" w:hanging="340"/>
        <w:rPr>
          <w:rFonts w:ascii="Verdana" w:hAnsi="Verdana"/>
          <w:spacing w:val="-2"/>
          <w:sz w:val="21"/>
          <w:szCs w:val="21"/>
        </w:rPr>
      </w:pPr>
      <w:r w:rsidRPr="00963829">
        <w:rPr>
          <w:rFonts w:ascii="Verdana" w:hAnsi="Verdana"/>
          <w:spacing w:val="-2"/>
          <w:sz w:val="21"/>
          <w:szCs w:val="21"/>
        </w:rPr>
        <w:t>to obtain confirmation that personal information is being processed and to obtain access to it, by making a subject access request</w:t>
      </w:r>
      <w:r w:rsidR="37D194F1" w:rsidRPr="00963829">
        <w:rPr>
          <w:rFonts w:ascii="Verdana" w:hAnsi="Verdana"/>
          <w:spacing w:val="-2"/>
          <w:sz w:val="21"/>
          <w:szCs w:val="21"/>
        </w:rPr>
        <w:t xml:space="preserve">, please email </w:t>
      </w:r>
      <w:hyperlink r:id="rId15">
        <w:r w:rsidR="37D194F1" w:rsidRPr="612C155D">
          <w:rPr>
            <w:rStyle w:val="Hyperlink"/>
            <w:rFonts w:ascii="Verdana" w:hAnsi="Verdana"/>
            <w:sz w:val="21"/>
            <w:szCs w:val="21"/>
          </w:rPr>
          <w:t>admin@orleton.hereford.sch.uk</w:t>
        </w:r>
      </w:hyperlink>
      <w:r w:rsidR="37D194F1" w:rsidRPr="00963829">
        <w:rPr>
          <w:rFonts w:ascii="Verdana" w:hAnsi="Verdana"/>
          <w:spacing w:val="-2"/>
          <w:sz w:val="21"/>
          <w:szCs w:val="21"/>
        </w:rPr>
        <w:t xml:space="preserve"> with subject line Subject Access Request.</w:t>
      </w:r>
    </w:p>
    <w:p w14:paraId="739D15C0"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have data corrected if they are inaccurate or </w:t>
      </w:r>
      <w:proofErr w:type="gramStart"/>
      <w:r w:rsidRPr="00963829">
        <w:rPr>
          <w:rFonts w:ascii="Verdana" w:hAnsi="Verdana"/>
          <w:spacing w:val="-2"/>
          <w:sz w:val="21"/>
          <w:szCs w:val="21"/>
        </w:rPr>
        <w:t>incomplete;</w:t>
      </w:r>
      <w:proofErr w:type="gramEnd"/>
    </w:p>
    <w:p w14:paraId="6C58581D"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to have data erased if they are no longer necessary for the purpose for which they were originally collected/processed, or if there are no overriding legitimate grounds for the data to be retained (‘the right to be forgotten’</w:t>
      </w:r>
      <w:proofErr w:type="gramStart"/>
      <w:r w:rsidRPr="00963829">
        <w:rPr>
          <w:rFonts w:ascii="Verdana" w:hAnsi="Verdana"/>
          <w:spacing w:val="-2"/>
          <w:sz w:val="21"/>
          <w:szCs w:val="21"/>
        </w:rPr>
        <w:t>);</w:t>
      </w:r>
      <w:proofErr w:type="gramEnd"/>
    </w:p>
    <w:p w14:paraId="143949FF"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restrict the processing of personal information where the accuracy of the information is contested, or the processing is unlawful (but they do not want the data to be erased) or where the school no longer needs the personal </w:t>
      </w:r>
      <w:proofErr w:type="gramStart"/>
      <w:r w:rsidRPr="00963829">
        <w:rPr>
          <w:rFonts w:ascii="Verdana" w:hAnsi="Verdana"/>
          <w:spacing w:val="-2"/>
          <w:sz w:val="21"/>
          <w:szCs w:val="21"/>
        </w:rPr>
        <w:t>information</w:t>
      </w:r>
      <w:proofErr w:type="gramEnd"/>
      <w:r w:rsidRPr="00963829">
        <w:rPr>
          <w:rFonts w:ascii="Verdana" w:hAnsi="Verdana"/>
          <w:spacing w:val="-2"/>
          <w:sz w:val="21"/>
          <w:szCs w:val="21"/>
        </w:rPr>
        <w:t xml:space="preserve"> but the data are required to establish, exercise or defend a legal </w:t>
      </w:r>
      <w:proofErr w:type="gramStart"/>
      <w:r w:rsidRPr="00963829">
        <w:rPr>
          <w:rFonts w:ascii="Verdana" w:hAnsi="Verdana"/>
          <w:spacing w:val="-2"/>
          <w:sz w:val="21"/>
          <w:szCs w:val="21"/>
        </w:rPr>
        <w:t>claim;</w:t>
      </w:r>
      <w:proofErr w:type="gramEnd"/>
    </w:p>
    <w:p w14:paraId="74D8800B"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restrict the processing of personal information temporarily where they do not think it is accurate (and the school is verifying whether it is accurate), or where they have objected to the processing (and the school is considering whether </w:t>
      </w:r>
      <w:proofErr w:type="gramStart"/>
      <w:r w:rsidRPr="00963829">
        <w:rPr>
          <w:rFonts w:ascii="Verdana" w:hAnsi="Verdana"/>
          <w:spacing w:val="-2"/>
          <w:sz w:val="21"/>
          <w:szCs w:val="21"/>
        </w:rPr>
        <w:t>the its</w:t>
      </w:r>
      <w:proofErr w:type="gramEnd"/>
      <w:r w:rsidRPr="00963829">
        <w:rPr>
          <w:rFonts w:ascii="Verdana" w:hAnsi="Verdana"/>
          <w:spacing w:val="-2"/>
          <w:sz w:val="21"/>
          <w:szCs w:val="21"/>
        </w:rPr>
        <w:t xml:space="preserve"> legitimate grounds override their interests</w:t>
      </w:r>
      <w:proofErr w:type="gramStart"/>
      <w:r w:rsidRPr="00963829">
        <w:rPr>
          <w:rFonts w:ascii="Verdana" w:hAnsi="Verdana"/>
          <w:spacing w:val="-2"/>
          <w:sz w:val="21"/>
          <w:szCs w:val="21"/>
        </w:rPr>
        <w:t>);</w:t>
      </w:r>
      <w:proofErr w:type="gramEnd"/>
      <w:r w:rsidRPr="00963829">
        <w:rPr>
          <w:rFonts w:ascii="Verdana" w:hAnsi="Verdana"/>
          <w:spacing w:val="-2"/>
          <w:sz w:val="21"/>
          <w:szCs w:val="21"/>
        </w:rPr>
        <w:t xml:space="preserve">  </w:t>
      </w:r>
    </w:p>
    <w:p w14:paraId="30B51FFB" w14:textId="045F7EFE"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in limited circumstances to receive or ask for their personal data to be transferred to a third party in a structured, commonly used </w:t>
      </w:r>
      <w:proofErr w:type="gramStart"/>
      <w:r w:rsidRPr="00963829">
        <w:rPr>
          <w:rFonts w:ascii="Verdana" w:hAnsi="Verdana"/>
          <w:spacing w:val="-2"/>
          <w:sz w:val="21"/>
          <w:szCs w:val="21"/>
        </w:rPr>
        <w:t>format;</w:t>
      </w:r>
      <w:proofErr w:type="gramEnd"/>
    </w:p>
    <w:p w14:paraId="2F98AEEF"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to withdraw consent to processing at any time (if applicable</w:t>
      </w:r>
      <w:proofErr w:type="gramStart"/>
      <w:r w:rsidRPr="00963829">
        <w:rPr>
          <w:rFonts w:ascii="Verdana" w:hAnsi="Verdana"/>
          <w:spacing w:val="-2"/>
          <w:sz w:val="21"/>
          <w:szCs w:val="21"/>
        </w:rPr>
        <w:t>);</w:t>
      </w:r>
      <w:proofErr w:type="gramEnd"/>
    </w:p>
    <w:p w14:paraId="0F7BDCFF"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request a copy of an agreement under which personal data are transferred outside the </w:t>
      </w:r>
      <w:proofErr w:type="gramStart"/>
      <w:r w:rsidRPr="00963829">
        <w:rPr>
          <w:rFonts w:ascii="Verdana" w:hAnsi="Verdana"/>
          <w:spacing w:val="-2"/>
          <w:sz w:val="21"/>
          <w:szCs w:val="21"/>
        </w:rPr>
        <w:t>country;</w:t>
      </w:r>
      <w:proofErr w:type="gramEnd"/>
    </w:p>
    <w:p w14:paraId="1DD9D1C5"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object to decisions based solely on automated processing, including </w:t>
      </w:r>
      <w:proofErr w:type="gramStart"/>
      <w:r w:rsidRPr="00963829">
        <w:rPr>
          <w:rFonts w:ascii="Verdana" w:hAnsi="Verdana"/>
          <w:spacing w:val="-2"/>
          <w:sz w:val="21"/>
          <w:szCs w:val="21"/>
        </w:rPr>
        <w:t>profiling;</w:t>
      </w:r>
      <w:proofErr w:type="gramEnd"/>
    </w:p>
    <w:p w14:paraId="48512FB5" w14:textId="77777777" w:rsidR="00963829" w:rsidRPr="00963829" w:rsidRDefault="00963829" w:rsidP="00FD5878">
      <w:pPr>
        <w:numPr>
          <w:ilvl w:val="0"/>
          <w:numId w:val="4"/>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to be notified of a data breach which is likely to result in high risk to their rights and </w:t>
      </w:r>
      <w:proofErr w:type="gramStart"/>
      <w:r w:rsidRPr="00963829">
        <w:rPr>
          <w:rFonts w:ascii="Verdana" w:hAnsi="Verdana"/>
          <w:spacing w:val="-2"/>
          <w:sz w:val="21"/>
          <w:szCs w:val="21"/>
        </w:rPr>
        <w:t>obligations;</w:t>
      </w:r>
      <w:proofErr w:type="gramEnd"/>
    </w:p>
    <w:p w14:paraId="6DA014FC" w14:textId="77777777" w:rsidR="00963829" w:rsidRPr="00963829" w:rsidRDefault="00963829" w:rsidP="00FD5878">
      <w:pPr>
        <w:numPr>
          <w:ilvl w:val="0"/>
          <w:numId w:val="4"/>
        </w:numPr>
        <w:spacing w:after="0" w:line="295" w:lineRule="auto"/>
        <w:ind w:left="340" w:hanging="340"/>
        <w:rPr>
          <w:rFonts w:ascii="Verdana" w:hAnsi="Verdana"/>
          <w:b/>
          <w:bCs/>
          <w:spacing w:val="-2"/>
          <w:sz w:val="21"/>
          <w:szCs w:val="21"/>
        </w:rPr>
      </w:pPr>
      <w:r w:rsidRPr="00963829">
        <w:rPr>
          <w:rFonts w:ascii="Verdana" w:hAnsi="Verdana"/>
          <w:spacing w:val="-2"/>
          <w:sz w:val="21"/>
          <w:szCs w:val="21"/>
        </w:rPr>
        <w:t>to make a complaint to the Information Commissioner’s Office (ICO) or a court.</w:t>
      </w:r>
    </w:p>
    <w:p w14:paraId="3151E668" w14:textId="2F40926B" w:rsidR="00963829" w:rsidRPr="00634C07" w:rsidRDefault="00634C07" w:rsidP="00963829">
      <w:pPr>
        <w:pBdr>
          <w:bottom w:val="single" w:sz="4" w:space="1" w:color="auto"/>
        </w:pBdr>
        <w:spacing w:before="180" w:after="60" w:line="295" w:lineRule="auto"/>
        <w:rPr>
          <w:rFonts w:ascii="Verdana" w:hAnsi="Verdana"/>
          <w:b/>
          <w:bCs/>
          <w:spacing w:val="-2"/>
          <w:sz w:val="21"/>
          <w:szCs w:val="21"/>
        </w:rPr>
      </w:pPr>
      <w:r w:rsidRPr="00634C07">
        <w:rPr>
          <w:rFonts w:ascii="Verdana" w:hAnsi="Verdana"/>
          <w:b/>
          <w:bCs/>
          <w:spacing w:val="-2"/>
          <w:sz w:val="21"/>
          <w:szCs w:val="21"/>
        </w:rPr>
        <w:t>1.1</w:t>
      </w:r>
      <w:r w:rsidR="006A2719">
        <w:rPr>
          <w:rFonts w:ascii="Verdana" w:hAnsi="Verdana"/>
          <w:b/>
          <w:bCs/>
          <w:spacing w:val="-2"/>
          <w:sz w:val="21"/>
          <w:szCs w:val="21"/>
        </w:rPr>
        <w:t>0</w:t>
      </w:r>
      <w:r w:rsidR="00963829" w:rsidRPr="00634C07">
        <w:rPr>
          <w:rFonts w:ascii="Verdana" w:hAnsi="Verdana"/>
          <w:b/>
          <w:bCs/>
          <w:spacing w:val="-2"/>
          <w:sz w:val="21"/>
          <w:szCs w:val="21"/>
        </w:rPr>
        <w:t xml:space="preserve"> Data breaches</w:t>
      </w:r>
    </w:p>
    <w:p w14:paraId="2E00FC20" w14:textId="75B44131" w:rsidR="00963829" w:rsidRPr="00963829" w:rsidRDefault="007853AA" w:rsidP="00963829">
      <w:pPr>
        <w:spacing w:after="60" w:line="295" w:lineRule="auto"/>
        <w:rPr>
          <w:rFonts w:ascii="Verdana" w:hAnsi="Verdana"/>
          <w:b/>
          <w:bCs/>
          <w:spacing w:val="-2"/>
          <w:sz w:val="21"/>
          <w:szCs w:val="21"/>
        </w:rPr>
      </w:pPr>
      <w:r>
        <w:rPr>
          <w:rFonts w:ascii="Verdana" w:hAnsi="Verdana"/>
          <w:spacing w:val="-2"/>
          <w:sz w:val="21"/>
          <w:szCs w:val="21"/>
        </w:rPr>
        <w:t xml:space="preserve">A personal data breach occurs when there has been breach of security which leads to the </w:t>
      </w:r>
      <w:r w:rsidR="006D3E0A">
        <w:rPr>
          <w:rFonts w:ascii="Verdana" w:hAnsi="Verdana"/>
          <w:spacing w:val="-2"/>
          <w:sz w:val="21"/>
          <w:szCs w:val="21"/>
        </w:rPr>
        <w:t>accidental</w:t>
      </w:r>
      <w:r>
        <w:rPr>
          <w:rFonts w:ascii="Verdana" w:hAnsi="Verdana"/>
          <w:spacing w:val="-2"/>
          <w:sz w:val="21"/>
          <w:szCs w:val="21"/>
        </w:rPr>
        <w:t xml:space="preserve"> or unlawful destruction, loss, alteration, </w:t>
      </w:r>
      <w:r w:rsidR="006D3E0A">
        <w:rPr>
          <w:rFonts w:ascii="Verdana" w:hAnsi="Verdana"/>
          <w:spacing w:val="-2"/>
          <w:sz w:val="21"/>
          <w:szCs w:val="21"/>
        </w:rPr>
        <w:t>unauthorised</w:t>
      </w:r>
      <w:r>
        <w:rPr>
          <w:rFonts w:ascii="Verdana" w:hAnsi="Verdana"/>
          <w:spacing w:val="-2"/>
          <w:sz w:val="21"/>
          <w:szCs w:val="21"/>
        </w:rPr>
        <w:t xml:space="preserve"> disclosure of or access to personal data.  Such breaches can be both accidental or by deliberation act and </w:t>
      </w:r>
      <w:r w:rsidR="00963829" w:rsidRPr="00963829">
        <w:rPr>
          <w:rFonts w:ascii="Verdana" w:hAnsi="Verdana"/>
          <w:spacing w:val="-2"/>
          <w:sz w:val="21"/>
          <w:szCs w:val="21"/>
        </w:rPr>
        <w:t xml:space="preserve">may take many different forms, </w:t>
      </w:r>
      <w:r>
        <w:rPr>
          <w:rFonts w:ascii="Verdana" w:hAnsi="Verdana"/>
          <w:spacing w:val="-2"/>
          <w:sz w:val="21"/>
          <w:szCs w:val="21"/>
        </w:rPr>
        <w:t>for example:</w:t>
      </w:r>
    </w:p>
    <w:p w14:paraId="76D51104"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loss or theft of data or of equipment on which personal information is </w:t>
      </w:r>
      <w:proofErr w:type="gramStart"/>
      <w:r w:rsidRPr="00963829">
        <w:rPr>
          <w:rFonts w:ascii="Verdana" w:hAnsi="Verdana"/>
          <w:spacing w:val="-2"/>
          <w:sz w:val="21"/>
          <w:szCs w:val="21"/>
        </w:rPr>
        <w:t>stored;</w:t>
      </w:r>
      <w:proofErr w:type="gramEnd"/>
    </w:p>
    <w:p w14:paraId="66FACBE6"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unauthorised access to or use of personal information either by a member of staff or a third </w:t>
      </w:r>
      <w:proofErr w:type="gramStart"/>
      <w:r w:rsidRPr="00963829">
        <w:rPr>
          <w:rFonts w:ascii="Verdana" w:hAnsi="Verdana"/>
          <w:spacing w:val="-2"/>
          <w:sz w:val="21"/>
          <w:szCs w:val="21"/>
        </w:rPr>
        <w:t>party;</w:t>
      </w:r>
      <w:proofErr w:type="gramEnd"/>
    </w:p>
    <w:p w14:paraId="3E6D23BA"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loss of data resulting from an equipment or systems failure (including hardware or software</w:t>
      </w:r>
      <w:proofErr w:type="gramStart"/>
      <w:r w:rsidRPr="00963829">
        <w:rPr>
          <w:rFonts w:ascii="Verdana" w:hAnsi="Verdana"/>
          <w:spacing w:val="-2"/>
          <w:sz w:val="21"/>
          <w:szCs w:val="21"/>
        </w:rPr>
        <w:t>);</w:t>
      </w:r>
      <w:proofErr w:type="gramEnd"/>
    </w:p>
    <w:p w14:paraId="7C0062FE"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human error, such as accidental deletion or alteration of </w:t>
      </w:r>
      <w:proofErr w:type="gramStart"/>
      <w:r w:rsidRPr="00963829">
        <w:rPr>
          <w:rFonts w:ascii="Verdana" w:hAnsi="Verdana"/>
          <w:spacing w:val="-2"/>
          <w:sz w:val="21"/>
          <w:szCs w:val="21"/>
        </w:rPr>
        <w:t>data;</w:t>
      </w:r>
      <w:proofErr w:type="gramEnd"/>
    </w:p>
    <w:p w14:paraId="35E2B4F7"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unforeseen circumstances, such as a fire or </w:t>
      </w:r>
      <w:proofErr w:type="gramStart"/>
      <w:r w:rsidRPr="00963829">
        <w:rPr>
          <w:rFonts w:ascii="Verdana" w:hAnsi="Verdana"/>
          <w:spacing w:val="-2"/>
          <w:sz w:val="21"/>
          <w:szCs w:val="21"/>
        </w:rPr>
        <w:t>flood;</w:t>
      </w:r>
      <w:proofErr w:type="gramEnd"/>
    </w:p>
    <w:p w14:paraId="554549F6" w14:textId="77777777" w:rsidR="00963829" w:rsidRPr="00963829" w:rsidRDefault="00963829" w:rsidP="00FD5878">
      <w:pPr>
        <w:numPr>
          <w:ilvl w:val="0"/>
          <w:numId w:val="5"/>
        </w:numPr>
        <w:spacing w:after="60" w:line="295" w:lineRule="auto"/>
        <w:ind w:left="340" w:hanging="340"/>
        <w:rPr>
          <w:rFonts w:ascii="Verdana" w:hAnsi="Verdana"/>
          <w:b/>
          <w:bCs/>
          <w:spacing w:val="-2"/>
          <w:sz w:val="21"/>
          <w:szCs w:val="21"/>
        </w:rPr>
      </w:pPr>
      <w:r w:rsidRPr="00963829">
        <w:rPr>
          <w:rFonts w:ascii="Verdana" w:hAnsi="Verdana"/>
          <w:spacing w:val="-2"/>
          <w:sz w:val="21"/>
          <w:szCs w:val="21"/>
        </w:rPr>
        <w:t xml:space="preserve">deliberate attacks on IT systems, such as hacking, viruses or phishing </w:t>
      </w:r>
      <w:proofErr w:type="gramStart"/>
      <w:r w:rsidRPr="00963829">
        <w:rPr>
          <w:rFonts w:ascii="Verdana" w:hAnsi="Verdana"/>
          <w:spacing w:val="-2"/>
          <w:sz w:val="21"/>
          <w:szCs w:val="21"/>
        </w:rPr>
        <w:t>scams;</w:t>
      </w:r>
      <w:proofErr w:type="gramEnd"/>
    </w:p>
    <w:p w14:paraId="5E33413A" w14:textId="77777777" w:rsidR="00963829" w:rsidRPr="00963829" w:rsidRDefault="00963829" w:rsidP="00FD5878">
      <w:pPr>
        <w:numPr>
          <w:ilvl w:val="0"/>
          <w:numId w:val="5"/>
        </w:numPr>
        <w:spacing w:after="0" w:line="295" w:lineRule="auto"/>
        <w:ind w:left="340" w:hanging="340"/>
        <w:rPr>
          <w:rFonts w:ascii="Verdana" w:hAnsi="Verdana"/>
          <w:b/>
          <w:bCs/>
          <w:spacing w:val="-2"/>
          <w:sz w:val="21"/>
          <w:szCs w:val="21"/>
        </w:rPr>
      </w:pPr>
      <w:r w:rsidRPr="00963829">
        <w:rPr>
          <w:rFonts w:ascii="Verdana" w:hAnsi="Verdana"/>
          <w:spacing w:val="-2"/>
          <w:sz w:val="21"/>
          <w:szCs w:val="21"/>
        </w:rPr>
        <w:t>blagging offences where information is obtained by deceiving the organisation which holds it.</w:t>
      </w:r>
    </w:p>
    <w:p w14:paraId="6F5A2642" w14:textId="441874E3" w:rsidR="00963829" w:rsidRPr="00963829" w:rsidRDefault="006A2719" w:rsidP="00F05BC4">
      <w:pPr>
        <w:pStyle w:val="CommentText"/>
        <w:rPr>
          <w:rFonts w:ascii="Verdana" w:hAnsi="Verdana"/>
          <w:b/>
          <w:bCs/>
          <w:spacing w:val="-2"/>
          <w:sz w:val="21"/>
          <w:szCs w:val="21"/>
        </w:rPr>
      </w:pPr>
      <w:r w:rsidRPr="00F05BC4">
        <w:rPr>
          <w:rFonts w:ascii="Verdana" w:hAnsi="Verdana"/>
          <w:sz w:val="21"/>
          <w:szCs w:val="21"/>
        </w:rPr>
        <w:t xml:space="preserve">The school takes data security seriously and that all incidents, minor to major should be reported to the nominated individual as soon as they are discovered.  </w:t>
      </w:r>
      <w:r w:rsidR="00963829" w:rsidRPr="00F05BC4">
        <w:rPr>
          <w:rFonts w:ascii="Verdana" w:hAnsi="Verdana"/>
          <w:spacing w:val="-2"/>
          <w:sz w:val="21"/>
          <w:szCs w:val="21"/>
        </w:rPr>
        <w:t>The school must report a data breach to the ICO without undue delay and where possible within</w:t>
      </w:r>
      <w:r w:rsidR="00963829" w:rsidRPr="00963829">
        <w:rPr>
          <w:rFonts w:ascii="Verdana" w:hAnsi="Verdana"/>
          <w:spacing w:val="-2"/>
          <w:sz w:val="21"/>
          <w:szCs w:val="21"/>
        </w:rPr>
        <w:t xml:space="preserve"> 72 hours, if the breach is likely to result in a risk to the rights and freedoms of individuals. The school must also notify the affected individuals if the breach is likely to result in a high risk to their rights and </w:t>
      </w:r>
      <w:proofErr w:type="gramStart"/>
      <w:r w:rsidR="00963829" w:rsidRPr="00963829">
        <w:rPr>
          <w:rFonts w:ascii="Verdana" w:hAnsi="Verdana"/>
          <w:spacing w:val="-2"/>
          <w:sz w:val="21"/>
          <w:szCs w:val="21"/>
        </w:rPr>
        <w:t>freedoms, and</w:t>
      </w:r>
      <w:proofErr w:type="gramEnd"/>
      <w:r w:rsidR="00963829" w:rsidRPr="00963829">
        <w:rPr>
          <w:rFonts w:ascii="Verdana" w:hAnsi="Verdana"/>
          <w:spacing w:val="-2"/>
          <w:sz w:val="21"/>
          <w:szCs w:val="21"/>
        </w:rPr>
        <w:t xml:space="preserve"> should notify the governing body of any data breach.</w:t>
      </w:r>
    </w:p>
    <w:p w14:paraId="1BE0B844" w14:textId="212CC02A" w:rsidR="00963829" w:rsidRPr="00F05BC4" w:rsidRDefault="00963829" w:rsidP="00963829">
      <w:pPr>
        <w:rPr>
          <w:rFonts w:ascii="Verdana" w:hAnsi="Verdana"/>
          <w:spacing w:val="-2"/>
          <w:sz w:val="21"/>
          <w:szCs w:val="21"/>
        </w:rPr>
      </w:pPr>
      <w:r w:rsidRPr="00963829">
        <w:rPr>
          <w:rFonts w:ascii="Verdana" w:hAnsi="Verdana"/>
          <w:spacing w:val="-2"/>
          <w:sz w:val="21"/>
          <w:szCs w:val="21"/>
        </w:rPr>
        <w:t xml:space="preserve">Staff members should ensure that they inform the Data Protection Officer immediately if a data breach is discovered and make all reasonable efforts to recover the information, following </w:t>
      </w:r>
      <w:r w:rsidRPr="00F05BC4">
        <w:rPr>
          <w:rFonts w:ascii="Verdana" w:hAnsi="Verdana"/>
          <w:spacing w:val="-2"/>
          <w:sz w:val="21"/>
          <w:szCs w:val="21"/>
        </w:rPr>
        <w:t>the school’s agreed breach reporting process.</w:t>
      </w:r>
    </w:p>
    <w:p w14:paraId="68DBB56E" w14:textId="248A0C84" w:rsidR="00512E7D" w:rsidRPr="00F05BC4" w:rsidRDefault="00F05BC4" w:rsidP="00F05BC4">
      <w:pPr>
        <w:pBdr>
          <w:bottom w:val="single" w:sz="4" w:space="1" w:color="auto"/>
        </w:pBdr>
        <w:rPr>
          <w:rFonts w:ascii="Verdana" w:hAnsi="Verdana"/>
          <w:b/>
          <w:bCs/>
          <w:spacing w:val="-2"/>
          <w:sz w:val="21"/>
          <w:szCs w:val="21"/>
        </w:rPr>
      </w:pPr>
      <w:r w:rsidRPr="00F05BC4">
        <w:rPr>
          <w:rFonts w:ascii="Verdana" w:hAnsi="Verdana"/>
          <w:b/>
          <w:bCs/>
          <w:spacing w:val="-2"/>
          <w:sz w:val="21"/>
          <w:szCs w:val="21"/>
        </w:rPr>
        <w:t>1.11 Data protection by design and information and records management</w:t>
      </w:r>
    </w:p>
    <w:p w14:paraId="4CD4C9BF" w14:textId="448770FB" w:rsidR="00963829" w:rsidRDefault="00F05BC4">
      <w:pPr>
        <w:rPr>
          <w:spacing w:val="-2"/>
          <w:sz w:val="21"/>
          <w:szCs w:val="21"/>
        </w:rPr>
      </w:pPr>
      <w:r w:rsidRPr="00F05BC4">
        <w:rPr>
          <w:rFonts w:ascii="Verdana" w:hAnsi="Verdana"/>
          <w:spacing w:val="-2"/>
          <w:sz w:val="21"/>
          <w:szCs w:val="21"/>
        </w:rPr>
        <w:t>The school has procedures in place that encourage data protection to be built into our systems and processes up-front, including encouraging staff to complete Data Protection Impact Assessments. Further details on how we embed data protection throughout our work can be found in the appendices. We also have a detailed information and records management procedure that ensures that all data are recorded and stored appropriately.</w:t>
      </w:r>
      <w:r w:rsidR="00963829">
        <w:rPr>
          <w:spacing w:val="-2"/>
          <w:sz w:val="21"/>
          <w:szCs w:val="21"/>
        </w:rPr>
        <w:br w:type="page"/>
      </w:r>
    </w:p>
    <w:p w14:paraId="794F7504" w14:textId="79EEE652" w:rsidR="00EC02EC" w:rsidRPr="004B0003" w:rsidRDefault="00EC02EC" w:rsidP="00906152">
      <w:pPr>
        <w:spacing w:after="0" w:line="266" w:lineRule="auto"/>
        <w:jc w:val="both"/>
        <w:rPr>
          <w:rFonts w:ascii="Verdana" w:hAnsi="Verdana"/>
          <w:b/>
          <w:spacing w:val="-12"/>
          <w:sz w:val="21"/>
          <w:szCs w:val="21"/>
        </w:rPr>
      </w:pPr>
      <w:r w:rsidRPr="004B0003">
        <w:rPr>
          <w:rFonts w:ascii="Verdana" w:hAnsi="Verdana"/>
          <w:b/>
          <w:spacing w:val="-12"/>
          <w:sz w:val="21"/>
          <w:szCs w:val="21"/>
        </w:rPr>
        <w:t xml:space="preserve">CHAPTER </w:t>
      </w:r>
      <w:r w:rsidR="00AC58F3" w:rsidRPr="004B0003">
        <w:rPr>
          <w:rFonts w:ascii="Verdana" w:hAnsi="Verdana"/>
          <w:b/>
          <w:spacing w:val="-12"/>
          <w:sz w:val="21"/>
          <w:szCs w:val="21"/>
        </w:rPr>
        <w:t>2</w:t>
      </w:r>
      <w:r w:rsidRPr="004B0003">
        <w:rPr>
          <w:rFonts w:ascii="Verdana" w:hAnsi="Verdana"/>
          <w:b/>
          <w:spacing w:val="-12"/>
          <w:sz w:val="21"/>
          <w:szCs w:val="21"/>
        </w:rPr>
        <w:t>:</w:t>
      </w:r>
      <w:bookmarkEnd w:id="3"/>
      <w:r w:rsidR="00634C07" w:rsidRPr="004B0003">
        <w:rPr>
          <w:rFonts w:ascii="Verdana" w:hAnsi="Verdana"/>
          <w:b/>
          <w:spacing w:val="-12"/>
          <w:sz w:val="21"/>
          <w:szCs w:val="21"/>
        </w:rPr>
        <w:t xml:space="preserve"> FREEDOM OF INFORMATION</w:t>
      </w:r>
      <w:r w:rsidR="004B0003" w:rsidRPr="004B0003">
        <w:rPr>
          <w:rFonts w:ascii="Verdana" w:hAnsi="Verdana"/>
          <w:b/>
          <w:spacing w:val="-12"/>
          <w:sz w:val="21"/>
          <w:szCs w:val="21"/>
        </w:rPr>
        <w:t>: RESPONDING TO</w:t>
      </w:r>
      <w:r w:rsidR="00634C07" w:rsidRPr="004B0003">
        <w:rPr>
          <w:rFonts w:ascii="Verdana" w:hAnsi="Verdana"/>
          <w:b/>
          <w:spacing w:val="-12"/>
          <w:sz w:val="21"/>
          <w:szCs w:val="21"/>
        </w:rPr>
        <w:t xml:space="preserve"> REQUESTS</w:t>
      </w:r>
      <w:r w:rsidR="004B0003" w:rsidRPr="004B0003">
        <w:rPr>
          <w:rFonts w:ascii="Verdana" w:hAnsi="Verdana"/>
          <w:b/>
          <w:spacing w:val="-12"/>
          <w:sz w:val="21"/>
          <w:szCs w:val="21"/>
        </w:rPr>
        <w:t xml:space="preserve"> FOR INFORMATION</w:t>
      </w:r>
    </w:p>
    <w:p w14:paraId="78491EEC" w14:textId="2BEB7F75" w:rsidR="005D2EF4" w:rsidRPr="00B23C8B" w:rsidRDefault="00AC58F3" w:rsidP="00FF6BC1">
      <w:pPr>
        <w:pBdr>
          <w:bottom w:val="single" w:sz="4" w:space="1" w:color="auto"/>
        </w:pBdr>
        <w:spacing w:before="120" w:after="60" w:line="266" w:lineRule="auto"/>
        <w:jc w:val="both"/>
        <w:rPr>
          <w:rFonts w:ascii="Verdana" w:eastAsia="Calibri" w:hAnsi="Verdana" w:cs="Arial"/>
          <w:b/>
          <w:spacing w:val="-2"/>
          <w:sz w:val="21"/>
          <w:szCs w:val="21"/>
        </w:rPr>
      </w:pPr>
      <w:bookmarkStart w:id="4" w:name="_Toc492559046"/>
      <w:r w:rsidRPr="00B23C8B">
        <w:rPr>
          <w:rFonts w:ascii="Verdana" w:eastAsia="Calibri" w:hAnsi="Verdana" w:cs="Arial"/>
          <w:b/>
          <w:spacing w:val="-2"/>
          <w:sz w:val="21"/>
          <w:szCs w:val="21"/>
        </w:rPr>
        <w:t xml:space="preserve">2.1 </w:t>
      </w:r>
      <w:bookmarkEnd w:id="4"/>
      <w:r w:rsidR="004B0003">
        <w:rPr>
          <w:rFonts w:ascii="Verdana" w:eastAsia="Calibri" w:hAnsi="Verdana" w:cs="Arial"/>
          <w:b/>
          <w:spacing w:val="-2"/>
          <w:sz w:val="21"/>
          <w:szCs w:val="21"/>
        </w:rPr>
        <w:t>Information covered by the Freedom of Information Act</w:t>
      </w:r>
    </w:p>
    <w:p w14:paraId="70E48173" w14:textId="715299C6" w:rsidR="005D2EF4" w:rsidRPr="00572879" w:rsidRDefault="004B0003" w:rsidP="00F21719">
      <w:pPr>
        <w:jc w:val="both"/>
        <w:rPr>
          <w:rFonts w:ascii="Verdana" w:eastAsia="MS Mincho" w:hAnsi="Verdana" w:cs="Times New Roman"/>
          <w:spacing w:val="-2"/>
          <w:sz w:val="21"/>
          <w:szCs w:val="21"/>
        </w:rPr>
      </w:pPr>
      <w:r w:rsidRPr="00572879">
        <w:rPr>
          <w:rFonts w:ascii="Verdana" w:eastAsia="MS Mincho" w:hAnsi="Verdana" w:cs="Times New Roman"/>
          <w:spacing w:val="-2"/>
          <w:sz w:val="21"/>
          <w:szCs w:val="21"/>
        </w:rPr>
        <w:t>The Freedom of Information Act</w:t>
      </w:r>
      <w:r w:rsidR="00572879" w:rsidRPr="00572879">
        <w:rPr>
          <w:rFonts w:ascii="Verdana" w:eastAsia="MS Mincho" w:hAnsi="Verdana" w:cs="Times New Roman"/>
          <w:spacing w:val="-2"/>
          <w:sz w:val="21"/>
          <w:szCs w:val="21"/>
        </w:rPr>
        <w:t xml:space="preserve"> </w:t>
      </w:r>
      <w:r w:rsidR="00572879" w:rsidRPr="00572879">
        <w:rPr>
          <w:rFonts w:ascii="Verdana" w:hAnsi="Verdana"/>
          <w:sz w:val="21"/>
          <w:szCs w:val="21"/>
        </w:rPr>
        <w:t>requires public authorities (which includes schools) to proactively publish certain information and provide a publication scheme.  It also gives the public a right of access (subject to some exemptions) to copies of recorded information held by the school or held on its behalf by another person or organisation. It</w:t>
      </w:r>
      <w:r w:rsidRPr="00572879">
        <w:rPr>
          <w:rFonts w:ascii="Verdana" w:eastAsia="MS Mincho" w:hAnsi="Verdana" w:cs="Times New Roman"/>
          <w:spacing w:val="-2"/>
          <w:sz w:val="21"/>
          <w:szCs w:val="21"/>
        </w:rPr>
        <w:t xml:space="preserve"> covers all recorded information, </w:t>
      </w:r>
      <w:r w:rsidR="008B55E7" w:rsidRPr="00572879">
        <w:rPr>
          <w:rFonts w:ascii="Verdana" w:eastAsia="MS Mincho" w:hAnsi="Verdana" w:cs="Times New Roman"/>
          <w:spacing w:val="-2"/>
          <w:sz w:val="21"/>
          <w:szCs w:val="21"/>
        </w:rPr>
        <w:t xml:space="preserve">both written and </w:t>
      </w:r>
      <w:proofErr w:type="spellStart"/>
      <w:r w:rsidR="008B55E7" w:rsidRPr="00572879">
        <w:rPr>
          <w:rFonts w:ascii="Verdana" w:eastAsia="MS Mincho" w:hAnsi="Verdana" w:cs="Times New Roman"/>
          <w:spacing w:val="-2"/>
          <w:sz w:val="21"/>
          <w:szCs w:val="21"/>
        </w:rPr>
        <w:t>digitial</w:t>
      </w:r>
      <w:proofErr w:type="spellEnd"/>
      <w:r w:rsidR="008B55E7" w:rsidRPr="00572879">
        <w:rPr>
          <w:rFonts w:ascii="Verdana" w:eastAsia="MS Mincho" w:hAnsi="Verdana" w:cs="Times New Roman"/>
          <w:spacing w:val="-2"/>
          <w:sz w:val="21"/>
          <w:szCs w:val="21"/>
        </w:rPr>
        <w:t xml:space="preserve"> </w:t>
      </w:r>
      <w:r w:rsidRPr="00572879">
        <w:rPr>
          <w:rFonts w:ascii="Verdana" w:eastAsia="MS Mincho" w:hAnsi="Verdana" w:cs="Times New Roman"/>
          <w:spacing w:val="-2"/>
          <w:sz w:val="21"/>
          <w:szCs w:val="21"/>
        </w:rPr>
        <w:t>including emails (and drafts of emails),</w:t>
      </w:r>
      <w:r w:rsidR="00B04775" w:rsidRPr="00572879">
        <w:rPr>
          <w:rFonts w:ascii="Verdana" w:eastAsia="MS Mincho" w:hAnsi="Verdana" w:cs="Times New Roman"/>
          <w:spacing w:val="-2"/>
          <w:sz w:val="21"/>
          <w:szCs w:val="21"/>
        </w:rPr>
        <w:t xml:space="preserve"> notes,</w:t>
      </w:r>
      <w:r w:rsidRPr="00572879">
        <w:rPr>
          <w:rFonts w:ascii="Verdana" w:eastAsia="MS Mincho" w:hAnsi="Verdana" w:cs="Times New Roman"/>
          <w:spacing w:val="-2"/>
          <w:sz w:val="21"/>
          <w:szCs w:val="21"/>
        </w:rPr>
        <w:t xml:space="preserve"> recordings of ‘phone conversations (or Zoom/Teams calls), letters</w:t>
      </w:r>
      <w:r w:rsidR="008B55E7" w:rsidRPr="00572879">
        <w:rPr>
          <w:rFonts w:ascii="Verdana" w:eastAsia="MS Mincho" w:hAnsi="Verdana" w:cs="Times New Roman"/>
          <w:spacing w:val="-2"/>
          <w:sz w:val="21"/>
          <w:szCs w:val="21"/>
        </w:rPr>
        <w:t xml:space="preserve"> sent and</w:t>
      </w:r>
      <w:r w:rsidRPr="00572879">
        <w:rPr>
          <w:rFonts w:ascii="Verdana" w:eastAsia="MS Mincho" w:hAnsi="Verdana" w:cs="Times New Roman"/>
          <w:spacing w:val="-2"/>
          <w:sz w:val="21"/>
          <w:szCs w:val="21"/>
        </w:rPr>
        <w:t xml:space="preserve"> received</w:t>
      </w:r>
      <w:r w:rsidR="00572879">
        <w:rPr>
          <w:rFonts w:ascii="Verdana" w:eastAsia="MS Mincho" w:hAnsi="Verdana" w:cs="Times New Roman"/>
          <w:spacing w:val="-2"/>
          <w:sz w:val="21"/>
          <w:szCs w:val="21"/>
        </w:rPr>
        <w:t>, online messages and social media</w:t>
      </w:r>
      <w:r w:rsidRPr="00572879">
        <w:rPr>
          <w:rFonts w:ascii="Verdana" w:eastAsia="MS Mincho" w:hAnsi="Verdana" w:cs="Times New Roman"/>
          <w:spacing w:val="-2"/>
          <w:sz w:val="21"/>
          <w:szCs w:val="21"/>
        </w:rPr>
        <w:t>. For documents that have been created electronically, it also covers information (known as meta data) that can be recovered from the document’s properties (e.g. who created the document and when).</w:t>
      </w:r>
      <w:r w:rsidR="00572879" w:rsidRPr="00572879">
        <w:rPr>
          <w:rFonts w:ascii="Verdana" w:eastAsia="MS Mincho" w:hAnsi="Verdana" w:cs="Times New Roman"/>
          <w:spacing w:val="-2"/>
          <w:sz w:val="21"/>
          <w:szCs w:val="21"/>
        </w:rPr>
        <w:t xml:space="preserve"> </w:t>
      </w:r>
    </w:p>
    <w:p w14:paraId="0A1FDE43" w14:textId="5AE417BB" w:rsidR="004B0003" w:rsidRPr="004B0003" w:rsidRDefault="004B0003" w:rsidP="004B0003">
      <w:pPr>
        <w:pBdr>
          <w:bottom w:val="single" w:sz="4" w:space="1" w:color="auto"/>
        </w:pBdr>
        <w:jc w:val="both"/>
        <w:rPr>
          <w:rFonts w:ascii="Verdana" w:eastAsia="MS Mincho" w:hAnsi="Verdana" w:cs="Times New Roman"/>
          <w:b/>
          <w:bCs/>
          <w:spacing w:val="-2"/>
          <w:sz w:val="21"/>
          <w:szCs w:val="21"/>
        </w:rPr>
      </w:pPr>
      <w:r>
        <w:rPr>
          <w:rFonts w:ascii="Verdana" w:eastAsia="MS Mincho" w:hAnsi="Verdana" w:cs="Times New Roman"/>
          <w:b/>
          <w:bCs/>
          <w:spacing w:val="-2"/>
          <w:sz w:val="21"/>
          <w:szCs w:val="21"/>
        </w:rPr>
        <w:t>2.2 Responding to requests under the Freedom of Information Act</w:t>
      </w:r>
    </w:p>
    <w:p w14:paraId="73920329" w14:textId="706B8BC9" w:rsidR="00880375" w:rsidRDefault="00572879" w:rsidP="00193835">
      <w:pPr>
        <w:jc w:val="both"/>
        <w:rPr>
          <w:rFonts w:ascii="Verdana" w:hAnsi="Verdana"/>
          <w:spacing w:val="-2"/>
          <w:sz w:val="21"/>
          <w:szCs w:val="21"/>
        </w:rPr>
      </w:pPr>
      <w:r>
        <w:rPr>
          <w:rFonts w:ascii="Verdana" w:hAnsi="Verdana"/>
          <w:spacing w:val="-2"/>
          <w:sz w:val="21"/>
          <w:szCs w:val="21"/>
        </w:rPr>
        <w:t>A full procedure for responding to Freedom of Information requests can be obtained from the school office. In summary, the school aims to respond to a</w:t>
      </w:r>
      <w:r w:rsidR="00880375">
        <w:rPr>
          <w:rFonts w:ascii="Verdana" w:hAnsi="Verdana"/>
          <w:spacing w:val="-2"/>
          <w:sz w:val="21"/>
          <w:szCs w:val="21"/>
        </w:rPr>
        <w:t xml:space="preserve">ll requests for information within 20 </w:t>
      </w:r>
      <w:r w:rsidR="00F66D88">
        <w:rPr>
          <w:rFonts w:ascii="Verdana" w:hAnsi="Verdana"/>
          <w:spacing w:val="-2"/>
          <w:sz w:val="21"/>
          <w:szCs w:val="21"/>
        </w:rPr>
        <w:t xml:space="preserve">school </w:t>
      </w:r>
      <w:r w:rsidR="00880375">
        <w:rPr>
          <w:rFonts w:ascii="Verdana" w:hAnsi="Verdana"/>
          <w:spacing w:val="-2"/>
          <w:sz w:val="21"/>
          <w:szCs w:val="21"/>
        </w:rPr>
        <w:t>days (excluding school holidays)</w:t>
      </w:r>
      <w:r w:rsidR="00F66D88">
        <w:rPr>
          <w:rFonts w:ascii="Verdana" w:hAnsi="Verdana"/>
          <w:spacing w:val="-2"/>
          <w:sz w:val="21"/>
          <w:szCs w:val="21"/>
        </w:rPr>
        <w:t xml:space="preserve"> or 60 working days if this is shorter</w:t>
      </w:r>
      <w:r w:rsidR="00880375">
        <w:rPr>
          <w:rFonts w:ascii="Verdana" w:hAnsi="Verdana"/>
          <w:spacing w:val="-2"/>
          <w:sz w:val="21"/>
          <w:szCs w:val="21"/>
        </w:rPr>
        <w:t>, even if it is</w:t>
      </w:r>
      <w:r w:rsidR="00AB1573">
        <w:rPr>
          <w:rFonts w:ascii="Verdana" w:hAnsi="Verdana"/>
          <w:spacing w:val="-2"/>
          <w:sz w:val="21"/>
          <w:szCs w:val="21"/>
        </w:rPr>
        <w:t xml:space="preserve"> to</w:t>
      </w:r>
      <w:r w:rsidR="00880375">
        <w:rPr>
          <w:rFonts w:ascii="Verdana" w:hAnsi="Verdana"/>
          <w:spacing w:val="-2"/>
          <w:sz w:val="21"/>
          <w:szCs w:val="21"/>
        </w:rPr>
        <w:t xml:space="preserve"> say that you do not have the information. All requests must be in writing (including email) and must </w:t>
      </w:r>
      <w:r w:rsidR="0081720F">
        <w:rPr>
          <w:rFonts w:ascii="Verdana" w:hAnsi="Verdana"/>
          <w:spacing w:val="-2"/>
          <w:sz w:val="21"/>
          <w:szCs w:val="21"/>
        </w:rPr>
        <w:t>have an address for a response to be sent to. However, they do not need to mention the Freedom of Information Act.</w:t>
      </w:r>
    </w:p>
    <w:p w14:paraId="678E9A5E" w14:textId="243D1A6C" w:rsidR="004B0003" w:rsidRDefault="00880375" w:rsidP="00193835">
      <w:pPr>
        <w:jc w:val="both"/>
        <w:rPr>
          <w:rFonts w:ascii="Verdana" w:hAnsi="Verdana"/>
          <w:spacing w:val="-2"/>
          <w:sz w:val="21"/>
          <w:szCs w:val="21"/>
        </w:rPr>
      </w:pPr>
      <w:r>
        <w:rPr>
          <w:rFonts w:ascii="Verdana" w:hAnsi="Verdana"/>
          <w:spacing w:val="-2"/>
          <w:sz w:val="21"/>
          <w:szCs w:val="21"/>
        </w:rPr>
        <w:t xml:space="preserve">No new information </w:t>
      </w:r>
      <w:proofErr w:type="gramStart"/>
      <w:r>
        <w:rPr>
          <w:rFonts w:ascii="Verdana" w:hAnsi="Verdana"/>
          <w:spacing w:val="-2"/>
          <w:sz w:val="21"/>
          <w:szCs w:val="21"/>
        </w:rPr>
        <w:t>has to</w:t>
      </w:r>
      <w:proofErr w:type="gramEnd"/>
      <w:r>
        <w:rPr>
          <w:rFonts w:ascii="Verdana" w:hAnsi="Verdana"/>
          <w:spacing w:val="-2"/>
          <w:sz w:val="21"/>
          <w:szCs w:val="21"/>
        </w:rPr>
        <w:t xml:space="preserve"> be created </w:t>
      </w:r>
      <w:proofErr w:type="gramStart"/>
      <w:r>
        <w:rPr>
          <w:rFonts w:ascii="Verdana" w:hAnsi="Verdana"/>
          <w:spacing w:val="-2"/>
          <w:sz w:val="21"/>
          <w:szCs w:val="21"/>
        </w:rPr>
        <w:t>in order to</w:t>
      </w:r>
      <w:proofErr w:type="gramEnd"/>
      <w:r>
        <w:rPr>
          <w:rFonts w:ascii="Verdana" w:hAnsi="Verdana"/>
          <w:spacing w:val="-2"/>
          <w:sz w:val="21"/>
          <w:szCs w:val="21"/>
        </w:rPr>
        <w:t xml:space="preserve"> respond to a request. However, u</w:t>
      </w:r>
      <w:r w:rsidR="004B0003">
        <w:rPr>
          <w:rFonts w:ascii="Verdana" w:hAnsi="Verdana"/>
          <w:spacing w:val="-2"/>
          <w:sz w:val="21"/>
          <w:szCs w:val="21"/>
        </w:rPr>
        <w:t>nless it is covered by a specific exemption</w:t>
      </w:r>
      <w:r w:rsidR="00E22F4F">
        <w:rPr>
          <w:rFonts w:ascii="Verdana" w:hAnsi="Verdana"/>
          <w:spacing w:val="-2"/>
          <w:sz w:val="21"/>
          <w:szCs w:val="21"/>
        </w:rPr>
        <w:t xml:space="preserve"> (see 2.3 below)</w:t>
      </w:r>
      <w:r w:rsidR="004B0003">
        <w:rPr>
          <w:rFonts w:ascii="Verdana" w:hAnsi="Verdana"/>
          <w:spacing w:val="-2"/>
          <w:sz w:val="21"/>
          <w:szCs w:val="21"/>
        </w:rPr>
        <w:t>,</w:t>
      </w:r>
      <w:r>
        <w:rPr>
          <w:rFonts w:ascii="Verdana" w:hAnsi="Verdana"/>
          <w:spacing w:val="-2"/>
          <w:sz w:val="21"/>
          <w:szCs w:val="21"/>
        </w:rPr>
        <w:t xml:space="preserve"> any</w:t>
      </w:r>
      <w:r w:rsidR="004B0003">
        <w:rPr>
          <w:rFonts w:ascii="Verdana" w:hAnsi="Verdana"/>
          <w:spacing w:val="-2"/>
          <w:sz w:val="21"/>
          <w:szCs w:val="21"/>
        </w:rPr>
        <w:t xml:space="preserve"> information requested</w:t>
      </w:r>
      <w:r>
        <w:rPr>
          <w:rFonts w:ascii="Verdana" w:hAnsi="Verdana"/>
          <w:spacing w:val="-2"/>
          <w:sz w:val="21"/>
          <w:szCs w:val="21"/>
        </w:rPr>
        <w:t xml:space="preserve"> that already exists</w:t>
      </w:r>
      <w:r w:rsidR="004B0003">
        <w:rPr>
          <w:rFonts w:ascii="Verdana" w:hAnsi="Verdana"/>
          <w:spacing w:val="-2"/>
          <w:sz w:val="21"/>
          <w:szCs w:val="21"/>
        </w:rPr>
        <w:t xml:space="preserve"> must be released. </w:t>
      </w:r>
    </w:p>
    <w:p w14:paraId="0F2A9845" w14:textId="70EB67A1" w:rsidR="004B0003" w:rsidRDefault="00880375" w:rsidP="00193835">
      <w:pPr>
        <w:jc w:val="both"/>
        <w:rPr>
          <w:rFonts w:ascii="Verdana" w:hAnsi="Verdana"/>
          <w:spacing w:val="-2"/>
          <w:sz w:val="21"/>
          <w:szCs w:val="21"/>
        </w:rPr>
      </w:pPr>
      <w:r>
        <w:rPr>
          <w:rFonts w:ascii="Verdana" w:hAnsi="Verdana"/>
          <w:spacing w:val="-2"/>
          <w:sz w:val="21"/>
          <w:szCs w:val="21"/>
        </w:rPr>
        <w:t xml:space="preserve">If information will take more than </w:t>
      </w:r>
      <w:r w:rsidR="00C53237">
        <w:rPr>
          <w:rFonts w:ascii="Verdana" w:hAnsi="Verdana"/>
          <w:spacing w:val="-2"/>
          <w:sz w:val="21"/>
          <w:szCs w:val="21"/>
        </w:rPr>
        <w:t>18 hours</w:t>
      </w:r>
      <w:r>
        <w:rPr>
          <w:rFonts w:ascii="Verdana" w:hAnsi="Verdana"/>
          <w:spacing w:val="-2"/>
          <w:sz w:val="21"/>
          <w:szCs w:val="21"/>
        </w:rPr>
        <w:t xml:space="preserve"> to collate, </w:t>
      </w:r>
      <w:r w:rsidR="00C645FB">
        <w:rPr>
          <w:rFonts w:ascii="Verdana" w:hAnsi="Verdana"/>
          <w:spacing w:val="-2"/>
          <w:sz w:val="21"/>
          <w:szCs w:val="21"/>
        </w:rPr>
        <w:t>we</w:t>
      </w:r>
      <w:r>
        <w:rPr>
          <w:rFonts w:ascii="Verdana" w:hAnsi="Verdana"/>
          <w:spacing w:val="-2"/>
          <w:sz w:val="21"/>
          <w:szCs w:val="21"/>
        </w:rPr>
        <w:t xml:space="preserve"> can </w:t>
      </w:r>
      <w:r w:rsidR="00C53237">
        <w:rPr>
          <w:rFonts w:ascii="Verdana" w:hAnsi="Verdana"/>
          <w:spacing w:val="-2"/>
          <w:sz w:val="21"/>
          <w:szCs w:val="21"/>
        </w:rPr>
        <w:t xml:space="preserve">refuse the </w:t>
      </w:r>
      <w:r>
        <w:rPr>
          <w:rFonts w:ascii="Verdana" w:hAnsi="Verdana"/>
          <w:spacing w:val="-2"/>
          <w:sz w:val="21"/>
          <w:szCs w:val="21"/>
        </w:rPr>
        <w:t xml:space="preserve">request </w:t>
      </w:r>
      <w:r w:rsidR="00C53237">
        <w:rPr>
          <w:rFonts w:ascii="Verdana" w:hAnsi="Verdana"/>
          <w:spacing w:val="-2"/>
          <w:sz w:val="21"/>
          <w:szCs w:val="21"/>
        </w:rPr>
        <w:t xml:space="preserve">or request </w:t>
      </w:r>
      <w:r>
        <w:rPr>
          <w:rFonts w:ascii="Verdana" w:hAnsi="Verdana"/>
          <w:spacing w:val="-2"/>
          <w:sz w:val="21"/>
          <w:szCs w:val="21"/>
        </w:rPr>
        <w:t>payment</w:t>
      </w:r>
      <w:r w:rsidR="00C53237">
        <w:rPr>
          <w:rFonts w:ascii="Verdana" w:hAnsi="Verdana"/>
          <w:spacing w:val="-2"/>
          <w:sz w:val="21"/>
          <w:szCs w:val="21"/>
        </w:rPr>
        <w:t xml:space="preserve"> (see below)</w:t>
      </w:r>
      <w:r>
        <w:rPr>
          <w:rFonts w:ascii="Verdana" w:hAnsi="Verdana"/>
          <w:spacing w:val="-2"/>
          <w:sz w:val="21"/>
          <w:szCs w:val="21"/>
        </w:rPr>
        <w:t>.</w:t>
      </w:r>
    </w:p>
    <w:p w14:paraId="19F73F2E" w14:textId="2653A3FE" w:rsidR="00E22F4F" w:rsidRDefault="00E22F4F" w:rsidP="00193835">
      <w:pPr>
        <w:jc w:val="both"/>
        <w:rPr>
          <w:rFonts w:ascii="Verdana" w:hAnsi="Verdana"/>
          <w:b/>
          <w:bCs/>
          <w:spacing w:val="-2"/>
          <w:sz w:val="21"/>
          <w:szCs w:val="21"/>
        </w:rPr>
      </w:pPr>
      <w:r>
        <w:rPr>
          <w:rFonts w:ascii="Verdana" w:hAnsi="Verdana"/>
          <w:b/>
          <w:bCs/>
          <w:spacing w:val="-2"/>
          <w:sz w:val="21"/>
          <w:szCs w:val="21"/>
        </w:rPr>
        <w:t>2.3 Refusing requests under the Freedom of Information Act</w:t>
      </w:r>
    </w:p>
    <w:p w14:paraId="71C706E3" w14:textId="3F310B12" w:rsidR="00E22F4F" w:rsidRDefault="00E22F4F" w:rsidP="00E22F4F">
      <w:pPr>
        <w:tabs>
          <w:tab w:val="left" w:pos="1584"/>
        </w:tabs>
        <w:jc w:val="both"/>
        <w:rPr>
          <w:rFonts w:ascii="Verdana" w:hAnsi="Verdana"/>
          <w:spacing w:val="-2"/>
          <w:sz w:val="21"/>
          <w:szCs w:val="21"/>
        </w:rPr>
      </w:pPr>
      <w:r>
        <w:rPr>
          <w:rFonts w:ascii="Verdana" w:hAnsi="Verdana"/>
          <w:spacing w:val="-2"/>
          <w:sz w:val="21"/>
          <w:szCs w:val="21"/>
        </w:rPr>
        <w:t xml:space="preserve">Under limited circumstances, you may </w:t>
      </w:r>
      <w:proofErr w:type="gramStart"/>
      <w:r>
        <w:rPr>
          <w:rFonts w:ascii="Verdana" w:hAnsi="Verdana"/>
          <w:spacing w:val="-2"/>
          <w:sz w:val="21"/>
          <w:szCs w:val="21"/>
        </w:rPr>
        <w:t>refused</w:t>
      </w:r>
      <w:proofErr w:type="gramEnd"/>
      <w:r>
        <w:rPr>
          <w:rFonts w:ascii="Verdana" w:hAnsi="Verdana"/>
          <w:spacing w:val="-2"/>
          <w:sz w:val="21"/>
          <w:szCs w:val="21"/>
        </w:rPr>
        <w:t xml:space="preserve"> a request for information:</w:t>
      </w:r>
    </w:p>
    <w:p w14:paraId="5782889B" w14:textId="60E813F0" w:rsidR="00E22F4F" w:rsidRDefault="00E22F4F" w:rsidP="00FD5878">
      <w:pPr>
        <w:pStyle w:val="ListParagraph"/>
        <w:numPr>
          <w:ilvl w:val="0"/>
          <w:numId w:val="11"/>
        </w:numPr>
        <w:tabs>
          <w:tab w:val="left" w:pos="1584"/>
        </w:tabs>
        <w:jc w:val="both"/>
        <w:rPr>
          <w:rFonts w:ascii="Verdana" w:hAnsi="Verdana"/>
          <w:spacing w:val="-2"/>
          <w:sz w:val="21"/>
          <w:szCs w:val="21"/>
        </w:rPr>
      </w:pPr>
      <w:r>
        <w:rPr>
          <w:rFonts w:ascii="Verdana" w:hAnsi="Verdana"/>
          <w:spacing w:val="-2"/>
          <w:sz w:val="21"/>
          <w:szCs w:val="21"/>
        </w:rPr>
        <w:t xml:space="preserve">if the request is </w:t>
      </w:r>
      <w:proofErr w:type="gramStart"/>
      <w:r>
        <w:rPr>
          <w:rFonts w:ascii="Verdana" w:hAnsi="Verdana"/>
          <w:spacing w:val="-2"/>
          <w:sz w:val="21"/>
          <w:szCs w:val="21"/>
        </w:rPr>
        <w:t>vexatious;</w:t>
      </w:r>
      <w:proofErr w:type="gramEnd"/>
    </w:p>
    <w:p w14:paraId="5838F79B" w14:textId="29F912BF" w:rsidR="00E22F4F" w:rsidRDefault="00E22F4F" w:rsidP="00FD5878">
      <w:pPr>
        <w:pStyle w:val="ListParagraph"/>
        <w:numPr>
          <w:ilvl w:val="0"/>
          <w:numId w:val="11"/>
        </w:numPr>
        <w:tabs>
          <w:tab w:val="left" w:pos="1584"/>
        </w:tabs>
        <w:jc w:val="both"/>
        <w:rPr>
          <w:rFonts w:ascii="Verdana" w:hAnsi="Verdana"/>
          <w:spacing w:val="-2"/>
          <w:sz w:val="21"/>
          <w:szCs w:val="21"/>
        </w:rPr>
      </w:pPr>
      <w:r>
        <w:rPr>
          <w:rFonts w:ascii="Verdana" w:hAnsi="Verdana"/>
          <w:spacing w:val="-2"/>
          <w:sz w:val="21"/>
          <w:szCs w:val="21"/>
        </w:rPr>
        <w:t xml:space="preserve">if the request is a repeat request from the same </w:t>
      </w:r>
      <w:proofErr w:type="gramStart"/>
      <w:r>
        <w:rPr>
          <w:rFonts w:ascii="Verdana" w:hAnsi="Verdana"/>
          <w:spacing w:val="-2"/>
          <w:sz w:val="21"/>
          <w:szCs w:val="21"/>
        </w:rPr>
        <w:t>person;</w:t>
      </w:r>
      <w:proofErr w:type="gramEnd"/>
    </w:p>
    <w:p w14:paraId="5350E182" w14:textId="05E51F04" w:rsidR="00E22F4F" w:rsidRDefault="00E22F4F" w:rsidP="00FD5878">
      <w:pPr>
        <w:pStyle w:val="ListParagraph"/>
        <w:numPr>
          <w:ilvl w:val="0"/>
          <w:numId w:val="11"/>
        </w:numPr>
        <w:tabs>
          <w:tab w:val="left" w:pos="1584"/>
        </w:tabs>
        <w:jc w:val="both"/>
        <w:rPr>
          <w:rFonts w:ascii="Verdana" w:hAnsi="Verdana"/>
          <w:spacing w:val="-2"/>
          <w:sz w:val="21"/>
          <w:szCs w:val="21"/>
        </w:rPr>
      </w:pPr>
      <w:r>
        <w:rPr>
          <w:rFonts w:ascii="Verdana" w:hAnsi="Verdana"/>
          <w:spacing w:val="-2"/>
          <w:sz w:val="21"/>
          <w:szCs w:val="21"/>
        </w:rPr>
        <w:t>if it would cost more than £450</w:t>
      </w:r>
      <w:r w:rsidR="00C53237">
        <w:rPr>
          <w:rFonts w:ascii="Verdana" w:hAnsi="Verdana"/>
          <w:spacing w:val="-2"/>
          <w:sz w:val="21"/>
          <w:szCs w:val="21"/>
        </w:rPr>
        <w:t xml:space="preserve"> to comply</w:t>
      </w:r>
      <w:r>
        <w:rPr>
          <w:rFonts w:ascii="Verdana" w:hAnsi="Verdana"/>
          <w:spacing w:val="-2"/>
          <w:sz w:val="21"/>
          <w:szCs w:val="21"/>
        </w:rPr>
        <w:t xml:space="preserve"> (this includes staff time, which must be costed at £25 an hour</w:t>
      </w:r>
      <w:r w:rsidR="00C53237">
        <w:rPr>
          <w:rFonts w:ascii="Verdana" w:hAnsi="Verdana"/>
          <w:spacing w:val="-2"/>
          <w:sz w:val="21"/>
          <w:szCs w:val="21"/>
        </w:rPr>
        <w:t>, or 18 hours,</w:t>
      </w:r>
      <w:r>
        <w:rPr>
          <w:rFonts w:ascii="Verdana" w:hAnsi="Verdana"/>
          <w:spacing w:val="-2"/>
          <w:sz w:val="21"/>
          <w:szCs w:val="21"/>
        </w:rPr>
        <w:t xml:space="preserve"> regardless of the pay of the member of staff who would undertake the work</w:t>
      </w:r>
      <w:proofErr w:type="gramStart"/>
      <w:r>
        <w:rPr>
          <w:rFonts w:ascii="Verdana" w:hAnsi="Verdana"/>
          <w:spacing w:val="-2"/>
          <w:sz w:val="21"/>
          <w:szCs w:val="21"/>
        </w:rPr>
        <w:t>);</w:t>
      </w:r>
      <w:proofErr w:type="gramEnd"/>
    </w:p>
    <w:p w14:paraId="0743D419" w14:textId="19E95A81" w:rsidR="00B04775" w:rsidRPr="00B04775" w:rsidRDefault="00E22F4F" w:rsidP="00FD5878">
      <w:pPr>
        <w:pStyle w:val="ListParagraph"/>
        <w:numPr>
          <w:ilvl w:val="0"/>
          <w:numId w:val="11"/>
        </w:numPr>
        <w:tabs>
          <w:tab w:val="left" w:pos="1584"/>
        </w:tabs>
        <w:jc w:val="both"/>
        <w:rPr>
          <w:rFonts w:ascii="Verdana" w:hAnsi="Verdana"/>
          <w:spacing w:val="-2"/>
          <w:sz w:val="21"/>
          <w:szCs w:val="21"/>
        </w:rPr>
      </w:pPr>
      <w:r>
        <w:rPr>
          <w:rFonts w:ascii="Verdana" w:hAnsi="Verdana"/>
          <w:spacing w:val="-2"/>
          <w:sz w:val="21"/>
          <w:szCs w:val="21"/>
        </w:rPr>
        <w:t>if the information requested is covered by an exemption. In broad terms, data that are exempt are those that are commercially sensitive, personally sensitive (where you would be breaching GDPR, see section 1 above by releasing them), or would prejudice a criminal investigation.</w:t>
      </w:r>
      <w:r w:rsidR="00B04775">
        <w:rPr>
          <w:rFonts w:ascii="Verdana" w:hAnsi="Verdana"/>
          <w:spacing w:val="-2"/>
          <w:sz w:val="21"/>
          <w:szCs w:val="21"/>
        </w:rPr>
        <w:t xml:space="preserve"> However, in deciding whether to apply an exemption then you must balance this against the public interest – i.e. if there would be significant benefit to the public in the information’s being released then this may mean you should release the information. Detailed guidance on when to apply exemptions can be found at: </w:t>
      </w:r>
      <w:r w:rsidR="00B04775" w:rsidRPr="00B04775">
        <w:rPr>
          <w:rFonts w:ascii="Verdana" w:hAnsi="Verdana"/>
          <w:spacing w:val="-2"/>
          <w:sz w:val="21"/>
          <w:szCs w:val="21"/>
        </w:rPr>
        <w:t>https://ico.org.uk/for-organisations/guide-to-freedom-of-information/refusing-a-request/</w:t>
      </w:r>
      <w:r w:rsidR="00B04775">
        <w:rPr>
          <w:rFonts w:ascii="Verdana" w:hAnsi="Verdana"/>
          <w:spacing w:val="-2"/>
          <w:sz w:val="21"/>
          <w:szCs w:val="21"/>
        </w:rPr>
        <w:t xml:space="preserve"> </w:t>
      </w:r>
    </w:p>
    <w:p w14:paraId="507781C1" w14:textId="77777777" w:rsidR="00C53237" w:rsidRDefault="00C53237">
      <w:pPr>
        <w:rPr>
          <w:rFonts w:ascii="Verdana" w:hAnsi="Verdana"/>
          <w:b/>
          <w:spacing w:val="-2"/>
          <w:sz w:val="21"/>
          <w:szCs w:val="21"/>
        </w:rPr>
      </w:pPr>
      <w:bookmarkStart w:id="5" w:name="Chapter3"/>
      <w:r>
        <w:rPr>
          <w:rFonts w:ascii="Verdana" w:hAnsi="Verdana"/>
          <w:b/>
          <w:spacing w:val="-2"/>
          <w:sz w:val="21"/>
          <w:szCs w:val="21"/>
        </w:rPr>
        <w:br w:type="page"/>
      </w:r>
    </w:p>
    <w:p w14:paraId="0867FD6B" w14:textId="5F564EEF" w:rsidR="00EC02EC" w:rsidRPr="00B23C8B" w:rsidRDefault="00EC02EC" w:rsidP="00F21719">
      <w:pPr>
        <w:spacing w:after="60" w:line="274" w:lineRule="auto"/>
        <w:jc w:val="both"/>
        <w:rPr>
          <w:rFonts w:ascii="Verdana" w:hAnsi="Verdana"/>
          <w:spacing w:val="-2"/>
          <w:sz w:val="21"/>
          <w:szCs w:val="21"/>
        </w:rPr>
      </w:pPr>
      <w:r w:rsidRPr="00B23C8B">
        <w:rPr>
          <w:rFonts w:ascii="Verdana" w:hAnsi="Verdana"/>
          <w:b/>
          <w:spacing w:val="-2"/>
          <w:sz w:val="21"/>
          <w:szCs w:val="21"/>
        </w:rPr>
        <w:t xml:space="preserve">CHAPTER </w:t>
      </w:r>
      <w:r w:rsidR="00521883" w:rsidRPr="00B23C8B">
        <w:rPr>
          <w:rFonts w:ascii="Verdana" w:hAnsi="Verdana"/>
          <w:b/>
          <w:spacing w:val="-2"/>
          <w:sz w:val="21"/>
          <w:szCs w:val="21"/>
        </w:rPr>
        <w:t>3</w:t>
      </w:r>
      <w:bookmarkEnd w:id="5"/>
      <w:r w:rsidRPr="00B23C8B">
        <w:rPr>
          <w:rFonts w:ascii="Verdana" w:hAnsi="Verdana"/>
          <w:b/>
          <w:spacing w:val="-2"/>
          <w:sz w:val="21"/>
          <w:szCs w:val="21"/>
        </w:rPr>
        <w:t xml:space="preserve">: </w:t>
      </w:r>
      <w:r w:rsidR="00C53237">
        <w:rPr>
          <w:rFonts w:ascii="Verdana" w:hAnsi="Verdana"/>
          <w:b/>
          <w:spacing w:val="-2"/>
          <w:sz w:val="21"/>
          <w:szCs w:val="21"/>
        </w:rPr>
        <w:t>FREEDOM OF INFORMATION: SCHEME OF PUBLICATION</w:t>
      </w:r>
    </w:p>
    <w:p w14:paraId="5BB8AF4E" w14:textId="7A9AABF1" w:rsidR="00D830EF" w:rsidRPr="00B23C8B" w:rsidRDefault="00D830EF" w:rsidP="00F21719">
      <w:pPr>
        <w:pBdr>
          <w:bottom w:val="single" w:sz="4" w:space="1" w:color="auto"/>
        </w:pBdr>
        <w:autoSpaceDE w:val="0"/>
        <w:autoSpaceDN w:val="0"/>
        <w:adjustRightInd w:val="0"/>
        <w:spacing w:before="12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3.1</w:t>
      </w:r>
      <w:r w:rsidR="00C53237">
        <w:rPr>
          <w:rFonts w:ascii="Verdana" w:hAnsi="Verdana" w:cs="Times New Roman"/>
          <w:b/>
          <w:bCs/>
          <w:spacing w:val="-2"/>
          <w:sz w:val="21"/>
          <w:szCs w:val="21"/>
        </w:rPr>
        <w:t xml:space="preserve"> Proactively publishing information</w:t>
      </w:r>
    </w:p>
    <w:p w14:paraId="4B368EAB" w14:textId="2CDFDB93" w:rsidR="00C53237" w:rsidRDefault="00C53237">
      <w:pPr>
        <w:rPr>
          <w:rFonts w:ascii="Verdana" w:hAnsi="Verdana" w:cs="Times New Roman"/>
          <w:spacing w:val="-2"/>
          <w:sz w:val="21"/>
          <w:szCs w:val="21"/>
        </w:rPr>
      </w:pPr>
      <w:bookmarkStart w:id="6" w:name="Chapter4"/>
      <w:r>
        <w:rPr>
          <w:rFonts w:ascii="Verdana" w:hAnsi="Verdana" w:cs="Times New Roman"/>
          <w:spacing w:val="-2"/>
          <w:sz w:val="21"/>
          <w:szCs w:val="21"/>
        </w:rPr>
        <w:t xml:space="preserve">In addition to responding to requests for information, </w:t>
      </w:r>
      <w:r w:rsidR="005F3819">
        <w:rPr>
          <w:rFonts w:ascii="Verdana" w:hAnsi="Verdana" w:cs="Times New Roman"/>
          <w:spacing w:val="-2"/>
          <w:sz w:val="21"/>
          <w:szCs w:val="21"/>
        </w:rPr>
        <w:t>the school</w:t>
      </w:r>
      <w:r>
        <w:rPr>
          <w:rFonts w:ascii="Verdana" w:hAnsi="Verdana" w:cs="Times New Roman"/>
          <w:spacing w:val="-2"/>
          <w:sz w:val="21"/>
          <w:szCs w:val="21"/>
        </w:rPr>
        <w:t xml:space="preserve"> proactively publish</w:t>
      </w:r>
      <w:r w:rsidR="005F3819">
        <w:rPr>
          <w:rFonts w:ascii="Verdana" w:hAnsi="Verdana" w:cs="Times New Roman"/>
          <w:spacing w:val="-2"/>
          <w:sz w:val="21"/>
          <w:szCs w:val="21"/>
        </w:rPr>
        <w:t>es</w:t>
      </w:r>
      <w:r>
        <w:rPr>
          <w:rFonts w:ascii="Verdana" w:hAnsi="Verdana" w:cs="Times New Roman"/>
          <w:spacing w:val="-2"/>
          <w:sz w:val="21"/>
          <w:szCs w:val="21"/>
        </w:rPr>
        <w:t xml:space="preserve"> information</w:t>
      </w:r>
      <w:r w:rsidR="005F3819">
        <w:rPr>
          <w:rFonts w:ascii="Verdana" w:hAnsi="Verdana" w:cs="Times New Roman"/>
          <w:spacing w:val="-2"/>
          <w:sz w:val="21"/>
          <w:szCs w:val="21"/>
        </w:rPr>
        <w:t>. The information published is set out at Appendix 5, using the template provided by the Information Commissioner’s Office.</w:t>
      </w:r>
      <w:r w:rsidR="00572879">
        <w:rPr>
          <w:rFonts w:ascii="Verdana" w:hAnsi="Verdana" w:cs="Times New Roman"/>
          <w:spacing w:val="-2"/>
          <w:sz w:val="21"/>
          <w:szCs w:val="21"/>
        </w:rPr>
        <w:t xml:space="preserve"> This is also published separately on the website.</w:t>
      </w:r>
    </w:p>
    <w:p w14:paraId="5518794B" w14:textId="111A946F" w:rsidR="005F3819" w:rsidRPr="005F3819" w:rsidRDefault="005F3819" w:rsidP="005F3819">
      <w:pPr>
        <w:pBdr>
          <w:bottom w:val="single" w:sz="4" w:space="1" w:color="auto"/>
        </w:pBdr>
        <w:rPr>
          <w:rFonts w:ascii="Verdana" w:hAnsi="Verdana" w:cs="Times New Roman"/>
          <w:b/>
          <w:bCs/>
          <w:spacing w:val="-2"/>
          <w:sz w:val="21"/>
          <w:szCs w:val="21"/>
        </w:rPr>
      </w:pPr>
      <w:r>
        <w:rPr>
          <w:rFonts w:ascii="Verdana" w:hAnsi="Verdana" w:cs="Times New Roman"/>
          <w:b/>
          <w:bCs/>
          <w:spacing w:val="-2"/>
          <w:sz w:val="21"/>
          <w:szCs w:val="21"/>
        </w:rPr>
        <w:t>3.2 Charging for information</w:t>
      </w:r>
    </w:p>
    <w:p w14:paraId="09226750" w14:textId="325CE5C0" w:rsidR="005F3819" w:rsidRDefault="005F3819">
      <w:pPr>
        <w:rPr>
          <w:rFonts w:ascii="Verdana" w:hAnsi="Verdana" w:cs="Times New Roman"/>
          <w:spacing w:val="-2"/>
          <w:sz w:val="21"/>
          <w:szCs w:val="21"/>
        </w:rPr>
      </w:pPr>
      <w:proofErr w:type="gramStart"/>
      <w:r>
        <w:rPr>
          <w:rFonts w:ascii="Verdana" w:hAnsi="Verdana" w:cs="Times New Roman"/>
          <w:spacing w:val="-2"/>
          <w:sz w:val="21"/>
          <w:szCs w:val="21"/>
        </w:rPr>
        <w:t>All of</w:t>
      </w:r>
      <w:proofErr w:type="gramEnd"/>
      <w:r>
        <w:rPr>
          <w:rFonts w:ascii="Verdana" w:hAnsi="Verdana" w:cs="Times New Roman"/>
          <w:spacing w:val="-2"/>
          <w:sz w:val="21"/>
          <w:szCs w:val="21"/>
        </w:rPr>
        <w:t xml:space="preserve"> the information in our Publication Scheme is available free of charge from our website. If you need a printed copy, there is no charge for a single copy. However, multiple copies will be charged at the current rate for photocopying (please ask at the school office for current rates per page). There will also be a charge for any information that we would normally sell e.g. videos.</w:t>
      </w:r>
      <w:r w:rsidR="00572879">
        <w:rPr>
          <w:rFonts w:ascii="Verdana" w:hAnsi="Verdana" w:cs="Times New Roman"/>
          <w:spacing w:val="-2"/>
          <w:sz w:val="21"/>
          <w:szCs w:val="21"/>
        </w:rPr>
        <w:t xml:space="preserve"> A full schedule of charges can be obtained from the school office.</w:t>
      </w:r>
    </w:p>
    <w:p w14:paraId="3D480EAA" w14:textId="65F82618" w:rsidR="005F3819" w:rsidRDefault="005F3819">
      <w:pPr>
        <w:rPr>
          <w:rFonts w:ascii="Verdana" w:hAnsi="Verdana" w:cs="Times New Roman"/>
          <w:spacing w:val="-2"/>
          <w:sz w:val="21"/>
          <w:szCs w:val="21"/>
        </w:rPr>
      </w:pPr>
      <w:r>
        <w:rPr>
          <w:rFonts w:ascii="Verdana" w:hAnsi="Verdana" w:cs="Times New Roman"/>
          <w:spacing w:val="-2"/>
          <w:sz w:val="21"/>
          <w:szCs w:val="21"/>
        </w:rPr>
        <w:br w:type="page"/>
      </w:r>
    </w:p>
    <w:p w14:paraId="7BDA6066" w14:textId="72F65F39" w:rsidR="00BC5E38" w:rsidRDefault="00BC5E38">
      <w:pPr>
        <w:rPr>
          <w:rFonts w:ascii="Verdana" w:hAnsi="Verdana" w:cs="Times New Roman"/>
          <w:spacing w:val="-2"/>
          <w:sz w:val="21"/>
          <w:szCs w:val="21"/>
        </w:rPr>
      </w:pPr>
    </w:p>
    <w:p w14:paraId="70AFF15C" w14:textId="77777777" w:rsidR="00BC5E38" w:rsidRDefault="00BC5E38">
      <w:pPr>
        <w:rPr>
          <w:rFonts w:ascii="Verdana" w:hAnsi="Verdana" w:cs="Times New Roman"/>
          <w:spacing w:val="-2"/>
          <w:sz w:val="21"/>
          <w:szCs w:val="21"/>
        </w:rPr>
      </w:pPr>
    </w:p>
    <w:bookmarkEnd w:id="6"/>
    <w:p w14:paraId="4C7B660F" w14:textId="19638606" w:rsidR="00002AEB" w:rsidRDefault="00F52F87" w:rsidP="00193835">
      <w:pPr>
        <w:spacing w:after="60" w:line="295" w:lineRule="auto"/>
        <w:jc w:val="both"/>
        <w:rPr>
          <w:rFonts w:ascii="Verdana" w:hAnsi="Verdana"/>
          <w:b/>
          <w:bCs/>
          <w:spacing w:val="-2"/>
          <w:sz w:val="21"/>
          <w:szCs w:val="21"/>
        </w:rPr>
      </w:pPr>
      <w:r w:rsidRPr="00B23C8B">
        <w:rPr>
          <w:rFonts w:ascii="Verdana" w:hAnsi="Verdana"/>
          <w:b/>
          <w:bCs/>
          <w:spacing w:val="-2"/>
          <w:sz w:val="21"/>
          <w:szCs w:val="21"/>
        </w:rPr>
        <w:t xml:space="preserve">Appendix 1: </w:t>
      </w:r>
      <w:r w:rsidR="00634C07">
        <w:rPr>
          <w:rFonts w:ascii="Verdana" w:hAnsi="Verdana"/>
          <w:b/>
          <w:bCs/>
          <w:spacing w:val="-2"/>
          <w:sz w:val="21"/>
          <w:szCs w:val="21"/>
        </w:rPr>
        <w:t>Roles and responsibilities</w:t>
      </w:r>
    </w:p>
    <w:tbl>
      <w:tblPr>
        <w:tblStyle w:val="TableGrid"/>
        <w:tblW w:w="9918" w:type="dxa"/>
        <w:tblLayout w:type="fixed"/>
        <w:tblCellMar>
          <w:top w:w="34" w:type="dxa"/>
          <w:left w:w="17" w:type="dxa"/>
          <w:bottom w:w="34" w:type="dxa"/>
          <w:right w:w="17" w:type="dxa"/>
        </w:tblCellMar>
        <w:tblLook w:val="04A0" w:firstRow="1" w:lastRow="0" w:firstColumn="1" w:lastColumn="0" w:noHBand="0" w:noVBand="1"/>
      </w:tblPr>
      <w:tblGrid>
        <w:gridCol w:w="1696"/>
        <w:gridCol w:w="1418"/>
        <w:gridCol w:w="6804"/>
      </w:tblGrid>
      <w:tr w:rsidR="00634C07" w:rsidRPr="00F62F39" w14:paraId="71E0EA8A" w14:textId="77777777" w:rsidTr="00634C07">
        <w:tc>
          <w:tcPr>
            <w:tcW w:w="1696" w:type="dxa"/>
          </w:tcPr>
          <w:p w14:paraId="61D72BE1"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b/>
                <w:bCs/>
                <w:spacing w:val="-2"/>
                <w:sz w:val="21"/>
                <w:szCs w:val="21"/>
              </w:rPr>
              <w:t>Role</w:t>
            </w:r>
          </w:p>
        </w:tc>
        <w:tc>
          <w:tcPr>
            <w:tcW w:w="1418" w:type="dxa"/>
          </w:tcPr>
          <w:p w14:paraId="16BB4423"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b/>
                <w:bCs/>
                <w:spacing w:val="-2"/>
                <w:sz w:val="21"/>
                <w:szCs w:val="21"/>
              </w:rPr>
              <w:t>Person responsible</w:t>
            </w:r>
          </w:p>
        </w:tc>
        <w:tc>
          <w:tcPr>
            <w:tcW w:w="6804" w:type="dxa"/>
          </w:tcPr>
          <w:p w14:paraId="2931ADAF" w14:textId="55B98960" w:rsidR="00634C07" w:rsidRPr="00634C07" w:rsidRDefault="00634C07" w:rsidP="009B190B">
            <w:pPr>
              <w:spacing w:line="295" w:lineRule="auto"/>
              <w:rPr>
                <w:rFonts w:ascii="Verdana" w:hAnsi="Verdana"/>
                <w:b/>
                <w:bCs/>
                <w:spacing w:val="-2"/>
                <w:sz w:val="21"/>
                <w:szCs w:val="21"/>
              </w:rPr>
            </w:pPr>
            <w:r w:rsidRPr="00634C07">
              <w:rPr>
                <w:rFonts w:ascii="Verdana" w:hAnsi="Verdana"/>
                <w:b/>
                <w:bCs/>
                <w:spacing w:val="-2"/>
                <w:sz w:val="21"/>
                <w:szCs w:val="21"/>
              </w:rPr>
              <w:t>Responsibilities</w:t>
            </w:r>
            <w:r w:rsidR="00572879">
              <w:rPr>
                <w:rFonts w:ascii="Verdana" w:hAnsi="Verdana"/>
                <w:b/>
                <w:bCs/>
                <w:spacing w:val="-2"/>
                <w:sz w:val="21"/>
                <w:szCs w:val="21"/>
              </w:rPr>
              <w:t xml:space="preserve"> (not exhaustive list but key ones for our school)</w:t>
            </w:r>
          </w:p>
        </w:tc>
      </w:tr>
      <w:tr w:rsidR="00634C07" w:rsidRPr="00F62F39" w14:paraId="7B96151B" w14:textId="77777777" w:rsidTr="00634C07">
        <w:tc>
          <w:tcPr>
            <w:tcW w:w="1696" w:type="dxa"/>
          </w:tcPr>
          <w:p w14:paraId="5C929369"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Data protection officer</w:t>
            </w:r>
          </w:p>
        </w:tc>
        <w:tc>
          <w:tcPr>
            <w:tcW w:w="1418" w:type="dxa"/>
          </w:tcPr>
          <w:p w14:paraId="7E2E16E8" w14:textId="77777777" w:rsidR="00634C07" w:rsidRPr="00634C07" w:rsidRDefault="00634C07" w:rsidP="009B190B">
            <w:pPr>
              <w:spacing w:line="295" w:lineRule="auto"/>
              <w:rPr>
                <w:rFonts w:ascii="Verdana" w:hAnsi="Verdana"/>
                <w:b/>
                <w:bCs/>
                <w:spacing w:val="-2"/>
                <w:sz w:val="21"/>
                <w:szCs w:val="21"/>
              </w:rPr>
            </w:pPr>
          </w:p>
        </w:tc>
        <w:tc>
          <w:tcPr>
            <w:tcW w:w="6804" w:type="dxa"/>
          </w:tcPr>
          <w:p w14:paraId="4931B479"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Inform and advise the school, staff, governors, volunteers and contractors of their data protection responsibilities.</w:t>
            </w:r>
          </w:p>
          <w:p w14:paraId="12E558E8"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Provide advice and monitor the need for the carrying out of data protection impact assessments.</w:t>
            </w:r>
          </w:p>
          <w:p w14:paraId="039072AF"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Act as the contact point for the Information Commissioner’s Office.</w:t>
            </w:r>
          </w:p>
          <w:p w14:paraId="578C521B"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Monitor compliance with school policies and procedures in relation to the protection of personal data, ensuring responsibilities are assigned and raising awareness of the data protection elements of policies.</w:t>
            </w:r>
          </w:p>
          <w:p w14:paraId="3D36A7EE"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Train staff involved in processing information.</w:t>
            </w:r>
          </w:p>
          <w:p w14:paraId="74D5324B" w14:textId="547D67FA" w:rsidR="00634C07" w:rsidRDefault="00634C07" w:rsidP="009B190B">
            <w:pPr>
              <w:spacing w:after="60" w:line="295" w:lineRule="auto"/>
              <w:rPr>
                <w:rFonts w:ascii="Verdana" w:hAnsi="Verdana"/>
                <w:spacing w:val="-2"/>
                <w:sz w:val="21"/>
                <w:szCs w:val="21"/>
              </w:rPr>
            </w:pPr>
            <w:r w:rsidRPr="00634C07">
              <w:rPr>
                <w:rFonts w:ascii="Verdana" w:hAnsi="Verdana"/>
                <w:spacing w:val="-2"/>
                <w:sz w:val="21"/>
                <w:szCs w:val="21"/>
              </w:rPr>
              <w:t>Conduct data audits.</w:t>
            </w:r>
          </w:p>
          <w:p w14:paraId="6A0AB61D" w14:textId="78384A59" w:rsidR="008C7665" w:rsidRPr="00634C07" w:rsidRDefault="008C7665" w:rsidP="009B190B">
            <w:pPr>
              <w:spacing w:after="60" w:line="295" w:lineRule="auto"/>
              <w:rPr>
                <w:rFonts w:ascii="Verdana" w:hAnsi="Verdana"/>
                <w:b/>
                <w:bCs/>
                <w:spacing w:val="-2"/>
                <w:sz w:val="21"/>
                <w:szCs w:val="21"/>
              </w:rPr>
            </w:pPr>
            <w:r>
              <w:rPr>
                <w:rFonts w:ascii="Verdana" w:hAnsi="Verdana"/>
                <w:spacing w:val="-2"/>
                <w:sz w:val="21"/>
                <w:szCs w:val="21"/>
              </w:rPr>
              <w:t>Provide advice and assistance with data subject rights requests.</w:t>
            </w:r>
          </w:p>
          <w:p w14:paraId="31F76979" w14:textId="68DE84D2" w:rsidR="00634C07" w:rsidRPr="00634C07" w:rsidRDefault="00634C07" w:rsidP="009B190B">
            <w:pPr>
              <w:spacing w:line="295" w:lineRule="auto"/>
              <w:rPr>
                <w:rFonts w:ascii="Verdana" w:hAnsi="Verdana"/>
                <w:b/>
                <w:bCs/>
                <w:spacing w:val="-2"/>
                <w:sz w:val="21"/>
                <w:szCs w:val="21"/>
              </w:rPr>
            </w:pPr>
          </w:p>
        </w:tc>
      </w:tr>
      <w:tr w:rsidR="00634C07" w:rsidRPr="00F62F39" w14:paraId="3D37985B" w14:textId="77777777" w:rsidTr="00634C07">
        <w:tc>
          <w:tcPr>
            <w:tcW w:w="1696" w:type="dxa"/>
          </w:tcPr>
          <w:p w14:paraId="47B497F5"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Senior management</w:t>
            </w:r>
          </w:p>
        </w:tc>
        <w:tc>
          <w:tcPr>
            <w:tcW w:w="1418" w:type="dxa"/>
          </w:tcPr>
          <w:p w14:paraId="76366240" w14:textId="77777777" w:rsidR="00634C07" w:rsidRPr="00634C07" w:rsidRDefault="00634C07" w:rsidP="009B190B">
            <w:pPr>
              <w:spacing w:line="295" w:lineRule="auto"/>
              <w:rPr>
                <w:rFonts w:ascii="Verdana" w:hAnsi="Verdana"/>
                <w:b/>
                <w:bCs/>
                <w:spacing w:val="-2"/>
                <w:sz w:val="21"/>
                <w:szCs w:val="21"/>
              </w:rPr>
            </w:pPr>
          </w:p>
        </w:tc>
        <w:tc>
          <w:tcPr>
            <w:tcW w:w="6804" w:type="dxa"/>
          </w:tcPr>
          <w:p w14:paraId="1F641FB2"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 xml:space="preserve">Ensure that staff are adequately trained regarding their data protection responsibilities.  </w:t>
            </w:r>
          </w:p>
          <w:p w14:paraId="5F20BF9C"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Provide the Data Protection Officer with the necessary resources and access to personal data and processing operations to enable them to perform the tasks outlined above and to maintain their expert knowledge of data protection law and practice.</w:t>
            </w:r>
          </w:p>
          <w:p w14:paraId="0663BC9C"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 xml:space="preserve">Ensure appropriate IT and manual filing systems are in place and kept </w:t>
            </w:r>
            <w:proofErr w:type="gramStart"/>
            <w:r w:rsidRPr="00634C07">
              <w:rPr>
                <w:rFonts w:ascii="Verdana" w:hAnsi="Verdana"/>
                <w:spacing w:val="-2"/>
                <w:sz w:val="21"/>
                <w:szCs w:val="21"/>
              </w:rPr>
              <w:t>up-to-date</w:t>
            </w:r>
            <w:proofErr w:type="gramEnd"/>
            <w:r w:rsidRPr="00634C07">
              <w:rPr>
                <w:rFonts w:ascii="Verdana" w:hAnsi="Verdana"/>
                <w:spacing w:val="-2"/>
                <w:sz w:val="21"/>
                <w:szCs w:val="21"/>
              </w:rPr>
              <w:t xml:space="preserve"> to protect data, and to enable secure transfer of data.</w:t>
            </w:r>
          </w:p>
          <w:p w14:paraId="3B476698"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Ensure appropriate audits and monitoring activities are undertaken to be sure that data are being collected, stored and processed appropriately.</w:t>
            </w:r>
          </w:p>
        </w:tc>
      </w:tr>
      <w:tr w:rsidR="00634C07" w:rsidRPr="00F62F39" w14:paraId="7B3A5A23" w14:textId="77777777" w:rsidTr="00634C07">
        <w:tc>
          <w:tcPr>
            <w:tcW w:w="1696" w:type="dxa"/>
          </w:tcPr>
          <w:p w14:paraId="18DCAB4F"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Governor with data protection responsibility</w:t>
            </w:r>
          </w:p>
        </w:tc>
        <w:tc>
          <w:tcPr>
            <w:tcW w:w="1418" w:type="dxa"/>
          </w:tcPr>
          <w:p w14:paraId="64A4BDC7" w14:textId="77777777" w:rsidR="00634C07" w:rsidRPr="00634C07" w:rsidRDefault="00634C07" w:rsidP="009B190B">
            <w:pPr>
              <w:spacing w:line="295" w:lineRule="auto"/>
              <w:rPr>
                <w:rFonts w:ascii="Verdana" w:hAnsi="Verdana"/>
                <w:b/>
                <w:bCs/>
                <w:spacing w:val="-2"/>
                <w:sz w:val="21"/>
                <w:szCs w:val="21"/>
              </w:rPr>
            </w:pPr>
          </w:p>
        </w:tc>
        <w:tc>
          <w:tcPr>
            <w:tcW w:w="6804" w:type="dxa"/>
          </w:tcPr>
          <w:p w14:paraId="1F117175"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Provide support and challenge to senior management and Data Protection Officer in the exercise of their functions.</w:t>
            </w:r>
          </w:p>
        </w:tc>
      </w:tr>
      <w:tr w:rsidR="00634C07" w:rsidRPr="00F62F39" w14:paraId="4CAA5F10" w14:textId="77777777" w:rsidTr="00634C07">
        <w:tc>
          <w:tcPr>
            <w:tcW w:w="1696" w:type="dxa"/>
          </w:tcPr>
          <w:p w14:paraId="08A0D93E" w14:textId="51E59E7C"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All staff, governors and volunteers</w:t>
            </w:r>
            <w:r w:rsidR="009C420B">
              <w:rPr>
                <w:rFonts w:ascii="Verdana" w:hAnsi="Verdana"/>
                <w:spacing w:val="-2"/>
                <w:sz w:val="21"/>
                <w:szCs w:val="21"/>
              </w:rPr>
              <w:t>, agency staff and those working on behalf of school</w:t>
            </w:r>
          </w:p>
        </w:tc>
        <w:tc>
          <w:tcPr>
            <w:tcW w:w="1418" w:type="dxa"/>
          </w:tcPr>
          <w:p w14:paraId="1DBAE1FD" w14:textId="77777777" w:rsidR="00634C07" w:rsidRPr="00634C07" w:rsidRDefault="00634C07" w:rsidP="009B190B">
            <w:pPr>
              <w:spacing w:line="295" w:lineRule="auto"/>
              <w:rPr>
                <w:rFonts w:ascii="Verdana" w:hAnsi="Verdana"/>
                <w:b/>
                <w:bCs/>
                <w:spacing w:val="-2"/>
                <w:sz w:val="21"/>
                <w:szCs w:val="21"/>
              </w:rPr>
            </w:pPr>
          </w:p>
        </w:tc>
        <w:tc>
          <w:tcPr>
            <w:tcW w:w="6804" w:type="dxa"/>
          </w:tcPr>
          <w:p w14:paraId="257C5ECF"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 xml:space="preserve">Only access and process data as their role requires.  </w:t>
            </w:r>
          </w:p>
          <w:p w14:paraId="2F4DF202"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Only allow other staff to access personal information if they have appropriate authorisation.</w:t>
            </w:r>
          </w:p>
          <w:p w14:paraId="5C4A0327"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Only allow individuals who are not school staff to access personal information if they have specific authority to do so.</w:t>
            </w:r>
          </w:p>
          <w:p w14:paraId="1E67D380" w14:textId="77777777" w:rsidR="00634C07" w:rsidRPr="00634C07" w:rsidRDefault="00634C07" w:rsidP="009B190B">
            <w:pPr>
              <w:spacing w:after="120" w:line="295" w:lineRule="auto"/>
              <w:rPr>
                <w:rFonts w:ascii="Verdana" w:hAnsi="Verdana"/>
                <w:b/>
                <w:bCs/>
                <w:spacing w:val="-2"/>
                <w:sz w:val="21"/>
                <w:szCs w:val="21"/>
              </w:rPr>
            </w:pPr>
            <w:r w:rsidRPr="00634C07">
              <w:rPr>
                <w:rFonts w:ascii="Verdana" w:hAnsi="Verdana"/>
                <w:spacing w:val="-2"/>
                <w:sz w:val="21"/>
                <w:szCs w:val="21"/>
              </w:rPr>
              <w:t>Keep personal information secure (e.g. by complying with rules on access to premises, computer access, password protection and secure file storage and destruction in accordance with the school’s policies).</w:t>
            </w:r>
          </w:p>
          <w:p w14:paraId="1029914C"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Do not remove personal information, or devices containing personal information (or which can be used to access it) from the school’s premises unless appropriate security measures are in place (such as pseudonymisation, encryption or password protection) to secure the information and the device.</w:t>
            </w:r>
          </w:p>
          <w:p w14:paraId="25B7C224"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Do not store personal information on local drives or on personal devices that are used for work purposes.</w:t>
            </w:r>
          </w:p>
          <w:p w14:paraId="159F9508"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Ensure personal information is recorded accurately and is kept up to date.</w:t>
            </w:r>
          </w:p>
          <w:p w14:paraId="2624FEFE"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Refer any subject access requests and/or requests in relation to the rights of individuals to the Data Protection Officer.</w:t>
            </w:r>
          </w:p>
          <w:p w14:paraId="74571AC1"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Raise actual or potential breaches of the Data Protection Act to the Data Protection Officer as soon as the breach is discovered.</w:t>
            </w:r>
          </w:p>
        </w:tc>
      </w:tr>
      <w:tr w:rsidR="00634C07" w:rsidRPr="00F62F39" w14:paraId="5AAA3349" w14:textId="77777777" w:rsidTr="00634C07">
        <w:tc>
          <w:tcPr>
            <w:tcW w:w="1696" w:type="dxa"/>
          </w:tcPr>
          <w:p w14:paraId="3F0DD9E1" w14:textId="77777777" w:rsidR="00634C07" w:rsidRPr="00634C07" w:rsidRDefault="00634C07" w:rsidP="009B190B">
            <w:pPr>
              <w:spacing w:line="295" w:lineRule="auto"/>
              <w:rPr>
                <w:rFonts w:ascii="Verdana" w:hAnsi="Verdana"/>
                <w:b/>
                <w:bCs/>
                <w:spacing w:val="-2"/>
                <w:sz w:val="21"/>
                <w:szCs w:val="21"/>
              </w:rPr>
            </w:pPr>
            <w:r w:rsidRPr="00634C07">
              <w:rPr>
                <w:rFonts w:ascii="Verdana" w:hAnsi="Verdana"/>
                <w:spacing w:val="-2"/>
                <w:sz w:val="21"/>
                <w:szCs w:val="21"/>
              </w:rPr>
              <w:t>Contractors</w:t>
            </w:r>
          </w:p>
        </w:tc>
        <w:tc>
          <w:tcPr>
            <w:tcW w:w="1418" w:type="dxa"/>
          </w:tcPr>
          <w:p w14:paraId="116C6A41" w14:textId="77777777" w:rsidR="00634C07" w:rsidRPr="00634C07" w:rsidRDefault="00634C07" w:rsidP="009B190B">
            <w:pPr>
              <w:spacing w:line="295" w:lineRule="auto"/>
              <w:rPr>
                <w:rFonts w:ascii="Verdana" w:hAnsi="Verdana"/>
                <w:b/>
                <w:bCs/>
                <w:spacing w:val="-2"/>
                <w:sz w:val="21"/>
                <w:szCs w:val="21"/>
              </w:rPr>
            </w:pPr>
          </w:p>
        </w:tc>
        <w:tc>
          <w:tcPr>
            <w:tcW w:w="6804" w:type="dxa"/>
          </w:tcPr>
          <w:p w14:paraId="0734E71B" w14:textId="77777777" w:rsidR="00634C07" w:rsidRPr="00634C07" w:rsidRDefault="00634C07" w:rsidP="009B190B">
            <w:pPr>
              <w:spacing w:after="60" w:line="295" w:lineRule="auto"/>
              <w:rPr>
                <w:rFonts w:ascii="Verdana" w:hAnsi="Verdana" w:cs="Arial"/>
                <w:b/>
                <w:bCs/>
                <w:color w:val="212121"/>
                <w:spacing w:val="-2"/>
                <w:sz w:val="21"/>
                <w:szCs w:val="21"/>
              </w:rPr>
            </w:pPr>
            <w:r w:rsidRPr="00634C07">
              <w:rPr>
                <w:rFonts w:ascii="Verdana" w:hAnsi="Verdana" w:cs="Arial"/>
                <w:color w:val="212121"/>
                <w:spacing w:val="-2"/>
                <w:sz w:val="21"/>
                <w:szCs w:val="21"/>
              </w:rPr>
              <w:t>Staff may only transfer personal data to third-party service providers who agree in writing to comply with the required policies and procedures and who agree to put adequate measures in place, as requested.</w:t>
            </w:r>
          </w:p>
          <w:p w14:paraId="13929FB9" w14:textId="77777777" w:rsidR="00634C07" w:rsidRPr="00634C07" w:rsidRDefault="00634C07" w:rsidP="009B190B">
            <w:pPr>
              <w:spacing w:after="60" w:line="295" w:lineRule="auto"/>
              <w:rPr>
                <w:rFonts w:ascii="Verdana" w:hAnsi="Verdana"/>
                <w:b/>
                <w:bCs/>
                <w:spacing w:val="-2"/>
                <w:sz w:val="21"/>
                <w:szCs w:val="21"/>
              </w:rPr>
            </w:pPr>
            <w:r w:rsidRPr="00634C07">
              <w:rPr>
                <w:rFonts w:ascii="Verdana" w:hAnsi="Verdana"/>
                <w:spacing w:val="-2"/>
                <w:sz w:val="21"/>
                <w:szCs w:val="21"/>
              </w:rPr>
              <w:t>Contracts with external organisations must provide that:</w:t>
            </w:r>
          </w:p>
          <w:p w14:paraId="7B06366C"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the organisation may only act on the written instructions of the </w:t>
            </w:r>
            <w:proofErr w:type="gramStart"/>
            <w:r w:rsidRPr="00634C07">
              <w:rPr>
                <w:rFonts w:ascii="Verdana" w:hAnsi="Verdana"/>
                <w:spacing w:val="-2"/>
                <w:sz w:val="21"/>
                <w:szCs w:val="21"/>
              </w:rPr>
              <w:t>school;</w:t>
            </w:r>
            <w:proofErr w:type="gramEnd"/>
          </w:p>
          <w:p w14:paraId="3862D29C"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those processing data are subject to the duty of </w:t>
            </w:r>
            <w:proofErr w:type="gramStart"/>
            <w:r w:rsidRPr="00634C07">
              <w:rPr>
                <w:rFonts w:ascii="Verdana" w:hAnsi="Verdana"/>
                <w:spacing w:val="-2"/>
                <w:sz w:val="21"/>
                <w:szCs w:val="21"/>
              </w:rPr>
              <w:t>confidence;</w:t>
            </w:r>
            <w:proofErr w:type="gramEnd"/>
          </w:p>
          <w:p w14:paraId="42366A70"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appropriate measures are taken to ensure the security of </w:t>
            </w:r>
            <w:proofErr w:type="gramStart"/>
            <w:r w:rsidRPr="00634C07">
              <w:rPr>
                <w:rFonts w:ascii="Verdana" w:hAnsi="Verdana"/>
                <w:spacing w:val="-2"/>
                <w:sz w:val="21"/>
                <w:szCs w:val="21"/>
              </w:rPr>
              <w:t>processing;</w:t>
            </w:r>
            <w:proofErr w:type="gramEnd"/>
          </w:p>
          <w:p w14:paraId="3C9E1445"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sub-contractors are only engaged with the prior consent of the school and under a written </w:t>
            </w:r>
            <w:proofErr w:type="gramStart"/>
            <w:r w:rsidRPr="00634C07">
              <w:rPr>
                <w:rFonts w:ascii="Verdana" w:hAnsi="Verdana"/>
                <w:spacing w:val="-2"/>
                <w:sz w:val="21"/>
                <w:szCs w:val="21"/>
              </w:rPr>
              <w:t>contract;</w:t>
            </w:r>
            <w:proofErr w:type="gramEnd"/>
          </w:p>
          <w:p w14:paraId="177C5CC8"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the organisation will assist the school in providing subject access and allowing individuals to exercise their rights in relation to data </w:t>
            </w:r>
            <w:proofErr w:type="gramStart"/>
            <w:r w:rsidRPr="00634C07">
              <w:rPr>
                <w:rFonts w:ascii="Verdana" w:hAnsi="Verdana"/>
                <w:spacing w:val="-2"/>
                <w:sz w:val="21"/>
                <w:szCs w:val="21"/>
              </w:rPr>
              <w:t>protection;</w:t>
            </w:r>
            <w:proofErr w:type="gramEnd"/>
          </w:p>
          <w:p w14:paraId="19002399"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the organisation will delete or return all personal information to the school as requested at the end of the </w:t>
            </w:r>
            <w:proofErr w:type="gramStart"/>
            <w:r w:rsidRPr="00634C07">
              <w:rPr>
                <w:rFonts w:ascii="Verdana" w:hAnsi="Verdana"/>
                <w:spacing w:val="-2"/>
                <w:sz w:val="21"/>
                <w:szCs w:val="21"/>
              </w:rPr>
              <w:t>contract;</w:t>
            </w:r>
            <w:proofErr w:type="gramEnd"/>
          </w:p>
          <w:p w14:paraId="35626E3D" w14:textId="77777777" w:rsidR="00634C07" w:rsidRPr="00634C07" w:rsidRDefault="00634C07" w:rsidP="00FD5878">
            <w:pPr>
              <w:numPr>
                <w:ilvl w:val="0"/>
                <w:numId w:val="8"/>
              </w:numPr>
              <w:spacing w:after="20" w:line="295" w:lineRule="auto"/>
              <w:ind w:left="238" w:hanging="238"/>
              <w:rPr>
                <w:rFonts w:ascii="Verdana" w:hAnsi="Verdana"/>
                <w:b/>
                <w:bCs/>
                <w:spacing w:val="-2"/>
                <w:sz w:val="21"/>
                <w:szCs w:val="21"/>
              </w:rPr>
            </w:pPr>
            <w:r w:rsidRPr="00634C07">
              <w:rPr>
                <w:rFonts w:ascii="Verdana" w:hAnsi="Verdana"/>
                <w:spacing w:val="-2"/>
                <w:sz w:val="21"/>
                <w:szCs w:val="21"/>
              </w:rPr>
              <w:t xml:space="preserve">the organisation will submit to audits and inspections, provide the school with whatever information it needs to ensure that it is both meeting their data protection obligations, and tell the school immediately if it does something infringing data protection </w:t>
            </w:r>
            <w:proofErr w:type="gramStart"/>
            <w:r w:rsidRPr="00634C07">
              <w:rPr>
                <w:rFonts w:ascii="Verdana" w:hAnsi="Verdana"/>
                <w:spacing w:val="-2"/>
                <w:sz w:val="21"/>
                <w:szCs w:val="21"/>
              </w:rPr>
              <w:t>law;</w:t>
            </w:r>
            <w:proofErr w:type="gramEnd"/>
          </w:p>
          <w:p w14:paraId="1C2BE2D8" w14:textId="77777777" w:rsidR="00634C07" w:rsidRPr="00634C07" w:rsidRDefault="00634C07" w:rsidP="00FD5878">
            <w:pPr>
              <w:numPr>
                <w:ilvl w:val="0"/>
                <w:numId w:val="8"/>
              </w:numPr>
              <w:spacing w:line="295" w:lineRule="auto"/>
              <w:ind w:left="236" w:hanging="236"/>
              <w:rPr>
                <w:rFonts w:ascii="Verdana" w:hAnsi="Verdana"/>
                <w:b/>
                <w:bCs/>
                <w:spacing w:val="-2"/>
                <w:sz w:val="21"/>
                <w:szCs w:val="21"/>
              </w:rPr>
            </w:pPr>
            <w:r w:rsidRPr="00634C07">
              <w:rPr>
                <w:rFonts w:ascii="Verdana" w:hAnsi="Verdana"/>
                <w:spacing w:val="-2"/>
                <w:sz w:val="21"/>
                <w:szCs w:val="21"/>
              </w:rPr>
              <w:t xml:space="preserve">before any new agreement involving the processing of personal information by an external organisation is </w:t>
            </w:r>
            <w:proofErr w:type="gramStart"/>
            <w:r w:rsidRPr="00634C07">
              <w:rPr>
                <w:rFonts w:ascii="Verdana" w:hAnsi="Verdana"/>
                <w:spacing w:val="-2"/>
                <w:sz w:val="21"/>
                <w:szCs w:val="21"/>
              </w:rPr>
              <w:t>entered into</w:t>
            </w:r>
            <w:proofErr w:type="gramEnd"/>
            <w:r w:rsidRPr="00634C07">
              <w:rPr>
                <w:rFonts w:ascii="Verdana" w:hAnsi="Verdana"/>
                <w:spacing w:val="-2"/>
                <w:sz w:val="21"/>
                <w:szCs w:val="21"/>
              </w:rPr>
              <w:t>, or an existing agreement is altered, the relevant staff must seek approval from the Data Protection Officer.</w:t>
            </w:r>
          </w:p>
        </w:tc>
      </w:tr>
    </w:tbl>
    <w:p w14:paraId="15CA00BA" w14:textId="05AE10D3" w:rsidR="00634C07" w:rsidRDefault="00634C07" w:rsidP="00193835">
      <w:pPr>
        <w:spacing w:after="60" w:line="295" w:lineRule="auto"/>
        <w:jc w:val="both"/>
        <w:rPr>
          <w:rFonts w:ascii="Verdana" w:hAnsi="Verdana"/>
          <w:b/>
          <w:bCs/>
          <w:spacing w:val="-2"/>
          <w:sz w:val="21"/>
          <w:szCs w:val="21"/>
        </w:rPr>
      </w:pPr>
    </w:p>
    <w:p w14:paraId="01C8340A" w14:textId="77777777" w:rsidR="00634C07" w:rsidRDefault="00634C07">
      <w:pPr>
        <w:rPr>
          <w:rFonts w:ascii="Verdana" w:hAnsi="Verdana"/>
          <w:b/>
          <w:bCs/>
          <w:spacing w:val="-2"/>
          <w:sz w:val="21"/>
          <w:szCs w:val="21"/>
        </w:rPr>
      </w:pPr>
      <w:r>
        <w:rPr>
          <w:rFonts w:ascii="Verdana" w:hAnsi="Verdana"/>
          <w:b/>
          <w:bCs/>
          <w:spacing w:val="-2"/>
          <w:sz w:val="21"/>
          <w:szCs w:val="21"/>
        </w:rPr>
        <w:br w:type="page"/>
      </w:r>
    </w:p>
    <w:p w14:paraId="288EE692" w14:textId="0EE3D2A3" w:rsidR="00634C07" w:rsidRDefault="00521883" w:rsidP="00193835">
      <w:pPr>
        <w:spacing w:line="295" w:lineRule="auto"/>
        <w:jc w:val="both"/>
        <w:rPr>
          <w:rFonts w:ascii="Verdana" w:hAnsi="Verdana"/>
          <w:b/>
          <w:bCs/>
          <w:spacing w:val="-2"/>
          <w:sz w:val="21"/>
          <w:szCs w:val="21"/>
        </w:rPr>
      </w:pPr>
      <w:r w:rsidRPr="00B23C8B">
        <w:rPr>
          <w:rFonts w:ascii="Verdana" w:hAnsi="Verdana"/>
          <w:b/>
          <w:bCs/>
          <w:spacing w:val="-2"/>
          <w:sz w:val="21"/>
          <w:szCs w:val="21"/>
        </w:rPr>
        <w:t xml:space="preserve">Appendix 2: </w:t>
      </w:r>
      <w:r w:rsidR="00634C07">
        <w:rPr>
          <w:rFonts w:ascii="Verdana" w:hAnsi="Verdana"/>
          <w:b/>
          <w:bCs/>
          <w:spacing w:val="-2"/>
          <w:sz w:val="21"/>
          <w:szCs w:val="21"/>
        </w:rPr>
        <w:t>Practical steps</w:t>
      </w:r>
    </w:p>
    <w:tbl>
      <w:tblPr>
        <w:tblStyle w:val="TableGrid"/>
        <w:tblW w:w="9918" w:type="dxa"/>
        <w:tblCellMar>
          <w:top w:w="34" w:type="dxa"/>
          <w:left w:w="34" w:type="dxa"/>
          <w:bottom w:w="34" w:type="dxa"/>
          <w:right w:w="34" w:type="dxa"/>
        </w:tblCellMar>
        <w:tblLook w:val="04A0" w:firstRow="1" w:lastRow="0" w:firstColumn="1" w:lastColumn="0" w:noHBand="0" w:noVBand="1"/>
      </w:tblPr>
      <w:tblGrid>
        <w:gridCol w:w="2263"/>
        <w:gridCol w:w="2268"/>
        <w:gridCol w:w="5387"/>
      </w:tblGrid>
      <w:tr w:rsidR="00634C07" w:rsidRPr="00165401" w14:paraId="112E5063" w14:textId="77777777" w:rsidTr="632F73DC">
        <w:tc>
          <w:tcPr>
            <w:tcW w:w="2263" w:type="dxa"/>
          </w:tcPr>
          <w:p w14:paraId="0E1F5984"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b/>
                <w:bCs/>
                <w:spacing w:val="-4"/>
                <w:sz w:val="21"/>
                <w:szCs w:val="21"/>
              </w:rPr>
              <w:t>Requirement/</w:t>
            </w:r>
          </w:p>
          <w:p w14:paraId="63B9D167"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b/>
                <w:bCs/>
                <w:spacing w:val="-4"/>
                <w:sz w:val="21"/>
                <w:szCs w:val="21"/>
              </w:rPr>
              <w:t>good practice</w:t>
            </w:r>
          </w:p>
        </w:tc>
        <w:tc>
          <w:tcPr>
            <w:tcW w:w="2268" w:type="dxa"/>
          </w:tcPr>
          <w:p w14:paraId="6AA33BF3"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b/>
                <w:bCs/>
                <w:spacing w:val="-4"/>
                <w:sz w:val="21"/>
                <w:szCs w:val="21"/>
              </w:rPr>
              <w:t>Who is responsible</w:t>
            </w:r>
          </w:p>
        </w:tc>
        <w:tc>
          <w:tcPr>
            <w:tcW w:w="5387" w:type="dxa"/>
          </w:tcPr>
          <w:p w14:paraId="133FC9D3"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b/>
                <w:bCs/>
                <w:spacing w:val="-4"/>
                <w:sz w:val="21"/>
                <w:szCs w:val="21"/>
              </w:rPr>
              <w:t>What the school does</w:t>
            </w:r>
          </w:p>
        </w:tc>
      </w:tr>
      <w:tr w:rsidR="00634C07" w:rsidRPr="00165401" w14:paraId="044C0095" w14:textId="77777777" w:rsidTr="632F73DC">
        <w:tc>
          <w:tcPr>
            <w:tcW w:w="2263" w:type="dxa"/>
          </w:tcPr>
          <w:p w14:paraId="38CEAA4D"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Audit and maintain a record of all personal data held</w:t>
            </w:r>
          </w:p>
        </w:tc>
        <w:tc>
          <w:tcPr>
            <w:tcW w:w="2268" w:type="dxa"/>
          </w:tcPr>
          <w:p w14:paraId="6B68189F" w14:textId="3B9A4E39" w:rsidR="00634C07" w:rsidRPr="00634C07" w:rsidRDefault="008109E4" w:rsidP="009B190B">
            <w:pPr>
              <w:spacing w:line="281" w:lineRule="auto"/>
              <w:rPr>
                <w:rFonts w:ascii="Verdana" w:hAnsi="Verdana"/>
                <w:spacing w:val="-4"/>
                <w:sz w:val="21"/>
                <w:szCs w:val="21"/>
              </w:rPr>
            </w:pPr>
            <w:r>
              <w:rPr>
                <w:rFonts w:ascii="Verdana" w:hAnsi="Verdana"/>
                <w:spacing w:val="-4"/>
                <w:sz w:val="21"/>
                <w:szCs w:val="21"/>
              </w:rPr>
              <w:t>SLT / Governors</w:t>
            </w:r>
          </w:p>
        </w:tc>
        <w:tc>
          <w:tcPr>
            <w:tcW w:w="5387" w:type="dxa"/>
          </w:tcPr>
          <w:p w14:paraId="13858500"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Log of personal data held is updated annually, showing the information held, who accesses it, where it is held, why it is held and for how long, and any appropriate safeguards to protect the information. This also records the lawful basis under which the data are processed, including the specific requirements for sensitive data.</w:t>
            </w:r>
          </w:p>
        </w:tc>
      </w:tr>
      <w:tr w:rsidR="00634C07" w:rsidRPr="00165401" w14:paraId="1BC82CFC" w14:textId="77777777" w:rsidTr="632F73DC">
        <w:tc>
          <w:tcPr>
            <w:tcW w:w="2263" w:type="dxa"/>
          </w:tcPr>
          <w:p w14:paraId="72BF14B7"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Put in place procedures where personal information is held to ensure it is stored, accessed and processed securely</w:t>
            </w:r>
          </w:p>
        </w:tc>
        <w:tc>
          <w:tcPr>
            <w:tcW w:w="2268" w:type="dxa"/>
          </w:tcPr>
          <w:p w14:paraId="278AA05A" w14:textId="29B7A3B2" w:rsidR="00634C07" w:rsidRPr="00634C07" w:rsidRDefault="00794E77" w:rsidP="009B190B">
            <w:pPr>
              <w:spacing w:line="281" w:lineRule="auto"/>
              <w:rPr>
                <w:rFonts w:ascii="Verdana" w:hAnsi="Verdana"/>
                <w:spacing w:val="-4"/>
                <w:sz w:val="21"/>
                <w:szCs w:val="21"/>
              </w:rPr>
            </w:pPr>
            <w:r>
              <w:rPr>
                <w:rFonts w:ascii="Verdana" w:hAnsi="Verdana"/>
                <w:spacing w:val="-4"/>
                <w:sz w:val="21"/>
                <w:szCs w:val="21"/>
              </w:rPr>
              <w:t>SLT / Governors</w:t>
            </w:r>
          </w:p>
        </w:tc>
        <w:tc>
          <w:tcPr>
            <w:tcW w:w="5387" w:type="dxa"/>
          </w:tcPr>
          <w:p w14:paraId="0C365784"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Procedures are reviewed whenever a process changes, or annually when this policy is reviewed.</w:t>
            </w:r>
          </w:p>
        </w:tc>
      </w:tr>
      <w:tr w:rsidR="00634C07" w:rsidRPr="00165401" w14:paraId="6F921A91" w14:textId="77777777" w:rsidTr="632F73DC">
        <w:tc>
          <w:tcPr>
            <w:tcW w:w="2263" w:type="dxa"/>
          </w:tcPr>
          <w:p w14:paraId="697284B4"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 xml:space="preserve">Undertake Data Protection Impact Assessments (DPIAs) as needed </w:t>
            </w:r>
          </w:p>
        </w:tc>
        <w:tc>
          <w:tcPr>
            <w:tcW w:w="2268" w:type="dxa"/>
          </w:tcPr>
          <w:p w14:paraId="6959E054"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Staff member setting up new process, supported by Data Protection Officer</w:t>
            </w:r>
          </w:p>
        </w:tc>
        <w:tc>
          <w:tcPr>
            <w:tcW w:w="5387" w:type="dxa"/>
          </w:tcPr>
          <w:p w14:paraId="37FFE8C8" w14:textId="13F9B27E" w:rsidR="00634C07" w:rsidRPr="00634C07" w:rsidRDefault="00794E77" w:rsidP="00794E77">
            <w:pPr>
              <w:spacing w:line="281" w:lineRule="auto"/>
              <w:rPr>
                <w:rFonts w:ascii="Verdana" w:hAnsi="Verdana"/>
                <w:b/>
                <w:bCs/>
                <w:spacing w:val="-4"/>
                <w:sz w:val="21"/>
                <w:szCs w:val="21"/>
              </w:rPr>
            </w:pPr>
            <w:r>
              <w:rPr>
                <w:rFonts w:ascii="Verdana" w:hAnsi="Verdana"/>
                <w:spacing w:val="-4"/>
                <w:sz w:val="21"/>
                <w:szCs w:val="21"/>
              </w:rPr>
              <w:t>Risk assessment to be completed when the school’s processing of personal data could involve risks to rights and freedoms of individuals, recommended when third party processors and new technologies are used.</w:t>
            </w:r>
          </w:p>
        </w:tc>
      </w:tr>
      <w:tr w:rsidR="00634C07" w:rsidRPr="00165401" w14:paraId="6B8C4ACA" w14:textId="77777777" w:rsidTr="632F73DC">
        <w:tc>
          <w:tcPr>
            <w:tcW w:w="2263" w:type="dxa"/>
          </w:tcPr>
          <w:p w14:paraId="53122BAE" w14:textId="1CA755FA"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 xml:space="preserve">Make </w:t>
            </w:r>
            <w:r w:rsidR="005415EC">
              <w:rPr>
                <w:rFonts w:ascii="Verdana" w:hAnsi="Verdana"/>
                <w:spacing w:val="-4"/>
                <w:sz w:val="21"/>
                <w:szCs w:val="21"/>
              </w:rPr>
              <w:t>Privacy</w:t>
            </w:r>
            <w:r w:rsidRPr="00634C07">
              <w:rPr>
                <w:rFonts w:ascii="Verdana" w:hAnsi="Verdana"/>
                <w:spacing w:val="-4"/>
                <w:sz w:val="21"/>
                <w:szCs w:val="21"/>
              </w:rPr>
              <w:t xml:space="preserve"> Notices readily available</w:t>
            </w:r>
          </w:p>
        </w:tc>
        <w:tc>
          <w:tcPr>
            <w:tcW w:w="2268" w:type="dxa"/>
          </w:tcPr>
          <w:p w14:paraId="7B22878D" w14:textId="6D415773" w:rsidR="00634C07" w:rsidRPr="00634C07" w:rsidRDefault="00794E77" w:rsidP="009B190B">
            <w:pPr>
              <w:spacing w:line="281" w:lineRule="auto"/>
              <w:rPr>
                <w:rFonts w:ascii="Verdana" w:hAnsi="Verdana"/>
                <w:b/>
                <w:bCs/>
                <w:spacing w:val="-4"/>
                <w:sz w:val="21"/>
                <w:szCs w:val="21"/>
              </w:rPr>
            </w:pPr>
            <w:r>
              <w:rPr>
                <w:rFonts w:ascii="Verdana" w:hAnsi="Verdana"/>
                <w:spacing w:val="-4"/>
                <w:sz w:val="21"/>
                <w:szCs w:val="21"/>
              </w:rPr>
              <w:t>SLT / Governors</w:t>
            </w:r>
          </w:p>
        </w:tc>
        <w:tc>
          <w:tcPr>
            <w:tcW w:w="5387" w:type="dxa"/>
          </w:tcPr>
          <w:p w14:paraId="76B72827" w14:textId="1A0D51C5" w:rsidR="00634C07" w:rsidRPr="00634C07" w:rsidRDefault="00A60900" w:rsidP="009B190B">
            <w:pPr>
              <w:spacing w:line="281" w:lineRule="auto"/>
              <w:rPr>
                <w:rFonts w:ascii="Verdana" w:hAnsi="Verdana"/>
                <w:spacing w:val="-4"/>
                <w:sz w:val="21"/>
                <w:szCs w:val="21"/>
              </w:rPr>
            </w:pPr>
            <w:r>
              <w:rPr>
                <w:rFonts w:ascii="Verdana" w:hAnsi="Verdana"/>
                <w:spacing w:val="-4"/>
                <w:sz w:val="21"/>
                <w:szCs w:val="21"/>
              </w:rPr>
              <w:t>Publish</w:t>
            </w:r>
            <w:r w:rsidR="00793047">
              <w:rPr>
                <w:rFonts w:ascii="Verdana" w:hAnsi="Verdana"/>
                <w:spacing w:val="-4"/>
                <w:sz w:val="21"/>
                <w:szCs w:val="21"/>
              </w:rPr>
              <w:t>ed</w:t>
            </w:r>
            <w:r>
              <w:rPr>
                <w:rFonts w:ascii="Verdana" w:hAnsi="Verdana"/>
                <w:spacing w:val="-4"/>
                <w:sz w:val="21"/>
                <w:szCs w:val="21"/>
              </w:rPr>
              <w:t xml:space="preserve"> on website</w:t>
            </w:r>
          </w:p>
        </w:tc>
      </w:tr>
      <w:tr w:rsidR="00634C07" w:rsidRPr="00165401" w14:paraId="08B5B378" w14:textId="77777777" w:rsidTr="632F73DC">
        <w:tc>
          <w:tcPr>
            <w:tcW w:w="2263" w:type="dxa"/>
          </w:tcPr>
          <w:p w14:paraId="001E1382" w14:textId="1036B871"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 xml:space="preserve">Store and collect consent </w:t>
            </w:r>
            <w:r w:rsidR="009C420B">
              <w:rPr>
                <w:rFonts w:ascii="Verdana" w:hAnsi="Verdana"/>
                <w:spacing w:val="-4"/>
                <w:sz w:val="21"/>
                <w:szCs w:val="21"/>
              </w:rPr>
              <w:t>and withdrawal of consent</w:t>
            </w:r>
          </w:p>
        </w:tc>
        <w:tc>
          <w:tcPr>
            <w:tcW w:w="2268" w:type="dxa"/>
          </w:tcPr>
          <w:p w14:paraId="1CDF19E7" w14:textId="012BE58E" w:rsidR="00634C07" w:rsidRPr="00634C07" w:rsidRDefault="00270CF5" w:rsidP="009B190B">
            <w:pPr>
              <w:spacing w:line="281" w:lineRule="auto"/>
              <w:rPr>
                <w:rFonts w:ascii="Verdana" w:hAnsi="Verdana"/>
                <w:spacing w:val="-4"/>
                <w:sz w:val="21"/>
                <w:szCs w:val="21"/>
              </w:rPr>
            </w:pPr>
            <w:r>
              <w:rPr>
                <w:rFonts w:ascii="Verdana" w:hAnsi="Verdana"/>
                <w:spacing w:val="-4"/>
                <w:sz w:val="21"/>
                <w:szCs w:val="21"/>
              </w:rPr>
              <w:t xml:space="preserve">Business Manager </w:t>
            </w:r>
          </w:p>
        </w:tc>
        <w:tc>
          <w:tcPr>
            <w:tcW w:w="5387" w:type="dxa"/>
          </w:tcPr>
          <w:p w14:paraId="35F164D3" w14:textId="2991B0CC" w:rsidR="00634C07" w:rsidRPr="00793047" w:rsidRDefault="00793047" w:rsidP="009B190B">
            <w:pPr>
              <w:spacing w:line="281" w:lineRule="auto"/>
              <w:rPr>
                <w:rFonts w:ascii="Verdana" w:hAnsi="Verdana"/>
                <w:bCs/>
                <w:spacing w:val="-4"/>
                <w:sz w:val="21"/>
                <w:szCs w:val="21"/>
              </w:rPr>
            </w:pPr>
            <w:r>
              <w:rPr>
                <w:rFonts w:ascii="Verdana" w:hAnsi="Verdana"/>
                <w:bCs/>
                <w:spacing w:val="-4"/>
                <w:sz w:val="21"/>
                <w:szCs w:val="21"/>
              </w:rPr>
              <w:t>Kept on student file, log updated accordingly</w:t>
            </w:r>
          </w:p>
        </w:tc>
      </w:tr>
      <w:tr w:rsidR="00634C07" w:rsidRPr="00165401" w14:paraId="5AEDF652" w14:textId="77777777" w:rsidTr="632F73DC">
        <w:tc>
          <w:tcPr>
            <w:tcW w:w="2263" w:type="dxa"/>
          </w:tcPr>
          <w:p w14:paraId="3DB2BAA4"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Maintain a Data Retention Schedule</w:t>
            </w:r>
          </w:p>
        </w:tc>
        <w:tc>
          <w:tcPr>
            <w:tcW w:w="2268" w:type="dxa"/>
          </w:tcPr>
          <w:p w14:paraId="0CAEFA53" w14:textId="7EC4C225" w:rsidR="00634C07" w:rsidRPr="00634C07" w:rsidRDefault="00615E42" w:rsidP="009B190B">
            <w:pPr>
              <w:spacing w:line="281" w:lineRule="auto"/>
              <w:rPr>
                <w:rFonts w:ascii="Verdana" w:hAnsi="Verdana"/>
                <w:spacing w:val="-4"/>
                <w:sz w:val="21"/>
                <w:szCs w:val="21"/>
              </w:rPr>
            </w:pPr>
            <w:r>
              <w:rPr>
                <w:rFonts w:ascii="Verdana" w:hAnsi="Verdana"/>
                <w:spacing w:val="-4"/>
                <w:sz w:val="21"/>
                <w:szCs w:val="21"/>
              </w:rPr>
              <w:t>SLT / Governors</w:t>
            </w:r>
          </w:p>
        </w:tc>
        <w:tc>
          <w:tcPr>
            <w:tcW w:w="5387" w:type="dxa"/>
          </w:tcPr>
          <w:p w14:paraId="2FC60657" w14:textId="7F75A04E"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Schedule is updated</w:t>
            </w:r>
            <w:r w:rsidR="009C420B">
              <w:rPr>
                <w:rFonts w:ascii="Verdana" w:hAnsi="Verdana"/>
                <w:spacing w:val="-4"/>
                <w:sz w:val="21"/>
                <w:szCs w:val="21"/>
              </w:rPr>
              <w:t xml:space="preserve"> as needed and reviewed</w:t>
            </w:r>
            <w:r w:rsidRPr="00634C07">
              <w:rPr>
                <w:rFonts w:ascii="Verdana" w:hAnsi="Verdana"/>
                <w:spacing w:val="-4"/>
                <w:sz w:val="21"/>
                <w:szCs w:val="21"/>
              </w:rPr>
              <w:t xml:space="preserve"> annually, including ensuring that it includes appropriate procedures for destroying information no longer required.</w:t>
            </w:r>
          </w:p>
        </w:tc>
      </w:tr>
      <w:tr w:rsidR="00634C07" w:rsidRPr="00165401" w14:paraId="5D87BF10" w14:textId="77777777" w:rsidTr="632F73DC">
        <w:tc>
          <w:tcPr>
            <w:tcW w:w="2263" w:type="dxa"/>
          </w:tcPr>
          <w:p w14:paraId="760F82E6"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Check data quality</w:t>
            </w:r>
          </w:p>
        </w:tc>
        <w:tc>
          <w:tcPr>
            <w:tcW w:w="2268" w:type="dxa"/>
          </w:tcPr>
          <w:p w14:paraId="4C1DACF6" w14:textId="5D5910E2" w:rsidR="00634C07" w:rsidRPr="00634C07" w:rsidRDefault="00615E42" w:rsidP="009B190B">
            <w:pPr>
              <w:spacing w:line="281" w:lineRule="auto"/>
              <w:rPr>
                <w:rFonts w:ascii="Verdana" w:hAnsi="Verdana"/>
                <w:spacing w:val="-4"/>
                <w:sz w:val="21"/>
                <w:szCs w:val="21"/>
              </w:rPr>
            </w:pPr>
            <w:r>
              <w:rPr>
                <w:rFonts w:ascii="Verdana" w:hAnsi="Verdana"/>
                <w:spacing w:val="-4"/>
                <w:sz w:val="21"/>
                <w:szCs w:val="21"/>
              </w:rPr>
              <w:t>All staff</w:t>
            </w:r>
          </w:p>
        </w:tc>
        <w:tc>
          <w:tcPr>
            <w:tcW w:w="5387" w:type="dxa"/>
          </w:tcPr>
          <w:p w14:paraId="29813980" w14:textId="25E982F5" w:rsidR="00634C07" w:rsidRPr="00C645FB" w:rsidRDefault="00C645FB" w:rsidP="009B190B">
            <w:pPr>
              <w:spacing w:line="281" w:lineRule="auto"/>
              <w:rPr>
                <w:rFonts w:ascii="Verdana" w:hAnsi="Verdana"/>
                <w:bCs/>
                <w:spacing w:val="-4"/>
                <w:sz w:val="21"/>
                <w:szCs w:val="21"/>
              </w:rPr>
            </w:pPr>
            <w:r>
              <w:rPr>
                <w:rFonts w:ascii="Verdana" w:hAnsi="Verdana"/>
                <w:bCs/>
                <w:spacing w:val="-4"/>
                <w:sz w:val="21"/>
                <w:szCs w:val="21"/>
              </w:rPr>
              <w:t>Regular reviewing of data held. Regular requests to parents to inform us of a</w:t>
            </w:r>
            <w:r w:rsidR="00980D33">
              <w:rPr>
                <w:rFonts w:ascii="Verdana" w:hAnsi="Verdana"/>
                <w:bCs/>
                <w:spacing w:val="-4"/>
                <w:sz w:val="21"/>
                <w:szCs w:val="21"/>
              </w:rPr>
              <w:t>n</w:t>
            </w:r>
            <w:r>
              <w:rPr>
                <w:rFonts w:ascii="Verdana" w:hAnsi="Verdana"/>
                <w:bCs/>
                <w:spacing w:val="-4"/>
                <w:sz w:val="21"/>
                <w:szCs w:val="21"/>
              </w:rPr>
              <w:t>y change in details. Reminder included in weekly ‘</w:t>
            </w:r>
            <w:proofErr w:type="spellStart"/>
            <w:r>
              <w:rPr>
                <w:rFonts w:ascii="Verdana" w:hAnsi="Verdana"/>
                <w:bCs/>
                <w:spacing w:val="-4"/>
                <w:sz w:val="21"/>
                <w:szCs w:val="21"/>
              </w:rPr>
              <w:t>whats</w:t>
            </w:r>
            <w:proofErr w:type="spellEnd"/>
            <w:r>
              <w:rPr>
                <w:rFonts w:ascii="Verdana" w:hAnsi="Verdana"/>
                <w:bCs/>
                <w:spacing w:val="-4"/>
                <w:sz w:val="21"/>
                <w:szCs w:val="21"/>
              </w:rPr>
              <w:t xml:space="preserve"> on’ email. </w:t>
            </w:r>
          </w:p>
        </w:tc>
      </w:tr>
      <w:tr w:rsidR="00634C07" w:rsidRPr="00165401" w14:paraId="6C642565" w14:textId="77777777" w:rsidTr="632F73DC">
        <w:tc>
          <w:tcPr>
            <w:tcW w:w="2263" w:type="dxa"/>
          </w:tcPr>
          <w:p w14:paraId="3BB9A14E"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Only share information when appropriate to do so</w:t>
            </w:r>
          </w:p>
        </w:tc>
        <w:tc>
          <w:tcPr>
            <w:tcW w:w="2268" w:type="dxa"/>
          </w:tcPr>
          <w:p w14:paraId="5B6DF4AB" w14:textId="3CE9894A" w:rsidR="00634C07" w:rsidRPr="00634C07" w:rsidRDefault="00615E42" w:rsidP="009B190B">
            <w:pPr>
              <w:spacing w:line="281" w:lineRule="auto"/>
              <w:rPr>
                <w:rFonts w:ascii="Verdana" w:hAnsi="Verdana"/>
                <w:spacing w:val="-4"/>
                <w:sz w:val="21"/>
                <w:szCs w:val="21"/>
              </w:rPr>
            </w:pPr>
            <w:r>
              <w:rPr>
                <w:rFonts w:ascii="Verdana" w:hAnsi="Verdana"/>
                <w:spacing w:val="-4"/>
                <w:sz w:val="21"/>
                <w:szCs w:val="21"/>
              </w:rPr>
              <w:t>All staff</w:t>
            </w:r>
          </w:p>
        </w:tc>
        <w:tc>
          <w:tcPr>
            <w:tcW w:w="5387" w:type="dxa"/>
          </w:tcPr>
          <w:p w14:paraId="24501AF7" w14:textId="77777777" w:rsidR="00634C07" w:rsidRPr="00634C07" w:rsidRDefault="00634C07" w:rsidP="009B190B">
            <w:pPr>
              <w:spacing w:after="120" w:line="281" w:lineRule="auto"/>
              <w:rPr>
                <w:rFonts w:ascii="Verdana" w:hAnsi="Verdana"/>
                <w:b/>
                <w:bCs/>
                <w:spacing w:val="-4"/>
                <w:sz w:val="21"/>
                <w:szCs w:val="21"/>
              </w:rPr>
            </w:pPr>
            <w:r w:rsidRPr="00634C07">
              <w:rPr>
                <w:rFonts w:ascii="Verdana" w:hAnsi="Verdana"/>
                <w:spacing w:val="-4"/>
                <w:sz w:val="21"/>
                <w:szCs w:val="21"/>
              </w:rPr>
              <w:t xml:space="preserve">All staff are made aware of the principles set out in this </w:t>
            </w:r>
            <w:proofErr w:type="gramStart"/>
            <w:r w:rsidRPr="00634C07">
              <w:rPr>
                <w:rFonts w:ascii="Verdana" w:hAnsi="Verdana"/>
                <w:spacing w:val="-4"/>
                <w:sz w:val="21"/>
                <w:szCs w:val="21"/>
              </w:rPr>
              <w:t>policy, and</w:t>
            </w:r>
            <w:proofErr w:type="gramEnd"/>
            <w:r w:rsidRPr="00634C07">
              <w:rPr>
                <w:rFonts w:ascii="Verdana" w:hAnsi="Verdana"/>
                <w:spacing w:val="-4"/>
                <w:sz w:val="21"/>
                <w:szCs w:val="21"/>
              </w:rPr>
              <w:t xml:space="preserve"> can consult the Data Protection Officer for advice. Records are kept of any information shared.</w:t>
            </w:r>
          </w:p>
          <w:p w14:paraId="30273D37"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Procedures for secure transfer of information are reviewed annually.</w:t>
            </w:r>
          </w:p>
        </w:tc>
      </w:tr>
      <w:tr w:rsidR="00634C07" w:rsidRPr="00165401" w14:paraId="2D8DCF18" w14:textId="77777777" w:rsidTr="632F73DC">
        <w:tc>
          <w:tcPr>
            <w:tcW w:w="2263" w:type="dxa"/>
          </w:tcPr>
          <w:p w14:paraId="58FB794B" w14:textId="754FA820" w:rsidR="00634C07" w:rsidRPr="00634C07" w:rsidRDefault="00634C07" w:rsidP="00615E42">
            <w:pPr>
              <w:autoSpaceDE w:val="0"/>
              <w:autoSpaceDN w:val="0"/>
              <w:adjustRightInd w:val="0"/>
              <w:spacing w:line="281" w:lineRule="auto"/>
              <w:rPr>
                <w:rFonts w:ascii="Verdana" w:hAnsi="Verdana" w:cs="ArialMT"/>
                <w:b/>
                <w:bCs/>
                <w:color w:val="000000"/>
                <w:spacing w:val="-4"/>
                <w:sz w:val="21"/>
                <w:szCs w:val="21"/>
              </w:rPr>
            </w:pPr>
            <w:r w:rsidRPr="00634C07">
              <w:rPr>
                <w:rFonts w:ascii="Verdana" w:hAnsi="Verdana" w:cs="ArialMT"/>
                <w:color w:val="000000"/>
                <w:spacing w:val="-4"/>
                <w:sz w:val="21"/>
                <w:szCs w:val="21"/>
              </w:rPr>
              <w:t xml:space="preserve">Procedures to comply with the duty to respond to </w:t>
            </w:r>
            <w:r w:rsidR="00615E42">
              <w:rPr>
                <w:rFonts w:ascii="Verdana" w:hAnsi="Verdana" w:cs="ArialMT"/>
                <w:color w:val="000000"/>
                <w:spacing w:val="-4"/>
                <w:sz w:val="21"/>
                <w:szCs w:val="21"/>
              </w:rPr>
              <w:t>data subject rights requests.</w:t>
            </w:r>
          </w:p>
        </w:tc>
        <w:tc>
          <w:tcPr>
            <w:tcW w:w="2268" w:type="dxa"/>
          </w:tcPr>
          <w:p w14:paraId="426917C6" w14:textId="0BF1CEF6" w:rsidR="00634C07" w:rsidRPr="00634C07" w:rsidRDefault="00615E42" w:rsidP="009B190B">
            <w:pPr>
              <w:spacing w:line="281" w:lineRule="auto"/>
              <w:rPr>
                <w:rFonts w:ascii="Verdana" w:hAnsi="Verdana"/>
                <w:spacing w:val="-4"/>
                <w:sz w:val="21"/>
                <w:szCs w:val="21"/>
              </w:rPr>
            </w:pPr>
            <w:r>
              <w:rPr>
                <w:rFonts w:ascii="Verdana" w:hAnsi="Verdana"/>
                <w:spacing w:val="-4"/>
                <w:sz w:val="21"/>
                <w:szCs w:val="21"/>
              </w:rPr>
              <w:t>SLT / Governors.</w:t>
            </w:r>
          </w:p>
        </w:tc>
        <w:tc>
          <w:tcPr>
            <w:tcW w:w="5387" w:type="dxa"/>
          </w:tcPr>
          <w:p w14:paraId="54C1E57D" w14:textId="77777777" w:rsidR="00634C07" w:rsidRPr="00634C07" w:rsidRDefault="00634C07" w:rsidP="009B190B">
            <w:pPr>
              <w:spacing w:line="281" w:lineRule="auto"/>
              <w:rPr>
                <w:rFonts w:ascii="Verdana" w:hAnsi="Verdana"/>
                <w:b/>
                <w:bCs/>
                <w:spacing w:val="-4"/>
                <w:sz w:val="21"/>
                <w:szCs w:val="21"/>
              </w:rPr>
            </w:pPr>
          </w:p>
        </w:tc>
      </w:tr>
      <w:tr w:rsidR="00634C07" w:rsidRPr="00165401" w14:paraId="51FA2E7D" w14:textId="77777777" w:rsidTr="632F73DC">
        <w:tc>
          <w:tcPr>
            <w:tcW w:w="2263" w:type="dxa"/>
          </w:tcPr>
          <w:p w14:paraId="344E87AA"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Training</w:t>
            </w:r>
          </w:p>
        </w:tc>
        <w:tc>
          <w:tcPr>
            <w:tcW w:w="2268" w:type="dxa"/>
          </w:tcPr>
          <w:p w14:paraId="43B74439" w14:textId="569D663E" w:rsidR="00634C07" w:rsidRPr="00634C07" w:rsidRDefault="00615E42" w:rsidP="009B190B">
            <w:pPr>
              <w:spacing w:line="281" w:lineRule="auto"/>
              <w:rPr>
                <w:rFonts w:ascii="Verdana" w:hAnsi="Verdana"/>
                <w:spacing w:val="-4"/>
                <w:sz w:val="21"/>
                <w:szCs w:val="21"/>
              </w:rPr>
            </w:pPr>
            <w:r>
              <w:rPr>
                <w:rFonts w:ascii="Verdana" w:hAnsi="Verdana"/>
                <w:spacing w:val="-4"/>
                <w:sz w:val="21"/>
                <w:szCs w:val="21"/>
              </w:rPr>
              <w:t>SLT / Governors</w:t>
            </w:r>
          </w:p>
        </w:tc>
        <w:tc>
          <w:tcPr>
            <w:tcW w:w="5387" w:type="dxa"/>
          </w:tcPr>
          <w:p w14:paraId="68C112C6" w14:textId="77777777" w:rsidR="00634C07" w:rsidRPr="00634C07" w:rsidRDefault="00634C07" w:rsidP="009B190B">
            <w:pPr>
              <w:spacing w:line="281" w:lineRule="auto"/>
              <w:rPr>
                <w:rFonts w:ascii="Verdana" w:hAnsi="Verdana"/>
                <w:b/>
                <w:bCs/>
                <w:spacing w:val="-4"/>
                <w:sz w:val="21"/>
                <w:szCs w:val="21"/>
              </w:rPr>
            </w:pPr>
            <w:r w:rsidRPr="00634C07">
              <w:rPr>
                <w:rFonts w:ascii="Verdana" w:hAnsi="Verdana"/>
                <w:spacing w:val="-4"/>
                <w:sz w:val="21"/>
                <w:szCs w:val="21"/>
              </w:rPr>
              <w:t>Staff, volunteers and governors are given appropriate training to effectively fulfil their responsibilities in this policy.</w:t>
            </w:r>
          </w:p>
        </w:tc>
      </w:tr>
    </w:tbl>
    <w:p w14:paraId="55147D7F" w14:textId="77777777" w:rsidR="00634C07" w:rsidRDefault="00634C07" w:rsidP="00193835">
      <w:pPr>
        <w:spacing w:line="295" w:lineRule="auto"/>
        <w:jc w:val="both"/>
        <w:rPr>
          <w:rFonts w:ascii="Verdana" w:hAnsi="Verdana"/>
          <w:b/>
          <w:bCs/>
          <w:spacing w:val="-2"/>
          <w:sz w:val="21"/>
          <w:szCs w:val="21"/>
        </w:rPr>
      </w:pPr>
    </w:p>
    <w:p w14:paraId="0B194DE8" w14:textId="3634ADF7" w:rsidR="00634C07" w:rsidRDefault="00634C07">
      <w:pPr>
        <w:rPr>
          <w:rFonts w:ascii="Verdana" w:hAnsi="Verdana"/>
          <w:b/>
          <w:bCs/>
          <w:spacing w:val="-2"/>
          <w:sz w:val="21"/>
          <w:szCs w:val="21"/>
        </w:rPr>
      </w:pPr>
      <w:r>
        <w:rPr>
          <w:rFonts w:ascii="Verdana" w:hAnsi="Verdana"/>
          <w:b/>
          <w:bCs/>
          <w:spacing w:val="-2"/>
          <w:sz w:val="21"/>
          <w:szCs w:val="21"/>
        </w:rPr>
        <w:br w:type="page"/>
      </w:r>
    </w:p>
    <w:p w14:paraId="7EDFB31B" w14:textId="6A8460CD" w:rsidR="00D77C02" w:rsidRPr="00B23C8B" w:rsidRDefault="00634C07" w:rsidP="00193835">
      <w:pPr>
        <w:spacing w:line="295" w:lineRule="auto"/>
        <w:jc w:val="both"/>
        <w:rPr>
          <w:rFonts w:ascii="Verdana" w:hAnsi="Verdana"/>
          <w:b/>
          <w:bCs/>
          <w:spacing w:val="-2"/>
          <w:sz w:val="21"/>
          <w:szCs w:val="21"/>
        </w:rPr>
      </w:pPr>
      <w:r>
        <w:rPr>
          <w:rFonts w:ascii="Verdana" w:hAnsi="Verdana"/>
          <w:b/>
          <w:bCs/>
          <w:spacing w:val="-2"/>
          <w:sz w:val="21"/>
          <w:szCs w:val="21"/>
        </w:rPr>
        <w:t xml:space="preserve">Appendix </w:t>
      </w:r>
      <w:r w:rsidR="009C420B">
        <w:rPr>
          <w:rFonts w:ascii="Verdana" w:hAnsi="Verdana"/>
          <w:b/>
          <w:bCs/>
          <w:spacing w:val="-2"/>
          <w:sz w:val="21"/>
          <w:szCs w:val="21"/>
        </w:rPr>
        <w:t>3</w:t>
      </w:r>
      <w:r>
        <w:rPr>
          <w:rFonts w:ascii="Verdana" w:hAnsi="Verdana"/>
          <w:b/>
          <w:bCs/>
          <w:spacing w:val="-2"/>
          <w:sz w:val="21"/>
          <w:szCs w:val="21"/>
        </w:rPr>
        <w:t xml:space="preserve">: </w:t>
      </w:r>
      <w:r w:rsidR="00D77C02" w:rsidRPr="00B23C8B">
        <w:rPr>
          <w:rFonts w:ascii="Verdana" w:hAnsi="Verdana"/>
          <w:b/>
          <w:bCs/>
          <w:spacing w:val="-2"/>
          <w:sz w:val="21"/>
          <w:szCs w:val="21"/>
        </w:rPr>
        <w:t>Key contacts</w:t>
      </w:r>
    </w:p>
    <w:tbl>
      <w:tblPr>
        <w:tblW w:w="9214"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68" w:type="dxa"/>
          <w:left w:w="68" w:type="dxa"/>
          <w:bottom w:w="68" w:type="dxa"/>
          <w:right w:w="68" w:type="dxa"/>
        </w:tblCellMar>
        <w:tblLook w:val="04A0" w:firstRow="1" w:lastRow="0" w:firstColumn="1" w:lastColumn="0" w:noHBand="0" w:noVBand="1"/>
      </w:tblPr>
      <w:tblGrid>
        <w:gridCol w:w="3002"/>
        <w:gridCol w:w="1955"/>
        <w:gridCol w:w="4257"/>
      </w:tblGrid>
      <w:tr w:rsidR="00634C07" w:rsidRPr="00F62F39" w14:paraId="56205DF0" w14:textId="77777777" w:rsidTr="009B190B">
        <w:trPr>
          <w:cantSplit/>
          <w:tblHeader/>
        </w:trPr>
        <w:tc>
          <w:tcPr>
            <w:tcW w:w="300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C3ADD07" w14:textId="77777777" w:rsidR="00634C07" w:rsidRPr="00634C07" w:rsidRDefault="00634C07" w:rsidP="009B190B">
            <w:pPr>
              <w:tabs>
                <w:tab w:val="left" w:pos="340"/>
                <w:tab w:val="left" w:pos="680"/>
                <w:tab w:val="right" w:leader="dot" w:pos="9185"/>
              </w:tabs>
              <w:spacing w:after="0" w:line="295" w:lineRule="auto"/>
              <w:rPr>
                <w:rFonts w:ascii="Verdana" w:eastAsia="MS Mincho" w:hAnsi="Verdana" w:cs="Times New Roman"/>
                <w:b/>
                <w:bCs/>
                <w:caps/>
                <w:spacing w:val="-2"/>
                <w:sz w:val="21"/>
                <w:szCs w:val="21"/>
              </w:rPr>
            </w:pPr>
            <w:r w:rsidRPr="00634C07">
              <w:rPr>
                <w:rFonts w:ascii="Verdana" w:eastAsia="MS Mincho" w:hAnsi="Verdana" w:cs="Times New Roman"/>
                <w:b/>
                <w:bCs/>
                <w:caps/>
                <w:spacing w:val="-2"/>
                <w:sz w:val="21"/>
                <w:szCs w:val="21"/>
              </w:rPr>
              <w:t>Role/organisation</w:t>
            </w:r>
          </w:p>
        </w:tc>
        <w:tc>
          <w:tcPr>
            <w:tcW w:w="195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93E5213" w14:textId="77777777" w:rsidR="00634C07" w:rsidRPr="00634C07" w:rsidRDefault="00634C07" w:rsidP="009B190B">
            <w:pPr>
              <w:tabs>
                <w:tab w:val="left" w:pos="340"/>
                <w:tab w:val="left" w:pos="680"/>
                <w:tab w:val="right" w:leader="dot" w:pos="9185"/>
              </w:tabs>
              <w:spacing w:after="0" w:line="295" w:lineRule="auto"/>
              <w:rPr>
                <w:rFonts w:ascii="Verdana" w:eastAsia="MS Mincho" w:hAnsi="Verdana" w:cs="Times New Roman"/>
                <w:b/>
                <w:bCs/>
                <w:caps/>
                <w:spacing w:val="-2"/>
                <w:sz w:val="21"/>
                <w:szCs w:val="21"/>
              </w:rPr>
            </w:pPr>
            <w:r w:rsidRPr="00634C07">
              <w:rPr>
                <w:rFonts w:ascii="Verdana" w:eastAsia="MS Mincho" w:hAnsi="Verdana" w:cs="Times New Roman"/>
                <w:b/>
                <w:bCs/>
                <w:caps/>
                <w:spacing w:val="-2"/>
                <w:sz w:val="21"/>
                <w:szCs w:val="21"/>
              </w:rPr>
              <w:t>Name</w:t>
            </w:r>
          </w:p>
        </w:tc>
        <w:tc>
          <w:tcPr>
            <w:tcW w:w="425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DF788B" w14:textId="77777777" w:rsidR="00634C07" w:rsidRPr="00634C07" w:rsidRDefault="00634C07" w:rsidP="009B190B">
            <w:pPr>
              <w:tabs>
                <w:tab w:val="left" w:pos="340"/>
                <w:tab w:val="left" w:pos="680"/>
                <w:tab w:val="right" w:leader="dot" w:pos="9185"/>
              </w:tabs>
              <w:spacing w:after="0" w:line="295" w:lineRule="auto"/>
              <w:rPr>
                <w:rFonts w:ascii="Verdana" w:eastAsia="MS Mincho" w:hAnsi="Verdana" w:cs="Times New Roman"/>
                <w:b/>
                <w:bCs/>
                <w:caps/>
                <w:spacing w:val="-2"/>
                <w:sz w:val="21"/>
                <w:szCs w:val="21"/>
              </w:rPr>
            </w:pPr>
            <w:r w:rsidRPr="00634C07">
              <w:rPr>
                <w:rFonts w:ascii="Verdana" w:eastAsia="MS Mincho" w:hAnsi="Verdana" w:cs="Times New Roman"/>
                <w:b/>
                <w:bCs/>
                <w:caps/>
                <w:spacing w:val="-2"/>
                <w:sz w:val="21"/>
                <w:szCs w:val="21"/>
              </w:rPr>
              <w:t>Contact details</w:t>
            </w:r>
          </w:p>
        </w:tc>
      </w:tr>
      <w:tr w:rsidR="00634C07" w:rsidRPr="00F62F39" w14:paraId="1AA35625" w14:textId="77777777" w:rsidTr="009B190B">
        <w:trPr>
          <w:cantSplit/>
        </w:trPr>
        <w:tc>
          <w:tcPr>
            <w:tcW w:w="3002" w:type="dxa"/>
          </w:tcPr>
          <w:p w14:paraId="32C09A2D" w14:textId="77777777" w:rsidR="00634C07" w:rsidRPr="00634C07" w:rsidRDefault="00634C07" w:rsidP="009B190B">
            <w:pPr>
              <w:keepLines/>
              <w:tabs>
                <w:tab w:val="left" w:pos="340"/>
                <w:tab w:val="left" w:pos="680"/>
                <w:tab w:val="right" w:leader="dot" w:pos="9185"/>
              </w:tabs>
              <w:spacing w:after="0" w:line="295" w:lineRule="auto"/>
              <w:textboxTightWrap w:val="allLines"/>
              <w:rPr>
                <w:rFonts w:ascii="Verdana" w:eastAsia="MS Mincho" w:hAnsi="Verdana" w:cs="Times New Roman"/>
                <w:spacing w:val="-2"/>
                <w:sz w:val="21"/>
                <w:szCs w:val="21"/>
              </w:rPr>
            </w:pPr>
            <w:r w:rsidRPr="00634C07">
              <w:rPr>
                <w:rFonts w:ascii="Verdana" w:eastAsia="MS Mincho" w:hAnsi="Verdana" w:cs="Times New Roman"/>
                <w:spacing w:val="-2"/>
                <w:sz w:val="21"/>
                <w:szCs w:val="21"/>
              </w:rPr>
              <w:t>School Data Protection Officer</w:t>
            </w:r>
          </w:p>
        </w:tc>
        <w:tc>
          <w:tcPr>
            <w:tcW w:w="1955" w:type="dxa"/>
          </w:tcPr>
          <w:p w14:paraId="21E78FF5" w14:textId="2302FBD3" w:rsidR="00634C07" w:rsidRPr="00634C07" w:rsidRDefault="00D6764E" w:rsidP="009B190B">
            <w:pPr>
              <w:keepLines/>
              <w:tabs>
                <w:tab w:val="left" w:pos="340"/>
                <w:tab w:val="left" w:pos="680"/>
                <w:tab w:val="right" w:leader="dot" w:pos="9185"/>
              </w:tabs>
              <w:spacing w:after="0" w:line="295" w:lineRule="auto"/>
              <w:textboxTightWrap w:val="allLines"/>
              <w:rPr>
                <w:rFonts w:ascii="Verdana" w:eastAsia="MS Mincho" w:hAnsi="Verdana" w:cs="Times New Roman"/>
                <w:spacing w:val="-2"/>
                <w:sz w:val="21"/>
                <w:szCs w:val="21"/>
              </w:rPr>
            </w:pPr>
            <w:r>
              <w:rPr>
                <w:rFonts w:ascii="Verdana" w:eastAsia="MS Mincho" w:hAnsi="Verdana" w:cs="Times New Roman"/>
                <w:spacing w:val="-2"/>
                <w:sz w:val="21"/>
                <w:szCs w:val="21"/>
              </w:rPr>
              <w:t xml:space="preserve">Sam Smith </w:t>
            </w:r>
          </w:p>
        </w:tc>
        <w:tc>
          <w:tcPr>
            <w:tcW w:w="4257" w:type="dxa"/>
          </w:tcPr>
          <w:p w14:paraId="4B8A7B27" w14:textId="44839D9A" w:rsidR="00634C07" w:rsidRPr="00634C07" w:rsidRDefault="00D6764E" w:rsidP="009B190B">
            <w:pPr>
              <w:tabs>
                <w:tab w:val="left" w:pos="340"/>
                <w:tab w:val="left" w:pos="680"/>
                <w:tab w:val="right" w:leader="dot" w:pos="9185"/>
              </w:tabs>
              <w:spacing w:after="0" w:line="295" w:lineRule="auto"/>
              <w:rPr>
                <w:rFonts w:ascii="Verdana" w:eastAsia="MS Mincho" w:hAnsi="Verdana" w:cs="Times New Roman"/>
                <w:spacing w:val="-2"/>
                <w:sz w:val="21"/>
                <w:szCs w:val="21"/>
              </w:rPr>
            </w:pPr>
            <w:r>
              <w:t xml:space="preserve">Samantha Smith (Sam) </w:t>
            </w:r>
            <w:hyperlink r:id="rId16" w:history="1">
              <w:r w:rsidRPr="00C12521">
                <w:rPr>
                  <w:rStyle w:val="Hyperlink"/>
                </w:rPr>
                <w:t>igschools@herefordshire.gov.uk</w:t>
              </w:r>
            </w:hyperlink>
            <w:r>
              <w:t xml:space="preserve"> 01432 260282</w:t>
            </w:r>
          </w:p>
        </w:tc>
      </w:tr>
      <w:tr w:rsidR="00634C07" w:rsidRPr="00F62F39" w14:paraId="2BE452D4" w14:textId="77777777" w:rsidTr="009B190B">
        <w:trPr>
          <w:cantSplit/>
        </w:trPr>
        <w:tc>
          <w:tcPr>
            <w:tcW w:w="3002" w:type="dxa"/>
          </w:tcPr>
          <w:p w14:paraId="072C8E28" w14:textId="77777777" w:rsidR="00634C07" w:rsidRPr="00634C07" w:rsidRDefault="00634C07" w:rsidP="009B190B">
            <w:pPr>
              <w:tabs>
                <w:tab w:val="left" w:pos="340"/>
                <w:tab w:val="left" w:pos="680"/>
                <w:tab w:val="right" w:leader="dot" w:pos="9185"/>
              </w:tabs>
              <w:spacing w:after="0" w:line="295" w:lineRule="auto"/>
              <w:rPr>
                <w:rFonts w:ascii="Verdana" w:eastAsia="MS Mincho" w:hAnsi="Verdana" w:cs="Times New Roman"/>
                <w:spacing w:val="-2"/>
                <w:sz w:val="21"/>
                <w:szCs w:val="21"/>
              </w:rPr>
            </w:pPr>
            <w:r w:rsidRPr="00634C07">
              <w:rPr>
                <w:rFonts w:ascii="Verdana" w:eastAsia="MS Mincho" w:hAnsi="Verdana" w:cs="Times New Roman"/>
                <w:spacing w:val="-2"/>
                <w:sz w:val="21"/>
                <w:szCs w:val="21"/>
              </w:rPr>
              <w:t>Governor representative for data protection</w:t>
            </w:r>
          </w:p>
        </w:tc>
        <w:tc>
          <w:tcPr>
            <w:tcW w:w="1955" w:type="dxa"/>
          </w:tcPr>
          <w:p w14:paraId="5356374C" w14:textId="2C480BDD" w:rsidR="00634C07" w:rsidRPr="00634C07" w:rsidRDefault="00E67F28" w:rsidP="009B190B">
            <w:pPr>
              <w:keepLines/>
              <w:tabs>
                <w:tab w:val="left" w:pos="340"/>
                <w:tab w:val="left" w:pos="680"/>
                <w:tab w:val="right" w:leader="dot" w:pos="9185"/>
              </w:tabs>
              <w:spacing w:after="0" w:line="295" w:lineRule="auto"/>
              <w:textboxTightWrap w:val="allLines"/>
              <w:rPr>
                <w:rFonts w:ascii="Verdana" w:eastAsia="MS Mincho" w:hAnsi="Verdana" w:cs="Times New Roman"/>
                <w:spacing w:val="-2"/>
                <w:sz w:val="21"/>
                <w:szCs w:val="21"/>
              </w:rPr>
            </w:pPr>
            <w:r>
              <w:rPr>
                <w:rFonts w:ascii="Verdana" w:eastAsia="MS Mincho" w:hAnsi="Verdana" w:cs="Times New Roman"/>
                <w:spacing w:val="-2"/>
                <w:sz w:val="21"/>
                <w:szCs w:val="21"/>
              </w:rPr>
              <w:t>Sallie Peacock</w:t>
            </w:r>
          </w:p>
        </w:tc>
        <w:tc>
          <w:tcPr>
            <w:tcW w:w="4257" w:type="dxa"/>
          </w:tcPr>
          <w:p w14:paraId="2D94433D" w14:textId="6E2F685B" w:rsidR="00634C07" w:rsidRPr="00634C07" w:rsidRDefault="00E67F28" w:rsidP="009B190B">
            <w:pPr>
              <w:tabs>
                <w:tab w:val="left" w:pos="340"/>
                <w:tab w:val="left" w:pos="680"/>
                <w:tab w:val="right" w:leader="dot" w:pos="9185"/>
              </w:tabs>
              <w:spacing w:after="0" w:line="295" w:lineRule="auto"/>
              <w:rPr>
                <w:rFonts w:ascii="Verdana" w:hAnsi="Verdana"/>
                <w:spacing w:val="-2"/>
                <w:sz w:val="21"/>
                <w:szCs w:val="21"/>
              </w:rPr>
            </w:pPr>
            <w:r>
              <w:rPr>
                <w:rFonts w:ascii="Verdana" w:hAnsi="Verdana"/>
                <w:spacing w:val="-2"/>
                <w:sz w:val="21"/>
                <w:szCs w:val="21"/>
              </w:rPr>
              <w:t>Sallie Peacock speacock@orleton.hereford.sch.uk</w:t>
            </w:r>
          </w:p>
        </w:tc>
      </w:tr>
    </w:tbl>
    <w:p w14:paraId="6B96EB95" w14:textId="7CE89BBB" w:rsidR="00FD5878" w:rsidRDefault="00FD5878" w:rsidP="00193835">
      <w:pPr>
        <w:spacing w:after="160" w:line="295" w:lineRule="auto"/>
        <w:jc w:val="both"/>
        <w:rPr>
          <w:rFonts w:ascii="Verdana" w:eastAsia="MS Mincho" w:hAnsi="Verdana" w:cs="Times New Roman"/>
          <w:spacing w:val="-2"/>
          <w:sz w:val="21"/>
          <w:szCs w:val="21"/>
        </w:rPr>
      </w:pPr>
    </w:p>
    <w:p w14:paraId="02AB5597" w14:textId="77777777" w:rsidR="00FD5878" w:rsidRDefault="00FD5878">
      <w:pPr>
        <w:rPr>
          <w:rFonts w:ascii="Verdana" w:eastAsia="MS Mincho" w:hAnsi="Verdana" w:cs="Times New Roman"/>
          <w:spacing w:val="-2"/>
          <w:sz w:val="21"/>
          <w:szCs w:val="21"/>
        </w:rPr>
      </w:pPr>
      <w:r>
        <w:rPr>
          <w:rFonts w:ascii="Verdana" w:eastAsia="MS Mincho" w:hAnsi="Verdana" w:cs="Times New Roman"/>
          <w:spacing w:val="-2"/>
          <w:sz w:val="21"/>
          <w:szCs w:val="21"/>
        </w:rPr>
        <w:br w:type="page"/>
      </w:r>
    </w:p>
    <w:p w14:paraId="648E7B3C" w14:textId="77777777" w:rsidR="00D6764E" w:rsidRDefault="00D6764E" w:rsidP="00193835">
      <w:pPr>
        <w:spacing w:after="160" w:line="295" w:lineRule="auto"/>
        <w:jc w:val="both"/>
        <w:rPr>
          <w:rFonts w:ascii="Verdana" w:eastAsia="MS Mincho" w:hAnsi="Verdana" w:cs="Times New Roman"/>
          <w:b/>
          <w:bCs/>
          <w:spacing w:val="-2"/>
          <w:sz w:val="21"/>
          <w:szCs w:val="21"/>
        </w:rPr>
      </w:pPr>
    </w:p>
    <w:p w14:paraId="52CF7C83" w14:textId="0841EF85" w:rsidR="00A92C95" w:rsidRPr="00FD5878" w:rsidRDefault="00FD5878" w:rsidP="00193835">
      <w:pPr>
        <w:spacing w:after="160" w:line="295" w:lineRule="auto"/>
        <w:jc w:val="both"/>
        <w:rPr>
          <w:rFonts w:ascii="Verdana" w:eastAsia="MS Mincho" w:hAnsi="Verdana" w:cs="Times New Roman"/>
          <w:b/>
          <w:bCs/>
          <w:spacing w:val="-2"/>
          <w:sz w:val="21"/>
          <w:szCs w:val="21"/>
        </w:rPr>
      </w:pPr>
      <w:r w:rsidRPr="00FD5878">
        <w:rPr>
          <w:rFonts w:ascii="Verdana" w:eastAsia="MS Mincho" w:hAnsi="Verdana" w:cs="Times New Roman"/>
          <w:b/>
          <w:bCs/>
          <w:spacing w:val="-2"/>
          <w:sz w:val="21"/>
          <w:szCs w:val="21"/>
        </w:rPr>
        <w:t>Appendix 5: ICO Scheme of Publication template</w:t>
      </w:r>
    </w:p>
    <w:p w14:paraId="5E392586" w14:textId="59C87F7A" w:rsidR="00FD5878" w:rsidRPr="00FD5878" w:rsidRDefault="00FD5878" w:rsidP="00FD5878">
      <w:pPr>
        <w:rPr>
          <w:rFonts w:ascii="Verdana" w:hAnsi="Verdana" w:cs="Arial"/>
          <w:sz w:val="21"/>
          <w:szCs w:val="21"/>
        </w:rPr>
      </w:pPr>
      <w:r w:rsidRPr="00FD5878">
        <w:rPr>
          <w:rFonts w:ascii="Verdana" w:hAnsi="Verdana" w:cs="Arial"/>
          <w:sz w:val="21"/>
          <w:szCs w:val="21"/>
        </w:rPr>
        <w:t xml:space="preserve">Note: This template is </w:t>
      </w:r>
      <w:r>
        <w:rPr>
          <w:rFonts w:ascii="Verdana" w:hAnsi="Verdana" w:cs="Arial"/>
          <w:sz w:val="21"/>
          <w:szCs w:val="21"/>
        </w:rPr>
        <w:t>designed by the ICO to assist schools in designing their Scheme of Publication</w:t>
      </w:r>
      <w:r w:rsidRPr="00FD5878">
        <w:rPr>
          <w:rFonts w:ascii="Verdana" w:hAnsi="Verdana" w:cs="Arial"/>
          <w:sz w:val="21"/>
          <w:szCs w:val="21"/>
        </w:rPr>
        <w:t>.</w:t>
      </w:r>
    </w:p>
    <w:p w14:paraId="23CD529F" w14:textId="77777777" w:rsidR="00FD5878" w:rsidRPr="00FD5878" w:rsidRDefault="00FD5878" w:rsidP="00FD5878">
      <w:pPr>
        <w:rPr>
          <w:rFonts w:ascii="Verdana" w:hAnsi="Verdana"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3806"/>
        <w:gridCol w:w="1090"/>
      </w:tblGrid>
      <w:tr w:rsidR="00FD5878" w:rsidRPr="00FD5878" w14:paraId="4BCDAF8E" w14:textId="77777777" w:rsidTr="00E67F28">
        <w:trPr>
          <w:trHeight w:val="958"/>
        </w:trPr>
        <w:tc>
          <w:tcPr>
            <w:tcW w:w="2516" w:type="pct"/>
          </w:tcPr>
          <w:p w14:paraId="16E77069"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 xml:space="preserve">Information to be published.  </w:t>
            </w:r>
          </w:p>
          <w:p w14:paraId="47D02D08"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This includes datasets where applicable – please see “How to complete the Guide to Information”.</w:t>
            </w:r>
          </w:p>
          <w:p w14:paraId="185C7149" w14:textId="77777777" w:rsidR="00FD5878" w:rsidRPr="00FD5878" w:rsidRDefault="00FD5878" w:rsidP="009B190B">
            <w:pPr>
              <w:rPr>
                <w:rFonts w:ascii="Verdana" w:hAnsi="Verdana"/>
                <w:sz w:val="21"/>
                <w:szCs w:val="21"/>
              </w:rPr>
            </w:pPr>
          </w:p>
        </w:tc>
        <w:tc>
          <w:tcPr>
            <w:tcW w:w="1931" w:type="pct"/>
          </w:tcPr>
          <w:p w14:paraId="2D72CE25"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How the information can be obtained</w:t>
            </w:r>
          </w:p>
        </w:tc>
        <w:tc>
          <w:tcPr>
            <w:tcW w:w="553" w:type="pct"/>
          </w:tcPr>
          <w:p w14:paraId="285B2601" w14:textId="77777777" w:rsidR="00FD5878" w:rsidRPr="00FD5878" w:rsidRDefault="00FD5878" w:rsidP="009B190B">
            <w:pPr>
              <w:rPr>
                <w:rFonts w:ascii="Verdana" w:hAnsi="Verdana"/>
                <w:sz w:val="21"/>
                <w:szCs w:val="21"/>
              </w:rPr>
            </w:pPr>
            <w:r w:rsidRPr="00FD5878">
              <w:rPr>
                <w:rFonts w:ascii="Verdana" w:hAnsi="Verdana" w:cs="Arial"/>
                <w:b/>
                <w:sz w:val="21"/>
                <w:szCs w:val="21"/>
              </w:rPr>
              <w:t>Cost</w:t>
            </w:r>
          </w:p>
        </w:tc>
      </w:tr>
      <w:tr w:rsidR="00FD5878" w:rsidRPr="00FD5878" w14:paraId="19BAEE12" w14:textId="77777777" w:rsidTr="00E67F28">
        <w:trPr>
          <w:trHeight w:val="2087"/>
        </w:trPr>
        <w:tc>
          <w:tcPr>
            <w:tcW w:w="2516" w:type="pct"/>
          </w:tcPr>
          <w:p w14:paraId="2CD4C775"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Class 1 - Who we are and what we do</w:t>
            </w:r>
          </w:p>
          <w:p w14:paraId="79F4AA6B" w14:textId="77777777" w:rsidR="00FD5878" w:rsidRPr="00FD5878" w:rsidRDefault="00FD5878" w:rsidP="009B190B">
            <w:pPr>
              <w:rPr>
                <w:rFonts w:ascii="Verdana" w:hAnsi="Verdana" w:cs="Arial"/>
                <w:sz w:val="21"/>
                <w:szCs w:val="21"/>
              </w:rPr>
            </w:pPr>
            <w:r w:rsidRPr="00FD5878">
              <w:rPr>
                <w:rFonts w:ascii="Verdana" w:hAnsi="Verdana" w:cs="Arial"/>
                <w:sz w:val="21"/>
                <w:szCs w:val="21"/>
              </w:rPr>
              <w:t>(Organisational information, structures, locations and contacts)</w:t>
            </w:r>
          </w:p>
          <w:p w14:paraId="3A3ABFAF" w14:textId="77777777" w:rsidR="00FD5878" w:rsidRPr="00FD5878" w:rsidRDefault="00FD5878" w:rsidP="009B190B">
            <w:pPr>
              <w:rPr>
                <w:rFonts w:ascii="Verdana" w:hAnsi="Verdana" w:cs="Arial"/>
                <w:sz w:val="21"/>
                <w:szCs w:val="21"/>
              </w:rPr>
            </w:pPr>
          </w:p>
          <w:p w14:paraId="7AD87D4E" w14:textId="77777777" w:rsidR="00FD5878" w:rsidRPr="00FD5878" w:rsidRDefault="00FD5878" w:rsidP="009B190B">
            <w:pPr>
              <w:rPr>
                <w:rFonts w:ascii="Verdana" w:hAnsi="Verdana"/>
                <w:sz w:val="21"/>
                <w:szCs w:val="21"/>
              </w:rPr>
            </w:pPr>
            <w:r w:rsidRPr="00FD5878">
              <w:rPr>
                <w:rFonts w:ascii="Verdana" w:hAnsi="Verdana" w:cs="Arial"/>
                <w:sz w:val="21"/>
                <w:szCs w:val="21"/>
              </w:rPr>
              <w:t>This will be current information only</w:t>
            </w:r>
          </w:p>
        </w:tc>
        <w:tc>
          <w:tcPr>
            <w:tcW w:w="1931" w:type="pct"/>
          </w:tcPr>
          <w:p w14:paraId="5E4C0648" w14:textId="77777777" w:rsidR="00FD5878" w:rsidRPr="00FD5878" w:rsidRDefault="00FD5878" w:rsidP="009B190B">
            <w:pPr>
              <w:rPr>
                <w:rFonts w:ascii="Verdana" w:hAnsi="Verdana" w:cs="Arial"/>
                <w:sz w:val="21"/>
                <w:szCs w:val="21"/>
              </w:rPr>
            </w:pPr>
            <w:r w:rsidRPr="00FD5878">
              <w:rPr>
                <w:rFonts w:ascii="Verdana" w:hAnsi="Verdana" w:cs="Arial"/>
                <w:sz w:val="21"/>
                <w:szCs w:val="21"/>
              </w:rPr>
              <w:t>(hard copy and/or website)</w:t>
            </w:r>
          </w:p>
        </w:tc>
        <w:tc>
          <w:tcPr>
            <w:tcW w:w="553" w:type="pct"/>
          </w:tcPr>
          <w:p w14:paraId="2599D631" w14:textId="419013B5" w:rsidR="00FD5878" w:rsidRPr="00FD5878" w:rsidRDefault="00A10215" w:rsidP="009B190B">
            <w:pPr>
              <w:rPr>
                <w:rFonts w:ascii="Verdana" w:hAnsi="Verdana"/>
                <w:sz w:val="21"/>
                <w:szCs w:val="21"/>
              </w:rPr>
            </w:pPr>
            <w:r>
              <w:rPr>
                <w:rFonts w:ascii="Verdana" w:hAnsi="Verdana"/>
                <w:sz w:val="21"/>
                <w:szCs w:val="21"/>
              </w:rPr>
              <w:t>3p/Page</w:t>
            </w:r>
          </w:p>
        </w:tc>
      </w:tr>
      <w:tr w:rsidR="00FD5878" w:rsidRPr="00FD5878" w14:paraId="0C7CD130" w14:textId="77777777" w:rsidTr="00E67F28">
        <w:trPr>
          <w:trHeight w:val="335"/>
        </w:trPr>
        <w:tc>
          <w:tcPr>
            <w:tcW w:w="2516" w:type="pct"/>
          </w:tcPr>
          <w:p w14:paraId="334BDAF8" w14:textId="77777777" w:rsidR="00FD5878" w:rsidRPr="00FD5878" w:rsidRDefault="00FD5878" w:rsidP="009B190B">
            <w:pPr>
              <w:rPr>
                <w:rFonts w:ascii="Verdana" w:hAnsi="Verdana" w:cs="Arial"/>
                <w:sz w:val="21"/>
                <w:szCs w:val="21"/>
              </w:rPr>
            </w:pPr>
            <w:r w:rsidRPr="00FD5878">
              <w:rPr>
                <w:rFonts w:ascii="Verdana" w:hAnsi="Verdana" w:cs="Arial"/>
                <w:sz w:val="21"/>
                <w:szCs w:val="21"/>
              </w:rPr>
              <w:t xml:space="preserve">Who’s who in the school </w:t>
            </w:r>
          </w:p>
          <w:p w14:paraId="001C18F1" w14:textId="77777777" w:rsidR="00FD5878" w:rsidRPr="00FD5878" w:rsidRDefault="00FD5878" w:rsidP="009B190B">
            <w:pPr>
              <w:rPr>
                <w:rFonts w:ascii="Verdana" w:hAnsi="Verdana" w:cs="Arial"/>
                <w:sz w:val="21"/>
                <w:szCs w:val="21"/>
              </w:rPr>
            </w:pPr>
          </w:p>
        </w:tc>
        <w:tc>
          <w:tcPr>
            <w:tcW w:w="1931" w:type="pct"/>
          </w:tcPr>
          <w:p w14:paraId="50F5758B" w14:textId="11E803E2" w:rsidR="00FD5878" w:rsidRPr="00FD5878" w:rsidRDefault="008A775B" w:rsidP="009B190B">
            <w:pPr>
              <w:rPr>
                <w:rFonts w:ascii="Verdana" w:hAnsi="Verdana"/>
                <w:sz w:val="21"/>
                <w:szCs w:val="21"/>
              </w:rPr>
            </w:pPr>
            <w:r w:rsidRPr="00FD5878">
              <w:rPr>
                <w:rFonts w:ascii="Verdana" w:hAnsi="Verdana" w:cs="Arial"/>
                <w:sz w:val="21"/>
                <w:szCs w:val="21"/>
              </w:rPr>
              <w:t>(hard copy and/or website)</w:t>
            </w:r>
          </w:p>
        </w:tc>
        <w:tc>
          <w:tcPr>
            <w:tcW w:w="553" w:type="pct"/>
          </w:tcPr>
          <w:p w14:paraId="73AB44D7" w14:textId="63098F5D" w:rsidR="00FD5878" w:rsidRPr="00FD5878" w:rsidRDefault="00A10215" w:rsidP="009B190B">
            <w:pPr>
              <w:rPr>
                <w:rFonts w:ascii="Verdana" w:hAnsi="Verdana"/>
                <w:sz w:val="21"/>
                <w:szCs w:val="21"/>
              </w:rPr>
            </w:pPr>
            <w:r>
              <w:rPr>
                <w:rFonts w:ascii="Verdana" w:hAnsi="Verdana"/>
                <w:sz w:val="21"/>
                <w:szCs w:val="21"/>
              </w:rPr>
              <w:t>3p/Page</w:t>
            </w:r>
          </w:p>
        </w:tc>
      </w:tr>
      <w:tr w:rsidR="00FD5878" w:rsidRPr="00FD5878" w14:paraId="7D44F960" w14:textId="77777777" w:rsidTr="00E67F28">
        <w:trPr>
          <w:trHeight w:val="335"/>
        </w:trPr>
        <w:tc>
          <w:tcPr>
            <w:tcW w:w="2516" w:type="pct"/>
          </w:tcPr>
          <w:p w14:paraId="2B71D343" w14:textId="77777777" w:rsidR="00FD5878" w:rsidRPr="00FD5878" w:rsidRDefault="00FD5878" w:rsidP="009B190B">
            <w:pPr>
              <w:rPr>
                <w:rFonts w:ascii="Verdana" w:hAnsi="Verdana" w:cs="Arial"/>
                <w:sz w:val="21"/>
                <w:szCs w:val="21"/>
              </w:rPr>
            </w:pPr>
            <w:r w:rsidRPr="00FD5878">
              <w:rPr>
                <w:rFonts w:ascii="Verdana" w:hAnsi="Verdana" w:cs="Arial"/>
                <w:sz w:val="21"/>
                <w:szCs w:val="21"/>
              </w:rPr>
              <w:t>Who’s who on the governing body / board of governors and the basis of their appointment</w:t>
            </w:r>
          </w:p>
          <w:p w14:paraId="48C28D5A" w14:textId="77777777" w:rsidR="00FD5878" w:rsidRPr="00FD5878" w:rsidRDefault="00FD5878" w:rsidP="009B190B">
            <w:pPr>
              <w:rPr>
                <w:rFonts w:ascii="Verdana" w:hAnsi="Verdana" w:cs="Arial"/>
                <w:sz w:val="21"/>
                <w:szCs w:val="21"/>
              </w:rPr>
            </w:pPr>
          </w:p>
        </w:tc>
        <w:tc>
          <w:tcPr>
            <w:tcW w:w="1931" w:type="pct"/>
          </w:tcPr>
          <w:p w14:paraId="6AB591A1" w14:textId="0CE9BA0A" w:rsidR="00FD5878" w:rsidRPr="00FD5878" w:rsidRDefault="008A775B" w:rsidP="009B190B">
            <w:pPr>
              <w:rPr>
                <w:rFonts w:ascii="Verdana" w:hAnsi="Verdana"/>
                <w:sz w:val="21"/>
                <w:szCs w:val="21"/>
              </w:rPr>
            </w:pPr>
            <w:r w:rsidRPr="00FD5878">
              <w:rPr>
                <w:rFonts w:ascii="Verdana" w:hAnsi="Verdana" w:cs="Arial"/>
                <w:sz w:val="21"/>
                <w:szCs w:val="21"/>
              </w:rPr>
              <w:t>(hard copy and/or website)</w:t>
            </w:r>
          </w:p>
        </w:tc>
        <w:tc>
          <w:tcPr>
            <w:tcW w:w="553" w:type="pct"/>
          </w:tcPr>
          <w:p w14:paraId="52A0C8D2" w14:textId="00CDD91A" w:rsidR="00FD5878" w:rsidRPr="00FD5878" w:rsidRDefault="00A10215" w:rsidP="009B190B">
            <w:pPr>
              <w:rPr>
                <w:rFonts w:ascii="Verdana" w:hAnsi="Verdana"/>
                <w:sz w:val="21"/>
                <w:szCs w:val="21"/>
              </w:rPr>
            </w:pPr>
            <w:r>
              <w:rPr>
                <w:rFonts w:ascii="Verdana" w:hAnsi="Verdana"/>
                <w:sz w:val="21"/>
                <w:szCs w:val="21"/>
              </w:rPr>
              <w:t>3p/Page</w:t>
            </w:r>
          </w:p>
        </w:tc>
      </w:tr>
      <w:tr w:rsidR="00FD5878" w:rsidRPr="00FD5878" w14:paraId="0D57247F" w14:textId="77777777" w:rsidTr="00E67F28">
        <w:trPr>
          <w:trHeight w:val="335"/>
        </w:trPr>
        <w:tc>
          <w:tcPr>
            <w:tcW w:w="2516" w:type="pct"/>
          </w:tcPr>
          <w:p w14:paraId="5A1FD6F4" w14:textId="77777777" w:rsidR="00FD5878" w:rsidRPr="00FD5878" w:rsidRDefault="00FD5878" w:rsidP="009B190B">
            <w:pPr>
              <w:rPr>
                <w:rFonts w:ascii="Verdana" w:hAnsi="Verdana" w:cs="Arial"/>
                <w:sz w:val="21"/>
                <w:szCs w:val="21"/>
              </w:rPr>
            </w:pPr>
            <w:r w:rsidRPr="00FD5878">
              <w:rPr>
                <w:rFonts w:ascii="Verdana" w:hAnsi="Verdana" w:cs="Arial"/>
                <w:sz w:val="21"/>
                <w:szCs w:val="21"/>
              </w:rPr>
              <w:t>Instrument of Government / Articles of Association</w:t>
            </w:r>
          </w:p>
          <w:p w14:paraId="12862AE1" w14:textId="77777777" w:rsidR="00FD5878" w:rsidRPr="00FD5878" w:rsidRDefault="00FD5878" w:rsidP="009B190B">
            <w:pPr>
              <w:rPr>
                <w:rFonts w:ascii="Verdana" w:hAnsi="Verdana" w:cs="Arial"/>
                <w:sz w:val="21"/>
                <w:szCs w:val="21"/>
              </w:rPr>
            </w:pPr>
          </w:p>
        </w:tc>
        <w:tc>
          <w:tcPr>
            <w:tcW w:w="1931" w:type="pct"/>
          </w:tcPr>
          <w:p w14:paraId="4027C438" w14:textId="20540768" w:rsidR="00FD5878" w:rsidRPr="00FD5878" w:rsidRDefault="00E67F28" w:rsidP="009B190B">
            <w:pPr>
              <w:rPr>
                <w:rFonts w:ascii="Verdana" w:hAnsi="Verdana"/>
                <w:sz w:val="21"/>
                <w:szCs w:val="21"/>
              </w:rPr>
            </w:pPr>
            <w:r>
              <w:rPr>
                <w:rFonts w:ascii="Verdana" w:hAnsi="Verdana"/>
                <w:sz w:val="21"/>
                <w:szCs w:val="21"/>
              </w:rPr>
              <w:t>Hard copy</w:t>
            </w:r>
          </w:p>
        </w:tc>
        <w:tc>
          <w:tcPr>
            <w:tcW w:w="553" w:type="pct"/>
          </w:tcPr>
          <w:p w14:paraId="509F60F3" w14:textId="740E66A6" w:rsidR="00FD5878" w:rsidRPr="00FD5878" w:rsidRDefault="00A10215" w:rsidP="009B190B">
            <w:pPr>
              <w:rPr>
                <w:rFonts w:ascii="Verdana" w:hAnsi="Verdana"/>
                <w:sz w:val="21"/>
                <w:szCs w:val="21"/>
              </w:rPr>
            </w:pPr>
            <w:r>
              <w:rPr>
                <w:rFonts w:ascii="Verdana" w:hAnsi="Verdana"/>
                <w:sz w:val="21"/>
                <w:szCs w:val="21"/>
              </w:rPr>
              <w:t>3p/Page</w:t>
            </w:r>
          </w:p>
        </w:tc>
      </w:tr>
      <w:tr w:rsidR="00E67F28" w:rsidRPr="00FD5878" w14:paraId="49F1BB4F" w14:textId="77777777" w:rsidTr="00E67F28">
        <w:trPr>
          <w:trHeight w:val="538"/>
        </w:trPr>
        <w:tc>
          <w:tcPr>
            <w:tcW w:w="2516" w:type="pct"/>
          </w:tcPr>
          <w:p w14:paraId="631FC3EC"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Contact details for the Head teacher and for the governing body, via the school (named contacts where possible). </w:t>
            </w:r>
          </w:p>
          <w:p w14:paraId="54AC1FE2" w14:textId="77777777" w:rsidR="00E67F28" w:rsidRPr="00FD5878" w:rsidRDefault="00E67F28" w:rsidP="00E67F28">
            <w:pPr>
              <w:rPr>
                <w:rFonts w:ascii="Verdana" w:hAnsi="Verdana" w:cs="Arial"/>
                <w:sz w:val="21"/>
                <w:szCs w:val="21"/>
              </w:rPr>
            </w:pPr>
          </w:p>
        </w:tc>
        <w:tc>
          <w:tcPr>
            <w:tcW w:w="1931" w:type="pct"/>
          </w:tcPr>
          <w:p w14:paraId="6A4FF133" w14:textId="2C066E0A" w:rsidR="00E67F28" w:rsidRPr="00FD5878" w:rsidRDefault="00E67F28" w:rsidP="00E67F28">
            <w:pPr>
              <w:rPr>
                <w:rFonts w:ascii="Verdana" w:hAnsi="Verdana"/>
                <w:sz w:val="21"/>
                <w:szCs w:val="21"/>
              </w:rPr>
            </w:pPr>
            <w:r>
              <w:rPr>
                <w:rFonts w:ascii="Verdana" w:hAnsi="Verdana"/>
                <w:sz w:val="21"/>
                <w:szCs w:val="21"/>
              </w:rPr>
              <w:t>Request via admin@orleton.hereford.sch.uk</w:t>
            </w:r>
          </w:p>
        </w:tc>
        <w:tc>
          <w:tcPr>
            <w:tcW w:w="553" w:type="pct"/>
          </w:tcPr>
          <w:p w14:paraId="17E5120A" w14:textId="712564A9" w:rsidR="00E67F28" w:rsidRPr="00FD5878" w:rsidRDefault="00E67F28" w:rsidP="00E67F28">
            <w:pPr>
              <w:rPr>
                <w:rFonts w:ascii="Verdana" w:hAnsi="Verdana"/>
                <w:sz w:val="21"/>
                <w:szCs w:val="21"/>
              </w:rPr>
            </w:pPr>
            <w:r>
              <w:rPr>
                <w:rFonts w:ascii="Verdana" w:hAnsi="Verdana"/>
                <w:sz w:val="21"/>
                <w:szCs w:val="21"/>
              </w:rPr>
              <w:t>FOC</w:t>
            </w:r>
          </w:p>
        </w:tc>
      </w:tr>
      <w:tr w:rsidR="00E67F28" w:rsidRPr="00FD5878" w14:paraId="347A522D" w14:textId="77777777" w:rsidTr="00E67F28">
        <w:trPr>
          <w:trHeight w:val="325"/>
        </w:trPr>
        <w:tc>
          <w:tcPr>
            <w:tcW w:w="2516" w:type="pct"/>
          </w:tcPr>
          <w:p w14:paraId="59ABAFF2" w14:textId="77777777" w:rsidR="00E67F28" w:rsidRPr="00FD5878" w:rsidRDefault="00E67F28" w:rsidP="00E67F28">
            <w:pPr>
              <w:rPr>
                <w:rFonts w:ascii="Verdana" w:hAnsi="Verdana" w:cs="Arial"/>
                <w:sz w:val="21"/>
                <w:szCs w:val="21"/>
              </w:rPr>
            </w:pPr>
            <w:r w:rsidRPr="00FD5878">
              <w:rPr>
                <w:rFonts w:ascii="Verdana" w:hAnsi="Verdana" w:cs="Arial"/>
                <w:sz w:val="21"/>
                <w:szCs w:val="21"/>
              </w:rPr>
              <w:t>School prospectus (if any)</w:t>
            </w:r>
          </w:p>
          <w:p w14:paraId="2A89C67C" w14:textId="77777777" w:rsidR="00E67F28" w:rsidRPr="00FD5878" w:rsidRDefault="00E67F28" w:rsidP="00E67F28">
            <w:pPr>
              <w:rPr>
                <w:rFonts w:ascii="Verdana" w:hAnsi="Verdana" w:cs="Arial"/>
                <w:sz w:val="21"/>
                <w:szCs w:val="21"/>
              </w:rPr>
            </w:pPr>
          </w:p>
        </w:tc>
        <w:tc>
          <w:tcPr>
            <w:tcW w:w="1931" w:type="pct"/>
          </w:tcPr>
          <w:p w14:paraId="02904849" w14:textId="6B174774" w:rsidR="00E67F28" w:rsidRPr="00FD5878" w:rsidRDefault="00E67F28" w:rsidP="00E67F28">
            <w:pPr>
              <w:rPr>
                <w:rFonts w:ascii="Verdana" w:hAnsi="Verdana"/>
                <w:sz w:val="21"/>
                <w:szCs w:val="21"/>
              </w:rPr>
            </w:pPr>
            <w:r>
              <w:rPr>
                <w:rFonts w:ascii="Verdana" w:hAnsi="Verdana"/>
                <w:sz w:val="21"/>
                <w:szCs w:val="21"/>
              </w:rPr>
              <w:t>Request via admin@orleton.hereford.sch.uk</w:t>
            </w:r>
          </w:p>
        </w:tc>
        <w:tc>
          <w:tcPr>
            <w:tcW w:w="553" w:type="pct"/>
          </w:tcPr>
          <w:p w14:paraId="7431C5B3" w14:textId="438682C8" w:rsidR="00E67F28" w:rsidRPr="00FD5878" w:rsidRDefault="00E67F28" w:rsidP="00E67F28">
            <w:pPr>
              <w:rPr>
                <w:rFonts w:ascii="Verdana" w:hAnsi="Verdana"/>
                <w:sz w:val="21"/>
                <w:szCs w:val="21"/>
              </w:rPr>
            </w:pPr>
            <w:r>
              <w:rPr>
                <w:rFonts w:ascii="Verdana" w:hAnsi="Verdana"/>
                <w:sz w:val="21"/>
                <w:szCs w:val="21"/>
              </w:rPr>
              <w:t>FOC</w:t>
            </w:r>
          </w:p>
        </w:tc>
      </w:tr>
      <w:tr w:rsidR="00E67F28" w:rsidRPr="00FD5878" w14:paraId="409E34F9" w14:textId="77777777" w:rsidTr="00E67F28">
        <w:trPr>
          <w:trHeight w:val="325"/>
        </w:trPr>
        <w:tc>
          <w:tcPr>
            <w:tcW w:w="2516" w:type="pct"/>
          </w:tcPr>
          <w:p w14:paraId="53AF535A" w14:textId="77777777" w:rsidR="00E67F28" w:rsidRPr="00FD5878" w:rsidRDefault="00E67F28" w:rsidP="00E67F28">
            <w:pPr>
              <w:rPr>
                <w:rFonts w:ascii="Verdana" w:hAnsi="Verdana" w:cs="Arial"/>
                <w:sz w:val="21"/>
                <w:szCs w:val="21"/>
              </w:rPr>
            </w:pPr>
            <w:r w:rsidRPr="00FD5878">
              <w:rPr>
                <w:rFonts w:ascii="Verdana" w:hAnsi="Verdana" w:cs="Arial"/>
                <w:sz w:val="21"/>
                <w:szCs w:val="21"/>
              </w:rPr>
              <w:t>Annual Report (if any)</w:t>
            </w:r>
          </w:p>
          <w:p w14:paraId="081D76B8" w14:textId="77777777" w:rsidR="00E67F28" w:rsidRPr="00FD5878" w:rsidRDefault="00E67F28" w:rsidP="00E67F28">
            <w:pPr>
              <w:rPr>
                <w:rFonts w:ascii="Verdana" w:hAnsi="Verdana" w:cs="Arial"/>
                <w:sz w:val="21"/>
                <w:szCs w:val="21"/>
              </w:rPr>
            </w:pPr>
          </w:p>
        </w:tc>
        <w:tc>
          <w:tcPr>
            <w:tcW w:w="1931" w:type="pct"/>
          </w:tcPr>
          <w:p w14:paraId="6D602E35" w14:textId="77777777" w:rsidR="00E67F28" w:rsidRPr="00FD5878" w:rsidRDefault="00E67F28" w:rsidP="00E67F28">
            <w:pPr>
              <w:rPr>
                <w:rFonts w:ascii="Verdana" w:hAnsi="Verdana"/>
                <w:sz w:val="21"/>
                <w:szCs w:val="21"/>
              </w:rPr>
            </w:pPr>
          </w:p>
        </w:tc>
        <w:tc>
          <w:tcPr>
            <w:tcW w:w="553" w:type="pct"/>
          </w:tcPr>
          <w:p w14:paraId="1DD99E64" w14:textId="77777777" w:rsidR="00E67F28" w:rsidRPr="00FD5878" w:rsidRDefault="00E67F28" w:rsidP="00E67F28">
            <w:pPr>
              <w:rPr>
                <w:rFonts w:ascii="Verdana" w:hAnsi="Verdana"/>
                <w:sz w:val="21"/>
                <w:szCs w:val="21"/>
              </w:rPr>
            </w:pPr>
          </w:p>
        </w:tc>
      </w:tr>
      <w:tr w:rsidR="00E67F28" w:rsidRPr="00FD5878" w14:paraId="0DEA25CC" w14:textId="77777777" w:rsidTr="00E67F28">
        <w:trPr>
          <w:trHeight w:val="270"/>
        </w:trPr>
        <w:tc>
          <w:tcPr>
            <w:tcW w:w="2516" w:type="pct"/>
          </w:tcPr>
          <w:p w14:paraId="10631BB6" w14:textId="77777777" w:rsidR="00E67F28" w:rsidRPr="00FD5878" w:rsidRDefault="00E67F28" w:rsidP="00E67F28">
            <w:pPr>
              <w:rPr>
                <w:rFonts w:ascii="Verdana" w:hAnsi="Verdana" w:cs="Arial"/>
                <w:sz w:val="21"/>
                <w:szCs w:val="21"/>
              </w:rPr>
            </w:pPr>
            <w:r w:rsidRPr="00FD5878">
              <w:rPr>
                <w:rFonts w:ascii="Verdana" w:hAnsi="Verdana" w:cs="Arial"/>
                <w:sz w:val="21"/>
                <w:szCs w:val="21"/>
              </w:rPr>
              <w:t>Staffing structure</w:t>
            </w:r>
          </w:p>
          <w:p w14:paraId="452AD422" w14:textId="77777777" w:rsidR="00E67F28" w:rsidRPr="00FD5878" w:rsidRDefault="00E67F28" w:rsidP="00E67F28">
            <w:pPr>
              <w:rPr>
                <w:rFonts w:ascii="Verdana" w:hAnsi="Verdana" w:cs="Arial"/>
                <w:sz w:val="21"/>
                <w:szCs w:val="21"/>
              </w:rPr>
            </w:pPr>
          </w:p>
        </w:tc>
        <w:tc>
          <w:tcPr>
            <w:tcW w:w="1931" w:type="pct"/>
          </w:tcPr>
          <w:p w14:paraId="1718ECFA" w14:textId="65154E09" w:rsidR="00E67F28" w:rsidRPr="00FD5878" w:rsidRDefault="00E67F28" w:rsidP="00E67F28">
            <w:pPr>
              <w:rPr>
                <w:rFonts w:ascii="Verdana" w:hAnsi="Verdana"/>
                <w:sz w:val="21"/>
                <w:szCs w:val="21"/>
              </w:rPr>
            </w:pPr>
            <w:r>
              <w:rPr>
                <w:rFonts w:ascii="Verdana" w:hAnsi="Verdana"/>
                <w:sz w:val="21"/>
                <w:szCs w:val="21"/>
              </w:rPr>
              <w:t>Request via admin@orleton.hereford.sch.uk</w:t>
            </w:r>
          </w:p>
        </w:tc>
        <w:tc>
          <w:tcPr>
            <w:tcW w:w="553" w:type="pct"/>
          </w:tcPr>
          <w:p w14:paraId="3247F762" w14:textId="04EA5E70"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53ED68E2" w14:textId="77777777" w:rsidTr="00E67F28">
        <w:trPr>
          <w:trHeight w:val="270"/>
        </w:trPr>
        <w:tc>
          <w:tcPr>
            <w:tcW w:w="2516" w:type="pct"/>
          </w:tcPr>
          <w:p w14:paraId="6AB8C99D" w14:textId="77777777" w:rsidR="00E67F28" w:rsidRPr="00FD5878" w:rsidRDefault="00E67F28" w:rsidP="00E67F28">
            <w:pPr>
              <w:rPr>
                <w:rFonts w:ascii="Verdana" w:hAnsi="Verdana" w:cs="Arial"/>
                <w:sz w:val="21"/>
                <w:szCs w:val="21"/>
              </w:rPr>
            </w:pPr>
            <w:r w:rsidRPr="00FD5878">
              <w:rPr>
                <w:rFonts w:ascii="Verdana" w:hAnsi="Verdana" w:cs="Arial"/>
                <w:sz w:val="21"/>
                <w:szCs w:val="21"/>
              </w:rPr>
              <w:t>School session times and term dates</w:t>
            </w:r>
          </w:p>
          <w:p w14:paraId="4E1B8951" w14:textId="77777777" w:rsidR="00E67F28" w:rsidRPr="00FD5878" w:rsidRDefault="00E67F28" w:rsidP="00E67F28">
            <w:pPr>
              <w:rPr>
                <w:rFonts w:ascii="Verdana" w:hAnsi="Verdana" w:cs="Arial"/>
                <w:sz w:val="21"/>
                <w:szCs w:val="21"/>
              </w:rPr>
            </w:pPr>
          </w:p>
        </w:tc>
        <w:tc>
          <w:tcPr>
            <w:tcW w:w="1931" w:type="pct"/>
          </w:tcPr>
          <w:p w14:paraId="116FB6E1" w14:textId="3FFD86B0" w:rsidR="00E67F28" w:rsidRPr="00FD5878" w:rsidRDefault="00E67F28" w:rsidP="00E67F28">
            <w:pPr>
              <w:rPr>
                <w:rFonts w:ascii="Verdana" w:hAnsi="Verdana"/>
                <w:sz w:val="21"/>
                <w:szCs w:val="21"/>
              </w:rPr>
            </w:pPr>
            <w:r>
              <w:rPr>
                <w:rFonts w:ascii="Verdana" w:hAnsi="Verdana"/>
                <w:sz w:val="21"/>
                <w:szCs w:val="21"/>
              </w:rPr>
              <w:t>Website</w:t>
            </w:r>
          </w:p>
        </w:tc>
        <w:tc>
          <w:tcPr>
            <w:tcW w:w="553" w:type="pct"/>
          </w:tcPr>
          <w:p w14:paraId="05C79009" w14:textId="77777777" w:rsidR="00E67F28" w:rsidRPr="00FD5878" w:rsidRDefault="00E67F28" w:rsidP="00E67F28">
            <w:pPr>
              <w:rPr>
                <w:rFonts w:ascii="Verdana" w:hAnsi="Verdana"/>
                <w:sz w:val="21"/>
                <w:szCs w:val="21"/>
              </w:rPr>
            </w:pPr>
          </w:p>
        </w:tc>
      </w:tr>
      <w:tr w:rsidR="00E67F28" w:rsidRPr="00FD5878" w14:paraId="7273279D" w14:textId="77777777" w:rsidTr="00E67F28">
        <w:trPr>
          <w:trHeight w:val="270"/>
        </w:trPr>
        <w:tc>
          <w:tcPr>
            <w:tcW w:w="2516" w:type="pct"/>
          </w:tcPr>
          <w:p w14:paraId="55DD881B" w14:textId="77777777" w:rsidR="00E67F28" w:rsidRPr="00FD5878" w:rsidRDefault="00E67F28" w:rsidP="00E67F28">
            <w:pPr>
              <w:rPr>
                <w:rFonts w:ascii="Verdana" w:hAnsi="Verdana" w:cs="Arial"/>
                <w:sz w:val="21"/>
                <w:szCs w:val="21"/>
              </w:rPr>
            </w:pPr>
            <w:r w:rsidRPr="00FD5878">
              <w:rPr>
                <w:rFonts w:ascii="Verdana" w:hAnsi="Verdana" w:cs="Arial"/>
                <w:sz w:val="21"/>
                <w:szCs w:val="21"/>
              </w:rPr>
              <w:t>Address of school and contact details, including email address.</w:t>
            </w:r>
          </w:p>
          <w:p w14:paraId="2EBB6421" w14:textId="77777777" w:rsidR="00E67F28" w:rsidRPr="00FD5878" w:rsidRDefault="00E67F28" w:rsidP="00E67F28">
            <w:pPr>
              <w:rPr>
                <w:rFonts w:ascii="Verdana" w:hAnsi="Verdana" w:cs="Arial"/>
                <w:sz w:val="21"/>
                <w:szCs w:val="21"/>
              </w:rPr>
            </w:pPr>
          </w:p>
          <w:p w14:paraId="65FD042D" w14:textId="77777777" w:rsidR="00E67F28" w:rsidRPr="00FD5878" w:rsidRDefault="00E67F28" w:rsidP="00E67F28">
            <w:pPr>
              <w:rPr>
                <w:rFonts w:ascii="Verdana" w:hAnsi="Verdana" w:cs="Arial"/>
                <w:sz w:val="21"/>
                <w:szCs w:val="21"/>
              </w:rPr>
            </w:pPr>
          </w:p>
          <w:p w14:paraId="36962969" w14:textId="77777777" w:rsidR="00E67F28" w:rsidRPr="00FD5878" w:rsidRDefault="00E67F28" w:rsidP="00E67F28">
            <w:pPr>
              <w:rPr>
                <w:rFonts w:ascii="Verdana" w:hAnsi="Verdana" w:cs="Arial"/>
                <w:sz w:val="21"/>
                <w:szCs w:val="21"/>
              </w:rPr>
            </w:pPr>
          </w:p>
        </w:tc>
        <w:tc>
          <w:tcPr>
            <w:tcW w:w="1931" w:type="pct"/>
          </w:tcPr>
          <w:p w14:paraId="39BF6CAC" w14:textId="04B00BE4" w:rsidR="00E67F28" w:rsidRPr="00FD5878" w:rsidRDefault="00E67F28" w:rsidP="00E67F28">
            <w:pPr>
              <w:rPr>
                <w:rFonts w:ascii="Verdana" w:hAnsi="Verdana"/>
                <w:sz w:val="21"/>
                <w:szCs w:val="21"/>
              </w:rPr>
            </w:pPr>
            <w:r>
              <w:rPr>
                <w:rFonts w:ascii="Verdana" w:hAnsi="Verdana"/>
                <w:sz w:val="21"/>
                <w:szCs w:val="21"/>
              </w:rPr>
              <w:t>Website</w:t>
            </w:r>
          </w:p>
        </w:tc>
        <w:tc>
          <w:tcPr>
            <w:tcW w:w="553" w:type="pct"/>
          </w:tcPr>
          <w:p w14:paraId="7FB8DFEB" w14:textId="77777777" w:rsidR="00E67F28" w:rsidRPr="00FD5878" w:rsidRDefault="00E67F28" w:rsidP="00E67F28">
            <w:pPr>
              <w:rPr>
                <w:rFonts w:ascii="Verdana" w:hAnsi="Verdana"/>
                <w:sz w:val="21"/>
                <w:szCs w:val="21"/>
              </w:rPr>
            </w:pPr>
          </w:p>
        </w:tc>
      </w:tr>
      <w:tr w:rsidR="00E67F28" w:rsidRPr="00FD5878" w14:paraId="31093623" w14:textId="77777777" w:rsidTr="00E67F28">
        <w:trPr>
          <w:trHeight w:val="1767"/>
        </w:trPr>
        <w:tc>
          <w:tcPr>
            <w:tcW w:w="2516" w:type="pct"/>
          </w:tcPr>
          <w:p w14:paraId="46C3ABF2"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2 – What we spend and how we spend it</w:t>
            </w:r>
          </w:p>
          <w:p w14:paraId="5BA82AC5" w14:textId="77777777" w:rsidR="00E67F28" w:rsidRPr="00FD5878" w:rsidRDefault="00E67F28" w:rsidP="00E67F28">
            <w:pPr>
              <w:rPr>
                <w:rFonts w:ascii="Verdana" w:hAnsi="Verdana" w:cs="Arial"/>
                <w:sz w:val="21"/>
                <w:szCs w:val="21"/>
              </w:rPr>
            </w:pPr>
            <w:r w:rsidRPr="00FD5878">
              <w:rPr>
                <w:rFonts w:ascii="Verdana" w:hAnsi="Verdana" w:cs="Arial"/>
                <w:sz w:val="21"/>
                <w:szCs w:val="21"/>
              </w:rPr>
              <w:t>(Financial information relating to projected and actual income and expenditure, procurement, contracts and financial audit)</w:t>
            </w:r>
          </w:p>
          <w:p w14:paraId="5D7DA8D2" w14:textId="77777777" w:rsidR="00E67F28" w:rsidRPr="00FD5878" w:rsidRDefault="00E67F28" w:rsidP="00E67F28">
            <w:pPr>
              <w:rPr>
                <w:rFonts w:ascii="Verdana" w:hAnsi="Verdana"/>
                <w:sz w:val="21"/>
                <w:szCs w:val="21"/>
              </w:rPr>
            </w:pPr>
          </w:p>
          <w:p w14:paraId="38C277A7" w14:textId="77777777" w:rsidR="00E67F28" w:rsidRPr="00FD5878" w:rsidRDefault="00E67F28" w:rsidP="00E67F28">
            <w:pPr>
              <w:rPr>
                <w:rFonts w:ascii="Verdana" w:hAnsi="Verdana"/>
                <w:sz w:val="21"/>
                <w:szCs w:val="21"/>
              </w:rPr>
            </w:pPr>
            <w:r w:rsidRPr="00FD5878">
              <w:rPr>
                <w:rFonts w:ascii="Verdana" w:hAnsi="Verdana" w:cs="Arial"/>
                <w:sz w:val="21"/>
                <w:szCs w:val="21"/>
              </w:rPr>
              <w:t>Current and previous financial year as a minimum</w:t>
            </w:r>
          </w:p>
        </w:tc>
        <w:tc>
          <w:tcPr>
            <w:tcW w:w="1931" w:type="pct"/>
          </w:tcPr>
          <w:p w14:paraId="177502B5" w14:textId="77777777" w:rsidR="00E67F28" w:rsidRPr="00FD5878" w:rsidRDefault="00E67F28" w:rsidP="00E67F28">
            <w:pPr>
              <w:rPr>
                <w:rFonts w:ascii="Verdana" w:hAnsi="Verdana"/>
                <w:sz w:val="21"/>
                <w:szCs w:val="21"/>
              </w:rPr>
            </w:pPr>
            <w:r w:rsidRPr="00FD5878">
              <w:rPr>
                <w:rFonts w:ascii="Verdana" w:hAnsi="Verdana" w:cs="Arial"/>
                <w:sz w:val="21"/>
                <w:szCs w:val="21"/>
              </w:rPr>
              <w:t>(hard copy and/or website)</w:t>
            </w:r>
          </w:p>
        </w:tc>
        <w:tc>
          <w:tcPr>
            <w:tcW w:w="553" w:type="pct"/>
          </w:tcPr>
          <w:p w14:paraId="7EF5A6B4" w14:textId="2E359C52"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7D05A642" w14:textId="77777777" w:rsidTr="00E67F28">
        <w:trPr>
          <w:trHeight w:val="305"/>
        </w:trPr>
        <w:tc>
          <w:tcPr>
            <w:tcW w:w="2516" w:type="pct"/>
          </w:tcPr>
          <w:p w14:paraId="496EA22C" w14:textId="77777777" w:rsidR="00E67F28" w:rsidRPr="00FD5878" w:rsidRDefault="00E67F28" w:rsidP="00E67F28">
            <w:pPr>
              <w:rPr>
                <w:rFonts w:ascii="Verdana" w:hAnsi="Verdana" w:cs="Arial"/>
                <w:sz w:val="21"/>
                <w:szCs w:val="21"/>
              </w:rPr>
            </w:pPr>
            <w:r w:rsidRPr="00FD5878">
              <w:rPr>
                <w:rFonts w:ascii="Verdana" w:hAnsi="Verdana" w:cs="Arial"/>
                <w:sz w:val="21"/>
                <w:szCs w:val="21"/>
              </w:rPr>
              <w:t>Annual budget plan and financial statements</w:t>
            </w:r>
          </w:p>
          <w:p w14:paraId="34505A6F" w14:textId="77777777" w:rsidR="00E67F28" w:rsidRPr="00FD5878" w:rsidRDefault="00E67F28" w:rsidP="00E67F28">
            <w:pPr>
              <w:rPr>
                <w:rFonts w:ascii="Verdana" w:hAnsi="Verdana" w:cs="Arial"/>
                <w:sz w:val="21"/>
                <w:szCs w:val="21"/>
              </w:rPr>
            </w:pPr>
          </w:p>
        </w:tc>
        <w:tc>
          <w:tcPr>
            <w:tcW w:w="1931" w:type="pct"/>
          </w:tcPr>
          <w:p w14:paraId="09AA361C" w14:textId="70C4EE50"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61EA8538" w14:textId="77777777" w:rsidR="00E67F28" w:rsidRPr="00FD5878" w:rsidRDefault="00E67F28" w:rsidP="00E67F28">
            <w:pPr>
              <w:rPr>
                <w:rFonts w:ascii="Verdana" w:hAnsi="Verdana"/>
                <w:sz w:val="21"/>
                <w:szCs w:val="21"/>
              </w:rPr>
            </w:pPr>
          </w:p>
        </w:tc>
      </w:tr>
      <w:tr w:rsidR="00E67F28" w:rsidRPr="00FD5878" w14:paraId="133B271C" w14:textId="77777777" w:rsidTr="00E67F28">
        <w:trPr>
          <w:trHeight w:val="188"/>
        </w:trPr>
        <w:tc>
          <w:tcPr>
            <w:tcW w:w="2516" w:type="pct"/>
          </w:tcPr>
          <w:p w14:paraId="5CC827EA" w14:textId="77777777" w:rsidR="00E67F28" w:rsidRPr="00FD5878" w:rsidRDefault="00E67F28" w:rsidP="00E67F28">
            <w:pPr>
              <w:rPr>
                <w:rFonts w:ascii="Verdana" w:hAnsi="Verdana" w:cs="Arial"/>
                <w:sz w:val="21"/>
                <w:szCs w:val="21"/>
              </w:rPr>
            </w:pPr>
            <w:r w:rsidRPr="00FD5878">
              <w:rPr>
                <w:rFonts w:ascii="Verdana" w:hAnsi="Verdana" w:cs="Arial"/>
                <w:sz w:val="21"/>
                <w:szCs w:val="21"/>
              </w:rPr>
              <w:t>Capital funding</w:t>
            </w:r>
          </w:p>
          <w:p w14:paraId="05B01241" w14:textId="77777777" w:rsidR="00E67F28" w:rsidRPr="00FD5878" w:rsidRDefault="00E67F28" w:rsidP="00E67F28">
            <w:pPr>
              <w:rPr>
                <w:rFonts w:ascii="Verdana" w:hAnsi="Verdana" w:cs="Arial"/>
                <w:sz w:val="21"/>
                <w:szCs w:val="21"/>
              </w:rPr>
            </w:pPr>
          </w:p>
        </w:tc>
        <w:tc>
          <w:tcPr>
            <w:tcW w:w="1931" w:type="pct"/>
          </w:tcPr>
          <w:p w14:paraId="4EB8FDB6" w14:textId="4DF764A5"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29EA0E81" w14:textId="77777777" w:rsidR="00E67F28" w:rsidRPr="00FD5878" w:rsidRDefault="00E67F28" w:rsidP="00E67F28">
            <w:pPr>
              <w:rPr>
                <w:rFonts w:ascii="Verdana" w:hAnsi="Verdana"/>
                <w:sz w:val="21"/>
                <w:szCs w:val="21"/>
              </w:rPr>
            </w:pPr>
          </w:p>
        </w:tc>
      </w:tr>
      <w:tr w:rsidR="00E67F28" w:rsidRPr="00FD5878" w14:paraId="623D8399" w14:textId="77777777" w:rsidTr="00E67F28">
        <w:trPr>
          <w:trHeight w:val="313"/>
        </w:trPr>
        <w:tc>
          <w:tcPr>
            <w:tcW w:w="2516" w:type="pct"/>
          </w:tcPr>
          <w:p w14:paraId="5F581225" w14:textId="77777777" w:rsidR="00E67F28" w:rsidRPr="00FD5878" w:rsidRDefault="00E67F28" w:rsidP="00E67F28">
            <w:pPr>
              <w:rPr>
                <w:rFonts w:ascii="Verdana" w:hAnsi="Verdana" w:cs="Arial"/>
                <w:sz w:val="21"/>
                <w:szCs w:val="21"/>
              </w:rPr>
            </w:pPr>
            <w:r w:rsidRPr="00FD5878">
              <w:rPr>
                <w:rFonts w:ascii="Verdana" w:hAnsi="Verdana" w:cs="Arial"/>
                <w:sz w:val="21"/>
                <w:szCs w:val="21"/>
              </w:rPr>
              <w:t>Financial audit reports</w:t>
            </w:r>
          </w:p>
          <w:p w14:paraId="50BCFF64" w14:textId="77777777" w:rsidR="00E67F28" w:rsidRPr="00FD5878" w:rsidRDefault="00E67F28" w:rsidP="00E67F28">
            <w:pPr>
              <w:rPr>
                <w:rFonts w:ascii="Verdana" w:hAnsi="Verdana" w:cs="Arial"/>
                <w:sz w:val="21"/>
                <w:szCs w:val="21"/>
              </w:rPr>
            </w:pPr>
          </w:p>
        </w:tc>
        <w:tc>
          <w:tcPr>
            <w:tcW w:w="1931" w:type="pct"/>
          </w:tcPr>
          <w:p w14:paraId="7D9E7305" w14:textId="26DCE6BC"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42AF82E6" w14:textId="77777777" w:rsidR="00E67F28" w:rsidRPr="00FD5878" w:rsidRDefault="00E67F28" w:rsidP="00E67F28">
            <w:pPr>
              <w:rPr>
                <w:rFonts w:ascii="Verdana" w:hAnsi="Verdana"/>
                <w:sz w:val="21"/>
                <w:szCs w:val="21"/>
              </w:rPr>
            </w:pPr>
          </w:p>
        </w:tc>
      </w:tr>
      <w:tr w:rsidR="00E67F28" w:rsidRPr="00FD5878" w14:paraId="6B156921" w14:textId="77777777" w:rsidTr="00E67F28">
        <w:trPr>
          <w:trHeight w:val="313"/>
        </w:trPr>
        <w:tc>
          <w:tcPr>
            <w:tcW w:w="2516" w:type="pct"/>
            <w:shd w:val="clear" w:color="auto" w:fill="FFFFFF"/>
          </w:tcPr>
          <w:p w14:paraId="6CEE80D0" w14:textId="77777777" w:rsidR="00E67F28" w:rsidRPr="00FD5878" w:rsidRDefault="00E67F28" w:rsidP="00E67F28">
            <w:pPr>
              <w:rPr>
                <w:rFonts w:ascii="Verdana" w:hAnsi="Verdana" w:cs="Arial"/>
                <w:sz w:val="21"/>
                <w:szCs w:val="21"/>
              </w:rPr>
            </w:pPr>
            <w:r w:rsidRPr="00FD5878">
              <w:rPr>
                <w:rFonts w:ascii="Verdana" w:hAnsi="Verdana" w:cs="Arial"/>
                <w:sz w:val="21"/>
                <w:szCs w:val="21"/>
              </w:rPr>
              <w:t>Details of expenditure items over £2000 – published at least annually but at a more frequent quarterly or six-monthly interval where practical.</w:t>
            </w:r>
          </w:p>
          <w:p w14:paraId="14D08B8C" w14:textId="77777777" w:rsidR="00E67F28" w:rsidRPr="00FD5878" w:rsidRDefault="00E67F28" w:rsidP="00E67F28">
            <w:pPr>
              <w:rPr>
                <w:rFonts w:ascii="Verdana" w:hAnsi="Verdana" w:cs="Arial"/>
                <w:sz w:val="21"/>
                <w:szCs w:val="21"/>
              </w:rPr>
            </w:pPr>
          </w:p>
        </w:tc>
        <w:tc>
          <w:tcPr>
            <w:tcW w:w="1931" w:type="pct"/>
          </w:tcPr>
          <w:p w14:paraId="1F864790" w14:textId="038C7725"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7D7420A6" w14:textId="77777777" w:rsidR="00E67F28" w:rsidRPr="00FD5878" w:rsidRDefault="00E67F28" w:rsidP="00E67F28">
            <w:pPr>
              <w:rPr>
                <w:rFonts w:ascii="Verdana" w:hAnsi="Verdana"/>
                <w:sz w:val="21"/>
                <w:szCs w:val="21"/>
              </w:rPr>
            </w:pPr>
          </w:p>
        </w:tc>
      </w:tr>
      <w:tr w:rsidR="00E67F28" w:rsidRPr="00FD5878" w14:paraId="724B021E" w14:textId="77777777" w:rsidTr="00E67F28">
        <w:trPr>
          <w:trHeight w:val="314"/>
        </w:trPr>
        <w:tc>
          <w:tcPr>
            <w:tcW w:w="2516" w:type="pct"/>
          </w:tcPr>
          <w:p w14:paraId="2F6EF553"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Procurement and contracts the school has </w:t>
            </w:r>
            <w:proofErr w:type="gramStart"/>
            <w:r w:rsidRPr="00FD5878">
              <w:rPr>
                <w:rFonts w:ascii="Verdana" w:hAnsi="Verdana" w:cs="Arial"/>
                <w:sz w:val="21"/>
                <w:szCs w:val="21"/>
              </w:rPr>
              <w:t>entered into</w:t>
            </w:r>
            <w:proofErr w:type="gramEnd"/>
            <w:r w:rsidRPr="00FD5878">
              <w:rPr>
                <w:rFonts w:ascii="Verdana" w:hAnsi="Verdana" w:cs="Arial"/>
                <w:sz w:val="21"/>
                <w:szCs w:val="21"/>
              </w:rPr>
              <w:t>, or information relating to / a link to information held by an organisation which has done so on its behalf (for example, a local authority or diocese).</w:t>
            </w:r>
          </w:p>
          <w:p w14:paraId="4EC63F01" w14:textId="77777777" w:rsidR="00E67F28" w:rsidRPr="00FD5878" w:rsidRDefault="00E67F28" w:rsidP="00E67F28">
            <w:pPr>
              <w:rPr>
                <w:rFonts w:ascii="Verdana" w:hAnsi="Verdana" w:cs="Arial"/>
                <w:sz w:val="21"/>
                <w:szCs w:val="21"/>
              </w:rPr>
            </w:pPr>
          </w:p>
        </w:tc>
        <w:tc>
          <w:tcPr>
            <w:tcW w:w="1931" w:type="pct"/>
          </w:tcPr>
          <w:p w14:paraId="266BD8A4" w14:textId="3EC36670"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1262C5CD" w14:textId="77777777" w:rsidR="00E67F28" w:rsidRPr="00FD5878" w:rsidRDefault="00E67F28" w:rsidP="00E67F28">
            <w:pPr>
              <w:rPr>
                <w:rFonts w:ascii="Verdana" w:hAnsi="Verdana"/>
                <w:sz w:val="21"/>
                <w:szCs w:val="21"/>
              </w:rPr>
            </w:pPr>
          </w:p>
        </w:tc>
      </w:tr>
      <w:tr w:rsidR="00E67F28" w:rsidRPr="00FD5878" w14:paraId="6590EECA" w14:textId="77777777" w:rsidTr="00E67F28">
        <w:trPr>
          <w:trHeight w:val="347"/>
        </w:trPr>
        <w:tc>
          <w:tcPr>
            <w:tcW w:w="2516" w:type="pct"/>
          </w:tcPr>
          <w:p w14:paraId="429D1F07" w14:textId="77777777" w:rsidR="00E67F28" w:rsidRPr="00FD5878" w:rsidRDefault="00E67F28" w:rsidP="00E67F28">
            <w:pPr>
              <w:rPr>
                <w:rFonts w:ascii="Verdana" w:hAnsi="Verdana" w:cs="Arial"/>
                <w:sz w:val="21"/>
                <w:szCs w:val="21"/>
              </w:rPr>
            </w:pPr>
            <w:r w:rsidRPr="00FD5878">
              <w:rPr>
                <w:rFonts w:ascii="Verdana" w:hAnsi="Verdana" w:cs="Arial"/>
                <w:sz w:val="21"/>
                <w:szCs w:val="21"/>
              </w:rPr>
              <w:t>Pay policy</w:t>
            </w:r>
          </w:p>
          <w:p w14:paraId="20BC1933" w14:textId="77777777" w:rsidR="00E67F28" w:rsidRPr="00FD5878" w:rsidRDefault="00E67F28" w:rsidP="00E67F28">
            <w:pPr>
              <w:rPr>
                <w:rFonts w:ascii="Verdana" w:hAnsi="Verdana" w:cs="Arial"/>
                <w:sz w:val="21"/>
                <w:szCs w:val="21"/>
              </w:rPr>
            </w:pPr>
          </w:p>
        </w:tc>
        <w:tc>
          <w:tcPr>
            <w:tcW w:w="1931" w:type="pct"/>
          </w:tcPr>
          <w:p w14:paraId="6B1F8235" w14:textId="693D9FAA"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32D30C70" w14:textId="77777777" w:rsidR="00E67F28" w:rsidRPr="00FD5878" w:rsidRDefault="00E67F28" w:rsidP="00E67F28">
            <w:pPr>
              <w:rPr>
                <w:rFonts w:ascii="Verdana" w:hAnsi="Verdana"/>
                <w:sz w:val="21"/>
                <w:szCs w:val="21"/>
              </w:rPr>
            </w:pPr>
          </w:p>
        </w:tc>
      </w:tr>
      <w:tr w:rsidR="00E67F28" w:rsidRPr="00FD5878" w14:paraId="4261D9A2" w14:textId="77777777" w:rsidTr="00E67F28">
        <w:trPr>
          <w:trHeight w:val="347"/>
        </w:trPr>
        <w:tc>
          <w:tcPr>
            <w:tcW w:w="2516" w:type="pct"/>
          </w:tcPr>
          <w:p w14:paraId="0425ADE1" w14:textId="77777777" w:rsidR="00E67F28" w:rsidRPr="00FD5878" w:rsidRDefault="00E67F28" w:rsidP="00E67F28">
            <w:pPr>
              <w:rPr>
                <w:rFonts w:ascii="Verdana" w:hAnsi="Verdana" w:cs="Arial"/>
                <w:sz w:val="21"/>
                <w:szCs w:val="21"/>
              </w:rPr>
            </w:pPr>
            <w:r w:rsidRPr="00FD5878">
              <w:rPr>
                <w:rFonts w:ascii="Verdana" w:hAnsi="Verdana" w:cs="Arial"/>
                <w:sz w:val="21"/>
                <w:szCs w:val="21"/>
              </w:rPr>
              <w:t>Staff allowances and expenses that can be incurred or claimed, with totals paid to individual senior staff members (Senior Leadership Team or equivalent, whose basic actual salary is at least £60,000 per annum) by reference to categories.</w:t>
            </w:r>
          </w:p>
          <w:p w14:paraId="348C32D5" w14:textId="77777777" w:rsidR="00E67F28" w:rsidRPr="00FD5878" w:rsidRDefault="00E67F28" w:rsidP="00E67F28">
            <w:pPr>
              <w:rPr>
                <w:rFonts w:ascii="Verdana" w:hAnsi="Verdana" w:cs="Arial"/>
                <w:sz w:val="21"/>
                <w:szCs w:val="21"/>
              </w:rPr>
            </w:pPr>
          </w:p>
        </w:tc>
        <w:tc>
          <w:tcPr>
            <w:tcW w:w="1931" w:type="pct"/>
          </w:tcPr>
          <w:p w14:paraId="0186E1A9" w14:textId="7C2339CF"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2E8BC06D" w14:textId="77777777" w:rsidR="00E67F28" w:rsidRPr="00FD5878" w:rsidRDefault="00E67F28" w:rsidP="00E67F28">
            <w:pPr>
              <w:rPr>
                <w:rFonts w:ascii="Verdana" w:hAnsi="Verdana"/>
                <w:sz w:val="21"/>
                <w:szCs w:val="21"/>
              </w:rPr>
            </w:pPr>
          </w:p>
        </w:tc>
      </w:tr>
      <w:tr w:rsidR="00E67F28" w:rsidRPr="00FD5878" w14:paraId="5AD61D29" w14:textId="77777777" w:rsidTr="00E67F28">
        <w:trPr>
          <w:trHeight w:val="343"/>
        </w:trPr>
        <w:tc>
          <w:tcPr>
            <w:tcW w:w="2516" w:type="pct"/>
          </w:tcPr>
          <w:p w14:paraId="3EE6FE7F"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Staffing, pay and grading structure. As a minimum the pay information should include salaries for senior staff (Senior Leadership Team or equivalent as above) in bands of </w:t>
            </w:r>
            <w:proofErr w:type="gramStart"/>
            <w:r w:rsidRPr="00FD5878">
              <w:rPr>
                <w:rFonts w:ascii="Verdana" w:hAnsi="Verdana" w:cs="Arial"/>
                <w:sz w:val="21"/>
                <w:szCs w:val="21"/>
              </w:rPr>
              <w:t>£10,000;</w:t>
            </w:r>
            <w:proofErr w:type="gramEnd"/>
            <w:r w:rsidRPr="00FD5878">
              <w:rPr>
                <w:rFonts w:ascii="Verdana" w:hAnsi="Verdana" w:cs="Arial"/>
                <w:sz w:val="21"/>
                <w:szCs w:val="21"/>
              </w:rPr>
              <w:t xml:space="preserve"> for more junior posts, by salary range.</w:t>
            </w:r>
          </w:p>
          <w:p w14:paraId="3EBE19D1" w14:textId="77777777" w:rsidR="00E67F28" w:rsidRPr="00FD5878" w:rsidRDefault="00E67F28" w:rsidP="00E67F28">
            <w:pPr>
              <w:rPr>
                <w:rFonts w:ascii="Verdana" w:hAnsi="Verdana" w:cs="Arial"/>
                <w:sz w:val="21"/>
                <w:szCs w:val="21"/>
              </w:rPr>
            </w:pPr>
          </w:p>
        </w:tc>
        <w:tc>
          <w:tcPr>
            <w:tcW w:w="1931" w:type="pct"/>
          </w:tcPr>
          <w:p w14:paraId="1DF12BF0" w14:textId="6E6DC078"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482F54D4" w14:textId="77777777" w:rsidR="00E67F28" w:rsidRPr="00FD5878" w:rsidRDefault="00E67F28" w:rsidP="00E67F28">
            <w:pPr>
              <w:rPr>
                <w:rFonts w:ascii="Verdana" w:hAnsi="Verdana"/>
                <w:sz w:val="21"/>
                <w:szCs w:val="21"/>
              </w:rPr>
            </w:pPr>
          </w:p>
        </w:tc>
      </w:tr>
      <w:tr w:rsidR="00E67F28" w:rsidRPr="00FD5878" w14:paraId="1CAF33C4" w14:textId="77777777" w:rsidTr="00E67F28">
        <w:trPr>
          <w:trHeight w:val="186"/>
        </w:trPr>
        <w:tc>
          <w:tcPr>
            <w:tcW w:w="2516" w:type="pct"/>
          </w:tcPr>
          <w:p w14:paraId="6329870F" w14:textId="77777777" w:rsidR="00E67F28" w:rsidRPr="00FD5878" w:rsidRDefault="00E67F28" w:rsidP="00E67F28">
            <w:pPr>
              <w:rPr>
                <w:rFonts w:ascii="Verdana" w:hAnsi="Verdana" w:cs="Arial"/>
                <w:sz w:val="21"/>
                <w:szCs w:val="21"/>
              </w:rPr>
            </w:pPr>
            <w:r w:rsidRPr="00FD5878">
              <w:rPr>
                <w:rFonts w:ascii="Verdana" w:hAnsi="Verdana" w:cs="Arial"/>
                <w:sz w:val="21"/>
                <w:szCs w:val="21"/>
              </w:rPr>
              <w:t>Governors’ allowances that can be incurred or claimed, and a record of total payments made to individual governors.</w:t>
            </w:r>
          </w:p>
          <w:p w14:paraId="6B703277" w14:textId="77777777" w:rsidR="00E67F28" w:rsidRPr="00FD5878" w:rsidRDefault="00E67F28" w:rsidP="00E67F28">
            <w:pPr>
              <w:rPr>
                <w:rFonts w:ascii="Verdana" w:hAnsi="Verdana" w:cs="Arial"/>
                <w:sz w:val="21"/>
                <w:szCs w:val="21"/>
              </w:rPr>
            </w:pPr>
          </w:p>
        </w:tc>
        <w:tc>
          <w:tcPr>
            <w:tcW w:w="1931" w:type="pct"/>
          </w:tcPr>
          <w:p w14:paraId="4A4CF072" w14:textId="037DA89E"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04B130F1" w14:textId="77777777" w:rsidR="00E67F28" w:rsidRPr="00FD5878" w:rsidRDefault="00E67F28" w:rsidP="00E67F28">
            <w:pPr>
              <w:rPr>
                <w:rFonts w:ascii="Verdana" w:hAnsi="Verdana"/>
                <w:sz w:val="21"/>
                <w:szCs w:val="21"/>
              </w:rPr>
            </w:pPr>
          </w:p>
        </w:tc>
      </w:tr>
      <w:tr w:rsidR="00E67F28" w:rsidRPr="00FD5878" w14:paraId="79ED5003" w14:textId="77777777" w:rsidTr="00E67F28">
        <w:trPr>
          <w:trHeight w:val="183"/>
        </w:trPr>
        <w:tc>
          <w:tcPr>
            <w:tcW w:w="2516" w:type="pct"/>
          </w:tcPr>
          <w:p w14:paraId="0861B21C"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3 – What our priorities are and how we are doing</w:t>
            </w:r>
          </w:p>
          <w:p w14:paraId="26FA8FB9" w14:textId="77777777" w:rsidR="00E67F28" w:rsidRPr="00FD5878" w:rsidRDefault="00E67F28" w:rsidP="00E67F28">
            <w:pPr>
              <w:rPr>
                <w:rFonts w:ascii="Verdana" w:hAnsi="Verdana" w:cs="Arial"/>
                <w:sz w:val="21"/>
                <w:szCs w:val="21"/>
              </w:rPr>
            </w:pPr>
            <w:r w:rsidRPr="00FD5878">
              <w:rPr>
                <w:rFonts w:ascii="Verdana" w:hAnsi="Verdana" w:cs="Arial"/>
                <w:sz w:val="21"/>
                <w:szCs w:val="21"/>
              </w:rPr>
              <w:t>(Strategies and plans, performance indicators, audits, inspections and reviews)</w:t>
            </w:r>
          </w:p>
          <w:p w14:paraId="756884D8" w14:textId="77777777" w:rsidR="00E67F28" w:rsidRPr="00FD5878" w:rsidRDefault="00E67F28" w:rsidP="00E67F28">
            <w:pPr>
              <w:rPr>
                <w:rFonts w:ascii="Verdana" w:hAnsi="Verdana" w:cs="Arial"/>
                <w:sz w:val="21"/>
                <w:szCs w:val="21"/>
              </w:rPr>
            </w:pPr>
          </w:p>
          <w:p w14:paraId="45BD4E1A"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Current information as a minimum</w:t>
            </w:r>
          </w:p>
          <w:p w14:paraId="0A6A0A33" w14:textId="77777777" w:rsidR="00E67F28" w:rsidRPr="00FD5878" w:rsidRDefault="00E67F28" w:rsidP="00E67F28">
            <w:pPr>
              <w:rPr>
                <w:rFonts w:ascii="Verdana" w:hAnsi="Verdana" w:cs="Arial"/>
                <w:sz w:val="21"/>
                <w:szCs w:val="21"/>
              </w:rPr>
            </w:pPr>
          </w:p>
        </w:tc>
        <w:tc>
          <w:tcPr>
            <w:tcW w:w="1931" w:type="pct"/>
          </w:tcPr>
          <w:p w14:paraId="2115F655" w14:textId="77777777" w:rsidR="00E67F28" w:rsidRPr="00FD5878" w:rsidRDefault="00E67F28" w:rsidP="00E67F28">
            <w:pPr>
              <w:rPr>
                <w:rFonts w:ascii="Verdana" w:hAnsi="Verdana"/>
                <w:sz w:val="21"/>
                <w:szCs w:val="21"/>
              </w:rPr>
            </w:pPr>
            <w:r w:rsidRPr="00FD5878">
              <w:rPr>
                <w:rFonts w:ascii="Verdana" w:hAnsi="Verdana" w:cs="Arial"/>
                <w:sz w:val="21"/>
                <w:szCs w:val="21"/>
              </w:rPr>
              <w:t>(hard copy or website)</w:t>
            </w:r>
          </w:p>
        </w:tc>
        <w:tc>
          <w:tcPr>
            <w:tcW w:w="553" w:type="pct"/>
          </w:tcPr>
          <w:p w14:paraId="6297F05F" w14:textId="59BAC104"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324AEA2E" w14:textId="77777777" w:rsidTr="00E67F28">
        <w:trPr>
          <w:trHeight w:val="183"/>
        </w:trPr>
        <w:tc>
          <w:tcPr>
            <w:tcW w:w="2516" w:type="pct"/>
          </w:tcPr>
          <w:p w14:paraId="20238BB0" w14:textId="77777777" w:rsidR="00E67F28" w:rsidRPr="00FD5878" w:rsidRDefault="00E67F28" w:rsidP="00E67F28">
            <w:pPr>
              <w:rPr>
                <w:rFonts w:ascii="Verdana" w:hAnsi="Verdana" w:cs="Arial"/>
                <w:sz w:val="21"/>
                <w:szCs w:val="21"/>
              </w:rPr>
            </w:pPr>
            <w:r w:rsidRPr="00FD5878">
              <w:rPr>
                <w:rFonts w:ascii="Verdana" w:hAnsi="Verdana" w:cs="Arial"/>
                <w:sz w:val="21"/>
                <w:szCs w:val="21"/>
              </w:rPr>
              <w:t>School profile (if any)</w:t>
            </w:r>
          </w:p>
          <w:p w14:paraId="0EB29783" w14:textId="77777777" w:rsidR="00E67F28" w:rsidRPr="00FD5878" w:rsidRDefault="00E67F28" w:rsidP="00E67F28">
            <w:pPr>
              <w:rPr>
                <w:rFonts w:ascii="Verdana" w:hAnsi="Verdana" w:cs="Arial"/>
                <w:sz w:val="21"/>
                <w:szCs w:val="21"/>
              </w:rPr>
            </w:pPr>
          </w:p>
          <w:p w14:paraId="746B3562" w14:textId="77777777" w:rsidR="00E67F28" w:rsidRPr="00FD5878" w:rsidRDefault="00E67F28" w:rsidP="00E67F28">
            <w:pPr>
              <w:rPr>
                <w:rFonts w:ascii="Verdana" w:hAnsi="Verdana" w:cs="Arial"/>
                <w:sz w:val="21"/>
                <w:szCs w:val="21"/>
              </w:rPr>
            </w:pPr>
            <w:r w:rsidRPr="00FD5878">
              <w:rPr>
                <w:rFonts w:ascii="Verdana" w:hAnsi="Verdana" w:cs="Arial"/>
                <w:sz w:val="21"/>
                <w:szCs w:val="21"/>
              </w:rPr>
              <w:t>And in all cases:</w:t>
            </w:r>
          </w:p>
          <w:p w14:paraId="4FEBE4AA" w14:textId="77777777" w:rsidR="00E67F28" w:rsidRPr="00FD5878" w:rsidRDefault="00E67F28" w:rsidP="00E67F28">
            <w:pPr>
              <w:rPr>
                <w:rFonts w:ascii="Verdana" w:hAnsi="Verdana" w:cs="Arial"/>
                <w:sz w:val="21"/>
                <w:szCs w:val="21"/>
              </w:rPr>
            </w:pPr>
          </w:p>
          <w:p w14:paraId="27B03589" w14:textId="77777777" w:rsidR="00E67F28" w:rsidRPr="00FD5878" w:rsidRDefault="00E67F28" w:rsidP="00E67F28">
            <w:pPr>
              <w:numPr>
                <w:ilvl w:val="0"/>
                <w:numId w:val="12"/>
              </w:numPr>
              <w:spacing w:after="0" w:line="240" w:lineRule="auto"/>
              <w:rPr>
                <w:rFonts w:ascii="Verdana" w:hAnsi="Verdana" w:cs="Arial"/>
                <w:sz w:val="21"/>
                <w:szCs w:val="21"/>
              </w:rPr>
            </w:pPr>
            <w:r w:rsidRPr="00FD5878">
              <w:rPr>
                <w:rFonts w:ascii="Verdana" w:hAnsi="Verdana" w:cs="Arial"/>
                <w:sz w:val="21"/>
                <w:szCs w:val="21"/>
              </w:rPr>
              <w:t>Performance data supplied to the English or Welsh Government or to the Northern Ireland Executive, or a direct link to the data</w:t>
            </w:r>
          </w:p>
          <w:p w14:paraId="2E029233" w14:textId="77777777" w:rsidR="00E67F28" w:rsidRPr="00FD5878" w:rsidRDefault="00E67F28" w:rsidP="00E67F28">
            <w:pPr>
              <w:ind w:left="720"/>
              <w:rPr>
                <w:rFonts w:ascii="Verdana" w:hAnsi="Verdana" w:cs="Arial"/>
                <w:sz w:val="21"/>
                <w:szCs w:val="21"/>
              </w:rPr>
            </w:pPr>
          </w:p>
          <w:p w14:paraId="33AF88AB" w14:textId="77777777" w:rsidR="00E67F28" w:rsidRPr="00FD5878" w:rsidRDefault="00E67F28" w:rsidP="00E67F28">
            <w:pPr>
              <w:numPr>
                <w:ilvl w:val="0"/>
                <w:numId w:val="12"/>
              </w:numPr>
              <w:spacing w:after="0" w:line="240" w:lineRule="auto"/>
              <w:rPr>
                <w:rFonts w:ascii="Verdana" w:hAnsi="Verdana" w:cs="Arial"/>
                <w:sz w:val="21"/>
                <w:szCs w:val="21"/>
              </w:rPr>
            </w:pPr>
            <w:r w:rsidRPr="00FD5878">
              <w:rPr>
                <w:rFonts w:ascii="Verdana" w:hAnsi="Verdana" w:cs="Arial"/>
                <w:sz w:val="21"/>
                <w:szCs w:val="21"/>
              </w:rPr>
              <w:t>The latest Ofsted / Estyn / Education and Training Inspectorate report</w:t>
            </w:r>
            <w:r w:rsidRPr="00FD5878">
              <w:rPr>
                <w:rFonts w:ascii="Verdana" w:hAnsi="Verdana" w:cs="Arial"/>
                <w:sz w:val="21"/>
                <w:szCs w:val="21"/>
              </w:rPr>
              <w:br/>
              <w:t xml:space="preserve"> - Summary</w:t>
            </w:r>
            <w:r w:rsidRPr="00FD5878">
              <w:rPr>
                <w:rFonts w:ascii="Verdana" w:hAnsi="Verdana" w:cs="Arial"/>
                <w:sz w:val="21"/>
                <w:szCs w:val="21"/>
              </w:rPr>
              <w:br/>
              <w:t xml:space="preserve"> - Full report</w:t>
            </w:r>
          </w:p>
          <w:p w14:paraId="701ACF4D" w14:textId="77777777" w:rsidR="00E67F28" w:rsidRPr="00FD5878" w:rsidRDefault="00E67F28" w:rsidP="00E67F28">
            <w:pPr>
              <w:ind w:left="720"/>
              <w:rPr>
                <w:rFonts w:ascii="Verdana" w:hAnsi="Verdana" w:cs="Arial"/>
                <w:sz w:val="21"/>
                <w:szCs w:val="21"/>
              </w:rPr>
            </w:pPr>
          </w:p>
          <w:p w14:paraId="4F8FAC3E" w14:textId="77777777" w:rsidR="00E67F28" w:rsidRPr="00FD5878" w:rsidRDefault="00E67F28" w:rsidP="00E67F28">
            <w:pPr>
              <w:numPr>
                <w:ilvl w:val="0"/>
                <w:numId w:val="12"/>
              </w:numPr>
              <w:spacing w:after="0" w:line="240" w:lineRule="auto"/>
              <w:rPr>
                <w:rFonts w:ascii="Verdana" w:hAnsi="Verdana" w:cs="Arial"/>
                <w:sz w:val="21"/>
                <w:szCs w:val="21"/>
              </w:rPr>
            </w:pPr>
            <w:r w:rsidRPr="00FD5878">
              <w:rPr>
                <w:rFonts w:ascii="Verdana" w:hAnsi="Verdana" w:cs="Arial"/>
                <w:sz w:val="21"/>
                <w:szCs w:val="21"/>
              </w:rPr>
              <w:t>Post-inspection action plan</w:t>
            </w:r>
          </w:p>
          <w:p w14:paraId="55CF9652" w14:textId="77777777" w:rsidR="00E67F28" w:rsidRPr="00FD5878" w:rsidRDefault="00E67F28" w:rsidP="00E67F28">
            <w:pPr>
              <w:ind w:left="720"/>
              <w:rPr>
                <w:rFonts w:ascii="Verdana" w:hAnsi="Verdana" w:cs="Arial"/>
                <w:sz w:val="21"/>
                <w:szCs w:val="21"/>
              </w:rPr>
            </w:pPr>
          </w:p>
          <w:p w14:paraId="17C6B2CA" w14:textId="77777777" w:rsidR="00E67F28" w:rsidRPr="00FD5878" w:rsidRDefault="00E67F28" w:rsidP="00E67F28">
            <w:pPr>
              <w:ind w:left="720"/>
              <w:rPr>
                <w:rFonts w:ascii="Verdana" w:hAnsi="Verdana" w:cs="Arial"/>
                <w:sz w:val="21"/>
                <w:szCs w:val="21"/>
              </w:rPr>
            </w:pPr>
          </w:p>
        </w:tc>
        <w:tc>
          <w:tcPr>
            <w:tcW w:w="1931" w:type="pct"/>
          </w:tcPr>
          <w:p w14:paraId="3CC5B18C" w14:textId="1D737C92" w:rsidR="00E67F28" w:rsidRPr="00FD5878" w:rsidRDefault="00E67F28" w:rsidP="00E67F28">
            <w:pPr>
              <w:rPr>
                <w:rFonts w:ascii="Verdana" w:hAnsi="Verdana"/>
                <w:sz w:val="21"/>
                <w:szCs w:val="21"/>
              </w:rPr>
            </w:pPr>
            <w:r w:rsidRPr="00FD5878">
              <w:rPr>
                <w:rFonts w:ascii="Verdana" w:hAnsi="Verdana" w:cs="Arial"/>
                <w:sz w:val="21"/>
                <w:szCs w:val="21"/>
              </w:rPr>
              <w:t>(hard copy or website)</w:t>
            </w:r>
          </w:p>
        </w:tc>
        <w:tc>
          <w:tcPr>
            <w:tcW w:w="553" w:type="pct"/>
          </w:tcPr>
          <w:p w14:paraId="07390A40" w14:textId="6C8B9E60"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63AF3C45" w14:textId="77777777" w:rsidTr="00E67F28">
        <w:trPr>
          <w:trHeight w:val="283"/>
        </w:trPr>
        <w:tc>
          <w:tcPr>
            <w:tcW w:w="2516" w:type="pct"/>
          </w:tcPr>
          <w:p w14:paraId="7F06B1A3" w14:textId="77777777" w:rsidR="00E67F28" w:rsidRPr="00FD5878" w:rsidRDefault="00E67F28" w:rsidP="00E67F28">
            <w:pPr>
              <w:rPr>
                <w:rFonts w:ascii="Verdana" w:hAnsi="Verdana" w:cs="Arial"/>
                <w:sz w:val="21"/>
                <w:szCs w:val="21"/>
              </w:rPr>
            </w:pPr>
            <w:r w:rsidRPr="00FD5878">
              <w:rPr>
                <w:rFonts w:ascii="Verdana" w:hAnsi="Verdana" w:cs="Arial"/>
                <w:sz w:val="21"/>
                <w:szCs w:val="21"/>
              </w:rPr>
              <w:t>Performance management policy and procedures adopted by the governing body.</w:t>
            </w:r>
          </w:p>
          <w:p w14:paraId="3ED9ACA1" w14:textId="77777777" w:rsidR="00E67F28" w:rsidRPr="00FD5878" w:rsidRDefault="00E67F28" w:rsidP="00E67F28">
            <w:pPr>
              <w:rPr>
                <w:rFonts w:ascii="Verdana" w:hAnsi="Verdana" w:cs="Arial"/>
                <w:sz w:val="21"/>
                <w:szCs w:val="21"/>
              </w:rPr>
            </w:pPr>
          </w:p>
        </w:tc>
        <w:tc>
          <w:tcPr>
            <w:tcW w:w="1931" w:type="pct"/>
          </w:tcPr>
          <w:p w14:paraId="3FC0846A" w14:textId="4035C8C0"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57A4ADE0" w14:textId="77777777" w:rsidR="00E67F28" w:rsidRPr="00FD5878" w:rsidRDefault="00E67F28" w:rsidP="00E67F28">
            <w:pPr>
              <w:rPr>
                <w:rFonts w:ascii="Verdana" w:hAnsi="Verdana"/>
                <w:sz w:val="21"/>
                <w:szCs w:val="21"/>
              </w:rPr>
            </w:pPr>
          </w:p>
        </w:tc>
      </w:tr>
      <w:tr w:rsidR="00E67F28" w:rsidRPr="00FD5878" w14:paraId="36C0CBD7" w14:textId="77777777" w:rsidTr="00E67F28">
        <w:trPr>
          <w:trHeight w:val="283"/>
        </w:trPr>
        <w:tc>
          <w:tcPr>
            <w:tcW w:w="2516" w:type="pct"/>
          </w:tcPr>
          <w:p w14:paraId="54A8115C" w14:textId="77777777" w:rsidR="00E67F28" w:rsidRPr="00FD5878" w:rsidRDefault="00E67F28" w:rsidP="00E67F28">
            <w:pPr>
              <w:rPr>
                <w:rFonts w:ascii="Verdana" w:hAnsi="Verdana" w:cs="Arial"/>
                <w:sz w:val="21"/>
                <w:szCs w:val="21"/>
              </w:rPr>
            </w:pPr>
            <w:r w:rsidRPr="00FD5878">
              <w:rPr>
                <w:rFonts w:ascii="Verdana" w:hAnsi="Verdana" w:cs="Arial"/>
                <w:sz w:val="21"/>
                <w:szCs w:val="21"/>
              </w:rPr>
              <w:t>Performance data or a direct link to it</w:t>
            </w:r>
          </w:p>
          <w:p w14:paraId="4EAEDEA6" w14:textId="77777777" w:rsidR="00E67F28" w:rsidRPr="00FD5878" w:rsidRDefault="00E67F28" w:rsidP="00E67F28">
            <w:pPr>
              <w:rPr>
                <w:rFonts w:ascii="Verdana" w:hAnsi="Verdana" w:cs="Arial"/>
                <w:sz w:val="21"/>
                <w:szCs w:val="21"/>
              </w:rPr>
            </w:pPr>
          </w:p>
        </w:tc>
        <w:tc>
          <w:tcPr>
            <w:tcW w:w="1931" w:type="pct"/>
          </w:tcPr>
          <w:p w14:paraId="25A0532F" w14:textId="4FBC5061"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12A3F37D" w14:textId="77777777" w:rsidR="00E67F28" w:rsidRPr="00FD5878" w:rsidRDefault="00E67F28" w:rsidP="00E67F28">
            <w:pPr>
              <w:rPr>
                <w:rFonts w:ascii="Verdana" w:hAnsi="Verdana"/>
                <w:sz w:val="21"/>
                <w:szCs w:val="21"/>
              </w:rPr>
            </w:pPr>
          </w:p>
        </w:tc>
      </w:tr>
      <w:tr w:rsidR="00E67F28" w:rsidRPr="00FD5878" w14:paraId="33AE7F9E" w14:textId="77777777" w:rsidTr="00E67F28">
        <w:trPr>
          <w:trHeight w:val="261"/>
        </w:trPr>
        <w:tc>
          <w:tcPr>
            <w:tcW w:w="2516" w:type="pct"/>
          </w:tcPr>
          <w:p w14:paraId="1D58D13F"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The school’s </w:t>
            </w:r>
            <w:proofErr w:type="gramStart"/>
            <w:r w:rsidRPr="00FD5878">
              <w:rPr>
                <w:rFonts w:ascii="Verdana" w:hAnsi="Verdana" w:cs="Arial"/>
                <w:sz w:val="21"/>
                <w:szCs w:val="21"/>
              </w:rPr>
              <w:t>future plans</w:t>
            </w:r>
            <w:proofErr w:type="gramEnd"/>
            <w:r w:rsidRPr="00FD5878">
              <w:rPr>
                <w:rFonts w:ascii="Verdana" w:hAnsi="Verdana" w:cs="Arial"/>
                <w:sz w:val="21"/>
                <w:szCs w:val="21"/>
              </w:rPr>
              <w:t>; for example, proposals for and any consultation on the future of the school, such as a change in status</w:t>
            </w:r>
          </w:p>
          <w:p w14:paraId="73602511" w14:textId="77777777" w:rsidR="00E67F28" w:rsidRPr="00FD5878" w:rsidRDefault="00E67F28" w:rsidP="00E67F28">
            <w:pPr>
              <w:rPr>
                <w:rFonts w:ascii="Verdana" w:hAnsi="Verdana" w:cs="Arial"/>
                <w:sz w:val="21"/>
                <w:szCs w:val="21"/>
              </w:rPr>
            </w:pPr>
          </w:p>
        </w:tc>
        <w:tc>
          <w:tcPr>
            <w:tcW w:w="1931" w:type="pct"/>
          </w:tcPr>
          <w:p w14:paraId="4A7AEC72" w14:textId="78B0BFFC"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68CDA136" w14:textId="77777777" w:rsidR="00E67F28" w:rsidRPr="00FD5878" w:rsidRDefault="00E67F28" w:rsidP="00E67F28">
            <w:pPr>
              <w:rPr>
                <w:rFonts w:ascii="Verdana" w:hAnsi="Verdana"/>
                <w:sz w:val="21"/>
                <w:szCs w:val="21"/>
              </w:rPr>
            </w:pPr>
          </w:p>
        </w:tc>
      </w:tr>
      <w:tr w:rsidR="00E67F28" w:rsidRPr="00FD5878" w14:paraId="5AF5FCE5" w14:textId="77777777" w:rsidTr="00E67F28">
        <w:trPr>
          <w:trHeight w:val="363"/>
        </w:trPr>
        <w:tc>
          <w:tcPr>
            <w:tcW w:w="2516" w:type="pct"/>
          </w:tcPr>
          <w:p w14:paraId="4862928F"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Safeguarding and child protection </w:t>
            </w:r>
          </w:p>
          <w:p w14:paraId="089D60B4" w14:textId="77777777" w:rsidR="00E67F28" w:rsidRPr="00FD5878" w:rsidRDefault="00E67F28" w:rsidP="00E67F28">
            <w:pPr>
              <w:rPr>
                <w:rFonts w:ascii="Verdana" w:hAnsi="Verdana" w:cs="Arial"/>
                <w:sz w:val="21"/>
                <w:szCs w:val="21"/>
              </w:rPr>
            </w:pPr>
          </w:p>
        </w:tc>
        <w:tc>
          <w:tcPr>
            <w:tcW w:w="1931" w:type="pct"/>
          </w:tcPr>
          <w:p w14:paraId="18938A52" w14:textId="463E6688" w:rsidR="00E67F28" w:rsidRPr="00FD5878" w:rsidRDefault="00E67F28" w:rsidP="00E67F28">
            <w:pPr>
              <w:rPr>
                <w:rFonts w:ascii="Verdana" w:hAnsi="Verdana" w:cs="Arial"/>
                <w:sz w:val="21"/>
                <w:szCs w:val="21"/>
              </w:rPr>
            </w:pPr>
            <w:r w:rsidRPr="00FD5878">
              <w:rPr>
                <w:rFonts w:ascii="Verdana" w:hAnsi="Verdana" w:cs="Arial"/>
                <w:sz w:val="21"/>
                <w:szCs w:val="21"/>
              </w:rPr>
              <w:t>(hard copy or website)</w:t>
            </w:r>
          </w:p>
        </w:tc>
        <w:tc>
          <w:tcPr>
            <w:tcW w:w="553" w:type="pct"/>
          </w:tcPr>
          <w:p w14:paraId="6F2E36B7" w14:textId="4347C69B"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6BF26658" w14:textId="77777777" w:rsidTr="00E67F28">
        <w:trPr>
          <w:trHeight w:val="363"/>
        </w:trPr>
        <w:tc>
          <w:tcPr>
            <w:tcW w:w="2516" w:type="pct"/>
          </w:tcPr>
          <w:p w14:paraId="29F3C51E"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4 – How we make decisions</w:t>
            </w:r>
          </w:p>
          <w:p w14:paraId="07DDE745" w14:textId="77777777" w:rsidR="00E67F28" w:rsidRPr="00FD5878" w:rsidRDefault="00E67F28" w:rsidP="00E67F28">
            <w:pPr>
              <w:rPr>
                <w:rFonts w:ascii="Verdana" w:hAnsi="Verdana" w:cs="Arial"/>
                <w:sz w:val="21"/>
                <w:szCs w:val="21"/>
              </w:rPr>
            </w:pPr>
            <w:r w:rsidRPr="00FD5878">
              <w:rPr>
                <w:rFonts w:ascii="Verdana" w:hAnsi="Verdana" w:cs="Arial"/>
                <w:sz w:val="21"/>
                <w:szCs w:val="21"/>
              </w:rPr>
              <w:t>(Decision making processes and records of decisions)</w:t>
            </w:r>
          </w:p>
          <w:p w14:paraId="66FDED99" w14:textId="77777777" w:rsidR="00E67F28" w:rsidRPr="00FD5878" w:rsidRDefault="00E67F28" w:rsidP="00E67F28">
            <w:pPr>
              <w:rPr>
                <w:rFonts w:ascii="Verdana" w:hAnsi="Verdana" w:cs="Arial"/>
                <w:sz w:val="21"/>
                <w:szCs w:val="21"/>
              </w:rPr>
            </w:pPr>
          </w:p>
          <w:p w14:paraId="3690F4E1"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Current and previous three years as a minimum</w:t>
            </w:r>
          </w:p>
          <w:p w14:paraId="720F1D99" w14:textId="77777777" w:rsidR="00E67F28" w:rsidRPr="00FD5878" w:rsidRDefault="00E67F28" w:rsidP="00E67F28">
            <w:pPr>
              <w:rPr>
                <w:rFonts w:ascii="Verdana" w:hAnsi="Verdana" w:cs="Arial"/>
                <w:sz w:val="21"/>
                <w:szCs w:val="21"/>
              </w:rPr>
            </w:pPr>
          </w:p>
        </w:tc>
        <w:tc>
          <w:tcPr>
            <w:tcW w:w="1931" w:type="pct"/>
          </w:tcPr>
          <w:p w14:paraId="48EF69D2" w14:textId="77777777" w:rsidR="00E67F28" w:rsidRPr="00FD5878" w:rsidRDefault="00E67F28" w:rsidP="00E67F28">
            <w:pPr>
              <w:rPr>
                <w:rFonts w:ascii="Verdana" w:hAnsi="Verdana" w:cs="Arial"/>
                <w:sz w:val="21"/>
                <w:szCs w:val="21"/>
              </w:rPr>
            </w:pPr>
            <w:r w:rsidRPr="00FD5878">
              <w:rPr>
                <w:rFonts w:ascii="Verdana" w:hAnsi="Verdana" w:cs="Arial"/>
                <w:sz w:val="21"/>
                <w:szCs w:val="21"/>
              </w:rPr>
              <w:t>(hard copy or website)</w:t>
            </w:r>
          </w:p>
        </w:tc>
        <w:tc>
          <w:tcPr>
            <w:tcW w:w="553" w:type="pct"/>
          </w:tcPr>
          <w:p w14:paraId="23BB8537" w14:textId="339AFA5B"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109AE7B6" w14:textId="77777777" w:rsidTr="00E67F28">
        <w:trPr>
          <w:trHeight w:val="306"/>
        </w:trPr>
        <w:tc>
          <w:tcPr>
            <w:tcW w:w="2516" w:type="pct"/>
          </w:tcPr>
          <w:p w14:paraId="4D4D363A" w14:textId="77777777" w:rsidR="00E67F28" w:rsidRPr="00FD5878" w:rsidRDefault="00E67F28" w:rsidP="00E67F28">
            <w:pPr>
              <w:rPr>
                <w:rFonts w:ascii="Verdana" w:hAnsi="Verdana" w:cs="Arial"/>
                <w:sz w:val="21"/>
                <w:szCs w:val="21"/>
              </w:rPr>
            </w:pPr>
            <w:r w:rsidRPr="00FD5878">
              <w:rPr>
                <w:rFonts w:ascii="Verdana" w:hAnsi="Verdana" w:cs="Arial"/>
                <w:sz w:val="21"/>
                <w:szCs w:val="21"/>
              </w:rPr>
              <w:t>Admissions policy/decisions (not individual admission decisions) – where applicable</w:t>
            </w:r>
          </w:p>
          <w:p w14:paraId="26263D71" w14:textId="77777777" w:rsidR="00E67F28" w:rsidRPr="00FD5878" w:rsidRDefault="00E67F28" w:rsidP="00E67F28">
            <w:pPr>
              <w:rPr>
                <w:rFonts w:ascii="Verdana" w:hAnsi="Verdana" w:cs="Arial"/>
                <w:sz w:val="21"/>
                <w:szCs w:val="21"/>
              </w:rPr>
            </w:pPr>
          </w:p>
        </w:tc>
        <w:tc>
          <w:tcPr>
            <w:tcW w:w="1931" w:type="pct"/>
          </w:tcPr>
          <w:p w14:paraId="240FE0E2" w14:textId="28336142" w:rsidR="00E67F28" w:rsidRPr="00FD5878" w:rsidRDefault="00E67F28" w:rsidP="00E67F28">
            <w:pPr>
              <w:rPr>
                <w:rFonts w:ascii="Verdana" w:hAnsi="Verdana" w:cs="Arial"/>
                <w:sz w:val="21"/>
                <w:szCs w:val="21"/>
              </w:rPr>
            </w:pPr>
            <w:r w:rsidRPr="00FD5878">
              <w:rPr>
                <w:rFonts w:ascii="Verdana" w:hAnsi="Verdana" w:cs="Arial"/>
                <w:sz w:val="21"/>
                <w:szCs w:val="21"/>
              </w:rPr>
              <w:t xml:space="preserve"> (hard copy or website)</w:t>
            </w:r>
          </w:p>
        </w:tc>
        <w:tc>
          <w:tcPr>
            <w:tcW w:w="553" w:type="pct"/>
          </w:tcPr>
          <w:p w14:paraId="103306DC" w14:textId="5B834AED"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21FE0B91" w14:textId="77777777" w:rsidTr="00E67F28">
        <w:trPr>
          <w:trHeight w:val="177"/>
        </w:trPr>
        <w:tc>
          <w:tcPr>
            <w:tcW w:w="2516" w:type="pct"/>
          </w:tcPr>
          <w:p w14:paraId="21B7F707" w14:textId="77777777" w:rsidR="00E67F28" w:rsidRPr="00FD5878" w:rsidRDefault="00E67F28" w:rsidP="00E67F28">
            <w:pPr>
              <w:rPr>
                <w:rFonts w:ascii="Verdana" w:hAnsi="Verdana" w:cs="Arial"/>
                <w:sz w:val="21"/>
                <w:szCs w:val="21"/>
              </w:rPr>
            </w:pPr>
            <w:r w:rsidRPr="00FD5878">
              <w:rPr>
                <w:rFonts w:ascii="Verdana" w:hAnsi="Verdana" w:cs="Arial"/>
                <w:sz w:val="21"/>
                <w:szCs w:val="21"/>
              </w:rPr>
              <w:t>Agendas and minutes of meetings of the governing body and its committees. (NB this will exclude information that is properly regarded as private to the meetings).</w:t>
            </w:r>
          </w:p>
          <w:p w14:paraId="298C8D14" w14:textId="77777777" w:rsidR="00E67F28" w:rsidRPr="00FD5878" w:rsidRDefault="00E67F28" w:rsidP="00E67F28">
            <w:pPr>
              <w:rPr>
                <w:rFonts w:ascii="Verdana" w:hAnsi="Verdana" w:cs="Arial"/>
                <w:sz w:val="21"/>
                <w:szCs w:val="21"/>
              </w:rPr>
            </w:pPr>
          </w:p>
        </w:tc>
        <w:tc>
          <w:tcPr>
            <w:tcW w:w="1931" w:type="pct"/>
          </w:tcPr>
          <w:p w14:paraId="100D0153" w14:textId="73FF8369" w:rsidR="00E67F28" w:rsidRPr="00FD5878" w:rsidRDefault="00E67F28" w:rsidP="00E67F28">
            <w:pPr>
              <w:rPr>
                <w:rFonts w:ascii="Verdana" w:hAnsi="Verdana" w:cs="Arial"/>
                <w:sz w:val="21"/>
                <w:szCs w:val="21"/>
              </w:rPr>
            </w:pPr>
            <w:r>
              <w:rPr>
                <w:rFonts w:ascii="Verdana" w:hAnsi="Verdana" w:cs="Arial"/>
                <w:sz w:val="21"/>
                <w:szCs w:val="21"/>
              </w:rPr>
              <w:t>Hard copy</w:t>
            </w:r>
          </w:p>
        </w:tc>
        <w:tc>
          <w:tcPr>
            <w:tcW w:w="553" w:type="pct"/>
          </w:tcPr>
          <w:p w14:paraId="5DF88473" w14:textId="4583992D"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0F7B9B30" w14:textId="77777777" w:rsidTr="00E67F28">
        <w:trPr>
          <w:trHeight w:val="363"/>
        </w:trPr>
        <w:tc>
          <w:tcPr>
            <w:tcW w:w="2516" w:type="pct"/>
          </w:tcPr>
          <w:p w14:paraId="2A0E80B6"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5 – Our policies and procedures</w:t>
            </w:r>
          </w:p>
          <w:p w14:paraId="096C8117"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(Current written protocols, policies and procedures for delivering our services and responsibilities)</w:t>
            </w:r>
          </w:p>
          <w:p w14:paraId="22A100F6" w14:textId="77777777" w:rsidR="00E67F28" w:rsidRPr="00FD5878" w:rsidRDefault="00E67F28" w:rsidP="00E67F28">
            <w:pPr>
              <w:rPr>
                <w:rFonts w:ascii="Verdana" w:hAnsi="Verdana" w:cs="Arial"/>
                <w:sz w:val="21"/>
                <w:szCs w:val="21"/>
              </w:rPr>
            </w:pPr>
          </w:p>
          <w:p w14:paraId="15AE9A49"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Current information only. </w:t>
            </w:r>
          </w:p>
          <w:p w14:paraId="6661AFD8" w14:textId="77777777" w:rsidR="00E67F28" w:rsidRPr="00FD5878" w:rsidRDefault="00E67F28" w:rsidP="00E67F28">
            <w:pPr>
              <w:rPr>
                <w:rFonts w:ascii="Verdana" w:hAnsi="Verdana" w:cs="Arial"/>
                <w:sz w:val="21"/>
                <w:szCs w:val="21"/>
              </w:rPr>
            </w:pPr>
            <w:r w:rsidRPr="00FD5878">
              <w:rPr>
                <w:rFonts w:ascii="Verdana" w:hAnsi="Verdana" w:cs="Arial"/>
                <w:sz w:val="21"/>
                <w:szCs w:val="21"/>
              </w:rPr>
              <w:t>As a minimum these must include policies, procedures and documents that the school is required to have by statute or by its funding agreement or equivalent, or by the Welsh or English government or the Northern Ireland Executive. These will include policies and procedures for handling information requests. In addition, for Wales, this will include a Welsh Language Scheme in accordance with the Welsh Language Act 1993. For Northern Ireland, this will include an equality scheme / statement in accordance with the Northern Ireland Act 1998.</w:t>
            </w:r>
          </w:p>
          <w:p w14:paraId="4CA3DCB1" w14:textId="77777777" w:rsidR="00E67F28" w:rsidRPr="00FD5878" w:rsidRDefault="00E67F28" w:rsidP="00E67F28">
            <w:pPr>
              <w:rPr>
                <w:rFonts w:ascii="Verdana" w:hAnsi="Verdana" w:cs="Arial"/>
                <w:sz w:val="21"/>
                <w:szCs w:val="21"/>
              </w:rPr>
            </w:pPr>
          </w:p>
        </w:tc>
        <w:tc>
          <w:tcPr>
            <w:tcW w:w="1931" w:type="pct"/>
          </w:tcPr>
          <w:p w14:paraId="4556495E" w14:textId="77777777" w:rsidR="00E67F28" w:rsidRPr="00FD5878" w:rsidRDefault="00E67F28" w:rsidP="00E67F28">
            <w:pPr>
              <w:rPr>
                <w:rFonts w:ascii="Verdana" w:hAnsi="Verdana" w:cs="Arial"/>
                <w:sz w:val="21"/>
                <w:szCs w:val="21"/>
              </w:rPr>
            </w:pPr>
            <w:r w:rsidRPr="00FD5878">
              <w:rPr>
                <w:rFonts w:ascii="Verdana" w:hAnsi="Verdana" w:cs="Arial"/>
                <w:sz w:val="21"/>
                <w:szCs w:val="21"/>
              </w:rPr>
              <w:t>(hard copy or website)</w:t>
            </w:r>
          </w:p>
        </w:tc>
        <w:tc>
          <w:tcPr>
            <w:tcW w:w="553" w:type="pct"/>
          </w:tcPr>
          <w:p w14:paraId="1A49778A" w14:textId="64983A39"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04E3ABBF" w14:textId="77777777" w:rsidTr="00E67F28">
        <w:trPr>
          <w:trHeight w:val="271"/>
        </w:trPr>
        <w:tc>
          <w:tcPr>
            <w:tcW w:w="2516" w:type="pct"/>
          </w:tcPr>
          <w:p w14:paraId="13FD40CE" w14:textId="77777777" w:rsidR="00E67F28" w:rsidRPr="00FD5878" w:rsidRDefault="00E67F28" w:rsidP="00E67F28">
            <w:pPr>
              <w:rPr>
                <w:rFonts w:ascii="Verdana" w:hAnsi="Verdana" w:cs="Arial"/>
                <w:sz w:val="21"/>
                <w:szCs w:val="21"/>
              </w:rPr>
            </w:pPr>
            <w:r w:rsidRPr="00FD5878">
              <w:rPr>
                <w:rFonts w:ascii="Verdana" w:hAnsi="Verdana" w:cs="Arial"/>
                <w:sz w:val="21"/>
                <w:szCs w:val="21"/>
              </w:rPr>
              <w:t>Records management and personal data policies, including:</w:t>
            </w:r>
          </w:p>
          <w:p w14:paraId="75ABD36F" w14:textId="77777777" w:rsidR="00E67F28" w:rsidRPr="00FD5878" w:rsidRDefault="00E67F28" w:rsidP="00E67F28">
            <w:pPr>
              <w:numPr>
                <w:ilvl w:val="0"/>
                <w:numId w:val="13"/>
              </w:numPr>
              <w:spacing w:after="0" w:line="240" w:lineRule="auto"/>
              <w:rPr>
                <w:rFonts w:ascii="Verdana" w:hAnsi="Verdana" w:cs="Arial"/>
                <w:sz w:val="21"/>
                <w:szCs w:val="21"/>
              </w:rPr>
            </w:pPr>
            <w:r w:rsidRPr="00FD5878">
              <w:rPr>
                <w:rFonts w:ascii="Verdana" w:hAnsi="Verdana" w:cs="Arial"/>
                <w:sz w:val="21"/>
                <w:szCs w:val="21"/>
              </w:rPr>
              <w:t>Information security policies</w:t>
            </w:r>
          </w:p>
          <w:p w14:paraId="5BDB36CB" w14:textId="77777777" w:rsidR="00E67F28" w:rsidRPr="00FD5878" w:rsidRDefault="00E67F28" w:rsidP="00E67F28">
            <w:pPr>
              <w:numPr>
                <w:ilvl w:val="0"/>
                <w:numId w:val="13"/>
              </w:numPr>
              <w:spacing w:after="0" w:line="240" w:lineRule="auto"/>
              <w:rPr>
                <w:rFonts w:ascii="Verdana" w:hAnsi="Verdana" w:cs="Arial"/>
                <w:sz w:val="21"/>
                <w:szCs w:val="21"/>
              </w:rPr>
            </w:pPr>
            <w:r w:rsidRPr="00FD5878">
              <w:rPr>
                <w:rFonts w:ascii="Verdana" w:hAnsi="Verdana" w:cs="Arial"/>
                <w:sz w:val="21"/>
                <w:szCs w:val="21"/>
              </w:rPr>
              <w:t>Records retention, destruction and archive policies</w:t>
            </w:r>
          </w:p>
          <w:p w14:paraId="03D1F220" w14:textId="77777777" w:rsidR="00E67F28" w:rsidRPr="00FD5878" w:rsidRDefault="00E67F28" w:rsidP="00E67F28">
            <w:pPr>
              <w:numPr>
                <w:ilvl w:val="0"/>
                <w:numId w:val="13"/>
              </w:numPr>
              <w:spacing w:after="0" w:line="240" w:lineRule="auto"/>
              <w:rPr>
                <w:rFonts w:ascii="Verdana" w:hAnsi="Verdana" w:cs="Arial"/>
                <w:sz w:val="21"/>
                <w:szCs w:val="21"/>
              </w:rPr>
            </w:pPr>
            <w:r w:rsidRPr="00FD5878">
              <w:rPr>
                <w:rFonts w:ascii="Verdana" w:hAnsi="Verdana" w:cs="Arial"/>
                <w:sz w:val="21"/>
                <w:szCs w:val="21"/>
              </w:rPr>
              <w:t>Data protection (including information sharing policies)</w:t>
            </w:r>
          </w:p>
          <w:p w14:paraId="28426A14" w14:textId="77777777" w:rsidR="00E67F28" w:rsidRPr="00FD5878" w:rsidRDefault="00E67F28" w:rsidP="00E67F28">
            <w:pPr>
              <w:ind w:left="720"/>
              <w:rPr>
                <w:rFonts w:ascii="Verdana" w:hAnsi="Verdana" w:cs="Arial"/>
                <w:sz w:val="21"/>
                <w:szCs w:val="21"/>
              </w:rPr>
            </w:pPr>
          </w:p>
        </w:tc>
        <w:tc>
          <w:tcPr>
            <w:tcW w:w="1931" w:type="pct"/>
          </w:tcPr>
          <w:p w14:paraId="16EC3A70" w14:textId="23BF2580"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7F8AA4DD" w14:textId="3EFE859B"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0120BB76" w14:textId="77777777" w:rsidTr="00E67F28">
        <w:trPr>
          <w:trHeight w:val="137"/>
        </w:trPr>
        <w:tc>
          <w:tcPr>
            <w:tcW w:w="2516" w:type="pct"/>
          </w:tcPr>
          <w:p w14:paraId="2D4082CC" w14:textId="77777777" w:rsidR="00E67F28" w:rsidRPr="00FD5878" w:rsidRDefault="00E67F28" w:rsidP="00E67F28">
            <w:pPr>
              <w:rPr>
                <w:rFonts w:ascii="Verdana" w:hAnsi="Verdana" w:cs="Arial"/>
                <w:sz w:val="21"/>
                <w:szCs w:val="21"/>
              </w:rPr>
            </w:pPr>
            <w:r w:rsidRPr="00FD5878">
              <w:rPr>
                <w:rFonts w:ascii="Verdana" w:hAnsi="Verdana" w:cs="Arial"/>
                <w:sz w:val="21"/>
                <w:szCs w:val="21"/>
              </w:rPr>
              <w:t>Charging regimes and policies.</w:t>
            </w:r>
            <w:r w:rsidRPr="00FD5878">
              <w:rPr>
                <w:rFonts w:ascii="Verdana" w:hAnsi="Verdana" w:cs="Arial"/>
                <w:sz w:val="21"/>
                <w:szCs w:val="21"/>
              </w:rPr>
              <w:br/>
            </w:r>
            <w:r w:rsidRPr="00FD5878">
              <w:rPr>
                <w:rFonts w:ascii="Verdana" w:hAnsi="Verdana" w:cs="Arial"/>
                <w:sz w:val="21"/>
                <w:szCs w:val="21"/>
              </w:rPr>
              <w:br/>
              <w:t>This should include details of any statutory charging regimes. Charging policies should include charges made for information routinely published. They should clearly state what costs are to be recovered, the basis on which they are made and how they are calculated.</w:t>
            </w:r>
          </w:p>
          <w:p w14:paraId="108A97B0" w14:textId="1DBD956F" w:rsidR="00E67F28" w:rsidRPr="00FD5878" w:rsidRDefault="00E67F28" w:rsidP="00E67F28">
            <w:pPr>
              <w:rPr>
                <w:rFonts w:ascii="Verdana" w:hAnsi="Verdana" w:cs="Arial"/>
                <w:sz w:val="21"/>
                <w:szCs w:val="21"/>
              </w:rPr>
            </w:pPr>
            <w:r w:rsidRPr="00FD5878">
              <w:rPr>
                <w:rFonts w:ascii="Verdana" w:hAnsi="Verdana" w:cs="Arial"/>
                <w:sz w:val="21"/>
                <w:szCs w:val="21"/>
              </w:rPr>
              <w:t>If the school charges a fee for re-licensing the use of datasets, it should state in its guide how this is calculated (please see “How to complete the Guide to information”).</w:t>
            </w:r>
          </w:p>
        </w:tc>
        <w:tc>
          <w:tcPr>
            <w:tcW w:w="1931" w:type="pct"/>
          </w:tcPr>
          <w:p w14:paraId="2FE9EABE" w14:textId="770E70A5"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3BDF5084" w14:textId="1FEA28A0" w:rsidR="00E67F28" w:rsidRPr="00FD5878" w:rsidRDefault="00E67F28" w:rsidP="00E67F28">
            <w:pPr>
              <w:rPr>
                <w:rFonts w:ascii="Verdana" w:hAnsi="Verdana"/>
                <w:sz w:val="21"/>
                <w:szCs w:val="21"/>
              </w:rPr>
            </w:pPr>
            <w:r>
              <w:rPr>
                <w:rFonts w:ascii="Verdana" w:hAnsi="Verdana"/>
                <w:sz w:val="21"/>
                <w:szCs w:val="21"/>
              </w:rPr>
              <w:t>3p/page</w:t>
            </w:r>
          </w:p>
        </w:tc>
      </w:tr>
      <w:tr w:rsidR="00E67F28" w:rsidRPr="00FD5878" w14:paraId="3A034298" w14:textId="77777777" w:rsidTr="00E67F28">
        <w:trPr>
          <w:trHeight w:val="137"/>
        </w:trPr>
        <w:tc>
          <w:tcPr>
            <w:tcW w:w="2516" w:type="pct"/>
          </w:tcPr>
          <w:p w14:paraId="5FC459BC"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6 – Lists and Registers</w:t>
            </w:r>
          </w:p>
          <w:p w14:paraId="0AB36029" w14:textId="77777777" w:rsidR="00E67F28" w:rsidRPr="00FD5878" w:rsidRDefault="00E67F28" w:rsidP="00E67F28">
            <w:pPr>
              <w:rPr>
                <w:rFonts w:ascii="Verdana" w:hAnsi="Verdana" w:cs="Arial"/>
                <w:sz w:val="21"/>
                <w:szCs w:val="21"/>
              </w:rPr>
            </w:pPr>
          </w:p>
          <w:p w14:paraId="1E7CC230"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Currently maintained lists and registers only (this does not include the attendance register).</w:t>
            </w:r>
          </w:p>
          <w:p w14:paraId="3332753E" w14:textId="77777777" w:rsidR="00E67F28" w:rsidRPr="00FD5878" w:rsidRDefault="00E67F28" w:rsidP="00E67F28">
            <w:pPr>
              <w:rPr>
                <w:rFonts w:ascii="Verdana" w:hAnsi="Verdana" w:cs="Arial"/>
                <w:sz w:val="21"/>
                <w:szCs w:val="21"/>
              </w:rPr>
            </w:pPr>
          </w:p>
        </w:tc>
        <w:tc>
          <w:tcPr>
            <w:tcW w:w="1931" w:type="pct"/>
          </w:tcPr>
          <w:p w14:paraId="31C8A224" w14:textId="36337B8E"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79011804" w14:textId="77777777" w:rsidR="00E67F28" w:rsidRPr="00FD5878" w:rsidRDefault="00E67F28" w:rsidP="00E67F28">
            <w:pPr>
              <w:rPr>
                <w:rFonts w:ascii="Verdana" w:hAnsi="Verdana"/>
                <w:sz w:val="21"/>
                <w:szCs w:val="21"/>
              </w:rPr>
            </w:pPr>
          </w:p>
        </w:tc>
      </w:tr>
      <w:tr w:rsidR="00E67F28" w:rsidRPr="00FD5878" w14:paraId="5F8FF3F3" w14:textId="77777777" w:rsidTr="00E67F28">
        <w:trPr>
          <w:trHeight w:val="137"/>
        </w:trPr>
        <w:tc>
          <w:tcPr>
            <w:tcW w:w="2516" w:type="pct"/>
          </w:tcPr>
          <w:p w14:paraId="2A1EA5D9"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Curriculum circulars and statutory instruments</w:t>
            </w:r>
          </w:p>
          <w:p w14:paraId="74CD4D7F" w14:textId="77777777" w:rsidR="00E67F28" w:rsidRPr="00FD5878" w:rsidRDefault="00E67F28" w:rsidP="00E67F28">
            <w:pPr>
              <w:rPr>
                <w:rFonts w:ascii="Verdana" w:hAnsi="Verdana" w:cs="Arial"/>
                <w:sz w:val="21"/>
                <w:szCs w:val="21"/>
              </w:rPr>
            </w:pPr>
          </w:p>
        </w:tc>
        <w:tc>
          <w:tcPr>
            <w:tcW w:w="1931" w:type="pct"/>
          </w:tcPr>
          <w:p w14:paraId="0322EEE9" w14:textId="7017BC44"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6E34182A" w14:textId="77777777" w:rsidR="00E67F28" w:rsidRPr="00FD5878" w:rsidRDefault="00E67F28" w:rsidP="00E67F28">
            <w:pPr>
              <w:rPr>
                <w:rFonts w:ascii="Verdana" w:hAnsi="Verdana"/>
                <w:sz w:val="21"/>
                <w:szCs w:val="21"/>
              </w:rPr>
            </w:pPr>
          </w:p>
        </w:tc>
      </w:tr>
      <w:tr w:rsidR="00E67F28" w:rsidRPr="00FD5878" w14:paraId="5743B522" w14:textId="77777777" w:rsidTr="00E67F28">
        <w:trPr>
          <w:trHeight w:val="137"/>
        </w:trPr>
        <w:tc>
          <w:tcPr>
            <w:tcW w:w="2516" w:type="pct"/>
          </w:tcPr>
          <w:p w14:paraId="308EA963" w14:textId="77777777" w:rsidR="00E67F28" w:rsidRPr="00FD5878" w:rsidRDefault="00E67F28" w:rsidP="00E67F28">
            <w:pPr>
              <w:rPr>
                <w:rFonts w:ascii="Verdana" w:hAnsi="Verdana" w:cs="Arial"/>
                <w:sz w:val="21"/>
                <w:szCs w:val="21"/>
              </w:rPr>
            </w:pPr>
            <w:r w:rsidRPr="00FD5878">
              <w:rPr>
                <w:rFonts w:ascii="Verdana" w:hAnsi="Verdana" w:cs="Arial"/>
                <w:sz w:val="21"/>
                <w:szCs w:val="21"/>
              </w:rPr>
              <w:t xml:space="preserve">Disclosure logs </w:t>
            </w:r>
          </w:p>
          <w:p w14:paraId="6C051B52" w14:textId="77777777" w:rsidR="00E67F28" w:rsidRPr="00FD5878" w:rsidRDefault="00E67F28" w:rsidP="00E67F28">
            <w:pPr>
              <w:rPr>
                <w:rFonts w:ascii="Verdana" w:hAnsi="Verdana" w:cs="Arial"/>
                <w:sz w:val="21"/>
                <w:szCs w:val="21"/>
              </w:rPr>
            </w:pPr>
          </w:p>
        </w:tc>
        <w:tc>
          <w:tcPr>
            <w:tcW w:w="1931" w:type="pct"/>
          </w:tcPr>
          <w:p w14:paraId="1AF60942" w14:textId="599E7A0F"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6BCDF52D" w14:textId="77777777" w:rsidR="00E67F28" w:rsidRPr="00FD5878" w:rsidRDefault="00E67F28" w:rsidP="00E67F28">
            <w:pPr>
              <w:rPr>
                <w:rFonts w:ascii="Verdana" w:hAnsi="Verdana"/>
                <w:sz w:val="21"/>
                <w:szCs w:val="21"/>
              </w:rPr>
            </w:pPr>
          </w:p>
        </w:tc>
      </w:tr>
      <w:tr w:rsidR="00E67F28" w:rsidRPr="00FD5878" w14:paraId="170F828C" w14:textId="77777777" w:rsidTr="00E67F28">
        <w:trPr>
          <w:trHeight w:val="137"/>
        </w:trPr>
        <w:tc>
          <w:tcPr>
            <w:tcW w:w="2516" w:type="pct"/>
          </w:tcPr>
          <w:p w14:paraId="5B88C7DF" w14:textId="77777777" w:rsidR="00E67F28" w:rsidRPr="00FD5878" w:rsidRDefault="00E67F28" w:rsidP="00E67F28">
            <w:pPr>
              <w:rPr>
                <w:rFonts w:ascii="Verdana" w:hAnsi="Verdana" w:cs="Arial"/>
                <w:sz w:val="21"/>
                <w:szCs w:val="21"/>
              </w:rPr>
            </w:pPr>
            <w:r w:rsidRPr="00FD5878">
              <w:rPr>
                <w:rFonts w:ascii="Verdana" w:hAnsi="Verdana" w:cs="Arial"/>
                <w:sz w:val="21"/>
                <w:szCs w:val="21"/>
              </w:rPr>
              <w:t>Asset register</w:t>
            </w:r>
          </w:p>
          <w:p w14:paraId="29688CC8" w14:textId="77777777" w:rsidR="00E67F28" w:rsidRPr="00FD5878" w:rsidRDefault="00E67F28" w:rsidP="00E67F28">
            <w:pPr>
              <w:rPr>
                <w:rFonts w:ascii="Verdana" w:hAnsi="Verdana" w:cs="Arial"/>
                <w:sz w:val="21"/>
                <w:szCs w:val="21"/>
              </w:rPr>
            </w:pPr>
          </w:p>
        </w:tc>
        <w:tc>
          <w:tcPr>
            <w:tcW w:w="1931" w:type="pct"/>
          </w:tcPr>
          <w:p w14:paraId="2AED952C" w14:textId="2FBD66F2"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77807B85" w14:textId="77777777" w:rsidR="00E67F28" w:rsidRPr="00FD5878" w:rsidRDefault="00E67F28" w:rsidP="00E67F28">
            <w:pPr>
              <w:rPr>
                <w:rFonts w:ascii="Verdana" w:hAnsi="Verdana"/>
                <w:sz w:val="21"/>
                <w:szCs w:val="21"/>
              </w:rPr>
            </w:pPr>
          </w:p>
        </w:tc>
      </w:tr>
      <w:tr w:rsidR="00E67F28" w:rsidRPr="00FD5878" w14:paraId="3AB7362F" w14:textId="77777777" w:rsidTr="00E67F28">
        <w:trPr>
          <w:trHeight w:val="137"/>
        </w:trPr>
        <w:tc>
          <w:tcPr>
            <w:tcW w:w="2516" w:type="pct"/>
          </w:tcPr>
          <w:p w14:paraId="490FF79F" w14:textId="77777777" w:rsidR="00E67F28" w:rsidRPr="00FD5878" w:rsidRDefault="00E67F28" w:rsidP="00E67F28">
            <w:pPr>
              <w:rPr>
                <w:rFonts w:ascii="Verdana" w:hAnsi="Verdana" w:cs="Arial"/>
                <w:b/>
                <w:sz w:val="21"/>
                <w:szCs w:val="21"/>
              </w:rPr>
            </w:pPr>
            <w:r w:rsidRPr="00FD5878">
              <w:rPr>
                <w:rFonts w:ascii="Verdana" w:hAnsi="Verdana" w:cs="Arial"/>
                <w:sz w:val="21"/>
                <w:szCs w:val="21"/>
              </w:rPr>
              <w:t xml:space="preserve">Any information the school is currently legally required to hold in publicly available registers </w:t>
            </w:r>
          </w:p>
          <w:p w14:paraId="049B6289" w14:textId="77777777" w:rsidR="00E67F28" w:rsidRPr="00FD5878" w:rsidRDefault="00E67F28" w:rsidP="00E67F28">
            <w:pPr>
              <w:rPr>
                <w:rFonts w:ascii="Verdana" w:hAnsi="Verdana" w:cs="Arial"/>
                <w:b/>
                <w:sz w:val="21"/>
                <w:szCs w:val="21"/>
              </w:rPr>
            </w:pPr>
          </w:p>
        </w:tc>
        <w:tc>
          <w:tcPr>
            <w:tcW w:w="1931" w:type="pct"/>
          </w:tcPr>
          <w:p w14:paraId="581FD817" w14:textId="10230F0F"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58B1DEA5" w14:textId="77777777" w:rsidR="00E67F28" w:rsidRPr="00FD5878" w:rsidRDefault="00E67F28" w:rsidP="00E67F28">
            <w:pPr>
              <w:rPr>
                <w:rFonts w:ascii="Verdana" w:hAnsi="Verdana"/>
                <w:sz w:val="21"/>
                <w:szCs w:val="21"/>
              </w:rPr>
            </w:pPr>
          </w:p>
        </w:tc>
      </w:tr>
      <w:tr w:rsidR="00E67F28" w:rsidRPr="00FD5878" w14:paraId="6F94C157" w14:textId="77777777" w:rsidTr="00E67F28">
        <w:trPr>
          <w:trHeight w:val="137"/>
        </w:trPr>
        <w:tc>
          <w:tcPr>
            <w:tcW w:w="2516" w:type="pct"/>
          </w:tcPr>
          <w:p w14:paraId="21A6858A"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Class 7 – The services we offer</w:t>
            </w:r>
          </w:p>
          <w:p w14:paraId="0C5DB828" w14:textId="77777777" w:rsidR="00E67F28" w:rsidRPr="00FD5878" w:rsidRDefault="00E67F28" w:rsidP="00E67F28">
            <w:pPr>
              <w:rPr>
                <w:rFonts w:ascii="Verdana" w:hAnsi="Verdana" w:cs="Arial"/>
                <w:sz w:val="21"/>
                <w:szCs w:val="21"/>
              </w:rPr>
            </w:pPr>
            <w:r w:rsidRPr="00FD5878">
              <w:rPr>
                <w:rFonts w:ascii="Verdana" w:hAnsi="Verdana" w:cs="Arial"/>
                <w:sz w:val="21"/>
                <w:szCs w:val="21"/>
              </w:rPr>
              <w:t>(Information about the services we offer, including leaflets, guidance and newsletters produced for the public and businesses)</w:t>
            </w:r>
          </w:p>
          <w:p w14:paraId="026E92C7" w14:textId="77777777" w:rsidR="00E67F28" w:rsidRPr="00FD5878" w:rsidRDefault="00E67F28" w:rsidP="00E67F28">
            <w:pPr>
              <w:rPr>
                <w:rFonts w:ascii="Verdana" w:hAnsi="Verdana" w:cs="Arial"/>
                <w:sz w:val="21"/>
                <w:szCs w:val="21"/>
              </w:rPr>
            </w:pPr>
          </w:p>
          <w:p w14:paraId="67019144" w14:textId="77777777" w:rsidR="00E67F28" w:rsidRPr="00FD5878" w:rsidRDefault="00E67F28" w:rsidP="00E67F28">
            <w:pPr>
              <w:rPr>
                <w:rFonts w:ascii="Verdana" w:hAnsi="Verdana" w:cs="Arial"/>
                <w:sz w:val="21"/>
                <w:szCs w:val="21"/>
              </w:rPr>
            </w:pPr>
            <w:r w:rsidRPr="00FD5878">
              <w:rPr>
                <w:rFonts w:ascii="Verdana" w:hAnsi="Verdana" w:cs="Arial"/>
                <w:sz w:val="21"/>
                <w:szCs w:val="21"/>
              </w:rPr>
              <w:t>Current information only</w:t>
            </w:r>
          </w:p>
          <w:p w14:paraId="422EC7A7" w14:textId="77777777" w:rsidR="00E67F28" w:rsidRPr="00FD5878" w:rsidRDefault="00E67F28" w:rsidP="00E67F28">
            <w:pPr>
              <w:rPr>
                <w:rFonts w:ascii="Verdana" w:hAnsi="Verdana" w:cs="Arial"/>
                <w:sz w:val="21"/>
                <w:szCs w:val="21"/>
              </w:rPr>
            </w:pPr>
          </w:p>
        </w:tc>
        <w:tc>
          <w:tcPr>
            <w:tcW w:w="1931" w:type="pct"/>
          </w:tcPr>
          <w:p w14:paraId="17AE3C5E" w14:textId="2C056E52"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124EAECE" w14:textId="77777777" w:rsidR="00E67F28" w:rsidRPr="00FD5878" w:rsidRDefault="00E67F28" w:rsidP="00E67F28">
            <w:pPr>
              <w:rPr>
                <w:rFonts w:ascii="Verdana" w:hAnsi="Verdana"/>
                <w:sz w:val="21"/>
                <w:szCs w:val="21"/>
              </w:rPr>
            </w:pPr>
          </w:p>
        </w:tc>
      </w:tr>
      <w:tr w:rsidR="00E67F28" w:rsidRPr="00FD5878" w14:paraId="19BA28F9" w14:textId="77777777" w:rsidTr="00E67F28">
        <w:trPr>
          <w:trHeight w:val="137"/>
        </w:trPr>
        <w:tc>
          <w:tcPr>
            <w:tcW w:w="2516" w:type="pct"/>
          </w:tcPr>
          <w:p w14:paraId="38CA22C3" w14:textId="77777777" w:rsidR="00E67F28" w:rsidRPr="00FD5878" w:rsidRDefault="00E67F28" w:rsidP="00E67F28">
            <w:pPr>
              <w:rPr>
                <w:rFonts w:ascii="Verdana" w:hAnsi="Verdana" w:cs="Arial"/>
                <w:sz w:val="21"/>
                <w:szCs w:val="21"/>
              </w:rPr>
            </w:pPr>
            <w:r w:rsidRPr="00FD5878">
              <w:rPr>
                <w:rFonts w:ascii="Verdana" w:hAnsi="Verdana" w:cs="Arial"/>
                <w:sz w:val="21"/>
                <w:szCs w:val="21"/>
              </w:rPr>
              <w:t>Extra-curricular activities</w:t>
            </w:r>
          </w:p>
          <w:p w14:paraId="3DA46BEE" w14:textId="77777777" w:rsidR="00E67F28" w:rsidRPr="00FD5878" w:rsidRDefault="00E67F28" w:rsidP="00E67F28">
            <w:pPr>
              <w:rPr>
                <w:rFonts w:ascii="Verdana" w:hAnsi="Verdana" w:cs="Arial"/>
                <w:sz w:val="21"/>
                <w:szCs w:val="21"/>
              </w:rPr>
            </w:pPr>
          </w:p>
        </w:tc>
        <w:tc>
          <w:tcPr>
            <w:tcW w:w="1931" w:type="pct"/>
          </w:tcPr>
          <w:p w14:paraId="67CD622D" w14:textId="6765F848"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4D3C3495" w14:textId="77777777" w:rsidR="00E67F28" w:rsidRPr="00FD5878" w:rsidRDefault="00E67F28" w:rsidP="00E67F28">
            <w:pPr>
              <w:rPr>
                <w:rFonts w:ascii="Verdana" w:hAnsi="Verdana"/>
                <w:sz w:val="21"/>
                <w:szCs w:val="21"/>
              </w:rPr>
            </w:pPr>
          </w:p>
        </w:tc>
      </w:tr>
      <w:tr w:rsidR="00E67F28" w:rsidRPr="00FD5878" w14:paraId="5502F3E0" w14:textId="77777777" w:rsidTr="00E67F28">
        <w:trPr>
          <w:trHeight w:val="137"/>
        </w:trPr>
        <w:tc>
          <w:tcPr>
            <w:tcW w:w="2516" w:type="pct"/>
          </w:tcPr>
          <w:p w14:paraId="15C2A111" w14:textId="77777777" w:rsidR="00E67F28" w:rsidRPr="00FD5878" w:rsidRDefault="00E67F28" w:rsidP="00E67F28">
            <w:pPr>
              <w:rPr>
                <w:rFonts w:ascii="Verdana" w:hAnsi="Verdana" w:cs="Arial"/>
                <w:sz w:val="21"/>
                <w:szCs w:val="21"/>
              </w:rPr>
            </w:pPr>
            <w:r w:rsidRPr="00FD5878">
              <w:rPr>
                <w:rFonts w:ascii="Verdana" w:hAnsi="Verdana" w:cs="Arial"/>
                <w:sz w:val="21"/>
                <w:szCs w:val="21"/>
              </w:rPr>
              <w:t>Out of school clubs</w:t>
            </w:r>
          </w:p>
          <w:p w14:paraId="66A9BD06" w14:textId="77777777" w:rsidR="00E67F28" w:rsidRPr="00FD5878" w:rsidRDefault="00E67F28" w:rsidP="00E67F28">
            <w:pPr>
              <w:rPr>
                <w:rFonts w:ascii="Verdana" w:hAnsi="Verdana" w:cs="Arial"/>
                <w:sz w:val="21"/>
                <w:szCs w:val="21"/>
              </w:rPr>
            </w:pPr>
          </w:p>
        </w:tc>
        <w:tc>
          <w:tcPr>
            <w:tcW w:w="1931" w:type="pct"/>
          </w:tcPr>
          <w:p w14:paraId="18C583B2" w14:textId="4DF2E0B6"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6C5A0872" w14:textId="77777777" w:rsidR="00E67F28" w:rsidRPr="00FD5878" w:rsidRDefault="00E67F28" w:rsidP="00E67F28">
            <w:pPr>
              <w:rPr>
                <w:rFonts w:ascii="Verdana" w:hAnsi="Verdana"/>
                <w:sz w:val="21"/>
                <w:szCs w:val="21"/>
              </w:rPr>
            </w:pPr>
          </w:p>
        </w:tc>
      </w:tr>
      <w:tr w:rsidR="00E67F28" w:rsidRPr="00FD5878" w14:paraId="0577A5D0" w14:textId="77777777" w:rsidTr="00E67F28">
        <w:trPr>
          <w:trHeight w:val="137"/>
        </w:trPr>
        <w:tc>
          <w:tcPr>
            <w:tcW w:w="2516" w:type="pct"/>
          </w:tcPr>
          <w:p w14:paraId="6D52B8F5" w14:textId="77777777" w:rsidR="00E67F28" w:rsidRPr="00FD5878" w:rsidRDefault="00E67F28" w:rsidP="00E67F28">
            <w:pPr>
              <w:rPr>
                <w:rFonts w:ascii="Verdana" w:hAnsi="Verdana" w:cs="Arial"/>
                <w:sz w:val="21"/>
                <w:szCs w:val="21"/>
              </w:rPr>
            </w:pPr>
            <w:r w:rsidRPr="00FD5878">
              <w:rPr>
                <w:rFonts w:ascii="Verdana" w:hAnsi="Verdana" w:cs="Arial"/>
                <w:sz w:val="21"/>
                <w:szCs w:val="21"/>
              </w:rPr>
              <w:t>Services for which the school is entitled to recover a fee, together with those fees</w:t>
            </w:r>
          </w:p>
          <w:p w14:paraId="198E6E04" w14:textId="77777777" w:rsidR="00E67F28" w:rsidRPr="00FD5878" w:rsidRDefault="00E67F28" w:rsidP="00E67F28">
            <w:pPr>
              <w:rPr>
                <w:rFonts w:ascii="Verdana" w:hAnsi="Verdana" w:cs="Arial"/>
                <w:sz w:val="21"/>
                <w:szCs w:val="21"/>
              </w:rPr>
            </w:pPr>
          </w:p>
        </w:tc>
        <w:tc>
          <w:tcPr>
            <w:tcW w:w="1931" w:type="pct"/>
          </w:tcPr>
          <w:p w14:paraId="081F4F39" w14:textId="79A377F0"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342EE0ED" w14:textId="77777777" w:rsidR="00E67F28" w:rsidRPr="00FD5878" w:rsidRDefault="00E67F28" w:rsidP="00E67F28">
            <w:pPr>
              <w:rPr>
                <w:rFonts w:ascii="Verdana" w:hAnsi="Verdana"/>
                <w:sz w:val="21"/>
                <w:szCs w:val="21"/>
              </w:rPr>
            </w:pPr>
          </w:p>
        </w:tc>
      </w:tr>
      <w:tr w:rsidR="00E67F28" w:rsidRPr="00FD5878" w14:paraId="5532E451" w14:textId="77777777" w:rsidTr="00E67F28">
        <w:trPr>
          <w:trHeight w:val="663"/>
        </w:trPr>
        <w:tc>
          <w:tcPr>
            <w:tcW w:w="2516" w:type="pct"/>
          </w:tcPr>
          <w:p w14:paraId="5A20DB80" w14:textId="77777777" w:rsidR="00E67F28" w:rsidRPr="00FD5878" w:rsidRDefault="00E67F28" w:rsidP="00E67F28">
            <w:pPr>
              <w:rPr>
                <w:rFonts w:ascii="Verdana" w:hAnsi="Verdana" w:cs="Arial"/>
                <w:sz w:val="21"/>
                <w:szCs w:val="21"/>
              </w:rPr>
            </w:pPr>
            <w:r w:rsidRPr="00FD5878">
              <w:rPr>
                <w:rFonts w:ascii="Verdana" w:hAnsi="Verdana" w:cs="Arial"/>
                <w:sz w:val="21"/>
                <w:szCs w:val="21"/>
              </w:rPr>
              <w:t>School publications, leaflets, books and newsletters</w:t>
            </w:r>
          </w:p>
          <w:p w14:paraId="3991AD85" w14:textId="77777777" w:rsidR="00E67F28" w:rsidRPr="00FD5878" w:rsidRDefault="00E67F28" w:rsidP="00E67F28">
            <w:pPr>
              <w:rPr>
                <w:rFonts w:ascii="Verdana" w:hAnsi="Verdana" w:cs="Arial"/>
                <w:sz w:val="21"/>
                <w:szCs w:val="21"/>
              </w:rPr>
            </w:pPr>
          </w:p>
        </w:tc>
        <w:tc>
          <w:tcPr>
            <w:tcW w:w="1931" w:type="pct"/>
          </w:tcPr>
          <w:p w14:paraId="24BA9000" w14:textId="0F3D1984" w:rsidR="00E67F28" w:rsidRPr="00FD5878" w:rsidRDefault="00E67F28" w:rsidP="00E67F28">
            <w:pPr>
              <w:rPr>
                <w:rFonts w:ascii="Verdana" w:hAnsi="Verdana" w:cs="Arial"/>
                <w:sz w:val="21"/>
                <w:szCs w:val="21"/>
              </w:rPr>
            </w:pPr>
            <w:r>
              <w:rPr>
                <w:rFonts w:ascii="Verdana" w:hAnsi="Verdana"/>
                <w:sz w:val="21"/>
                <w:szCs w:val="21"/>
              </w:rPr>
              <w:t>Request via admin@orleton.hereford.sch.uk</w:t>
            </w:r>
          </w:p>
        </w:tc>
        <w:tc>
          <w:tcPr>
            <w:tcW w:w="553" w:type="pct"/>
          </w:tcPr>
          <w:p w14:paraId="24330AD2" w14:textId="77777777" w:rsidR="00E67F28" w:rsidRPr="00FD5878" w:rsidRDefault="00E67F28" w:rsidP="00E67F28">
            <w:pPr>
              <w:rPr>
                <w:rFonts w:ascii="Verdana" w:hAnsi="Verdana"/>
                <w:sz w:val="21"/>
                <w:szCs w:val="21"/>
              </w:rPr>
            </w:pPr>
          </w:p>
        </w:tc>
      </w:tr>
      <w:tr w:rsidR="00E67F28" w:rsidRPr="00FD5878" w14:paraId="13324EE1" w14:textId="77777777" w:rsidTr="00E67F28">
        <w:trPr>
          <w:trHeight w:val="137"/>
        </w:trPr>
        <w:tc>
          <w:tcPr>
            <w:tcW w:w="2516" w:type="pct"/>
          </w:tcPr>
          <w:p w14:paraId="1C6DE2F3" w14:textId="77777777" w:rsidR="00E67F28" w:rsidRPr="00FD5878" w:rsidRDefault="00E67F28" w:rsidP="00E67F28">
            <w:pPr>
              <w:rPr>
                <w:rFonts w:ascii="Verdana" w:hAnsi="Verdana" w:cs="Arial"/>
                <w:b/>
                <w:sz w:val="21"/>
                <w:szCs w:val="21"/>
              </w:rPr>
            </w:pPr>
            <w:r w:rsidRPr="00FD5878">
              <w:rPr>
                <w:rFonts w:ascii="Verdana" w:hAnsi="Verdana" w:cs="Arial"/>
                <w:b/>
                <w:sz w:val="21"/>
                <w:szCs w:val="21"/>
              </w:rPr>
              <w:t>Additional Information</w:t>
            </w:r>
          </w:p>
          <w:p w14:paraId="3EA850DB" w14:textId="77777777" w:rsidR="00E67F28" w:rsidRPr="00FD5878" w:rsidRDefault="00E67F28" w:rsidP="00E67F28">
            <w:pPr>
              <w:rPr>
                <w:rFonts w:ascii="Verdana" w:hAnsi="Verdana" w:cs="Arial"/>
                <w:sz w:val="21"/>
                <w:szCs w:val="21"/>
              </w:rPr>
            </w:pPr>
            <w:r w:rsidRPr="00FD5878">
              <w:rPr>
                <w:rFonts w:ascii="Verdana" w:hAnsi="Verdana" w:cs="Arial"/>
                <w:sz w:val="21"/>
                <w:szCs w:val="21"/>
              </w:rPr>
              <w:t>This will provide schools with the opportunity to publish information that is not itemised in the lists above</w:t>
            </w:r>
          </w:p>
          <w:p w14:paraId="5A32AD76" w14:textId="77777777" w:rsidR="00E67F28" w:rsidRPr="00FD5878" w:rsidRDefault="00E67F28" w:rsidP="00E67F28">
            <w:pPr>
              <w:rPr>
                <w:rFonts w:ascii="Verdana" w:hAnsi="Verdana" w:cs="Arial"/>
                <w:sz w:val="21"/>
                <w:szCs w:val="21"/>
              </w:rPr>
            </w:pPr>
          </w:p>
        </w:tc>
        <w:tc>
          <w:tcPr>
            <w:tcW w:w="1931" w:type="pct"/>
          </w:tcPr>
          <w:p w14:paraId="653561C7" w14:textId="77777777" w:rsidR="00E67F28" w:rsidRPr="00FD5878" w:rsidRDefault="00E67F28" w:rsidP="00E67F28">
            <w:pPr>
              <w:rPr>
                <w:rFonts w:ascii="Verdana" w:hAnsi="Verdana" w:cs="Arial"/>
                <w:sz w:val="21"/>
                <w:szCs w:val="21"/>
              </w:rPr>
            </w:pPr>
          </w:p>
        </w:tc>
        <w:tc>
          <w:tcPr>
            <w:tcW w:w="553" w:type="pct"/>
          </w:tcPr>
          <w:p w14:paraId="4BF50E4C" w14:textId="77777777" w:rsidR="00E67F28" w:rsidRPr="00FD5878" w:rsidRDefault="00E67F28" w:rsidP="00E67F28">
            <w:pPr>
              <w:rPr>
                <w:rFonts w:ascii="Verdana" w:hAnsi="Verdana"/>
                <w:sz w:val="21"/>
                <w:szCs w:val="21"/>
              </w:rPr>
            </w:pPr>
          </w:p>
        </w:tc>
      </w:tr>
    </w:tbl>
    <w:p w14:paraId="6B8978A1" w14:textId="07A926ED" w:rsidR="00AB1573" w:rsidRDefault="00AB1573" w:rsidP="00FD5878">
      <w:pPr>
        <w:rPr>
          <w:rFonts w:ascii="Verdana" w:hAnsi="Verdana" w:cs="Arial"/>
          <w:b/>
          <w:sz w:val="21"/>
          <w:szCs w:val="21"/>
        </w:rPr>
      </w:pPr>
    </w:p>
    <w:p w14:paraId="7F470F9C" w14:textId="77777777" w:rsidR="00AB1573" w:rsidRDefault="00AB1573">
      <w:pPr>
        <w:rPr>
          <w:rFonts w:ascii="Verdana" w:hAnsi="Verdana" w:cs="Arial"/>
          <w:b/>
          <w:sz w:val="21"/>
          <w:szCs w:val="21"/>
        </w:rPr>
      </w:pPr>
      <w:r>
        <w:rPr>
          <w:rFonts w:ascii="Verdana" w:hAnsi="Verdana" w:cs="Arial"/>
          <w:b/>
          <w:sz w:val="21"/>
          <w:szCs w:val="21"/>
        </w:rPr>
        <w:br w:type="page"/>
      </w:r>
    </w:p>
    <w:p w14:paraId="13E59B9F" w14:textId="77777777" w:rsidR="00FD5878" w:rsidRPr="00FD5878" w:rsidRDefault="00FD5878" w:rsidP="00FD5878">
      <w:pPr>
        <w:rPr>
          <w:rFonts w:ascii="Verdana" w:hAnsi="Verdana" w:cs="Arial"/>
          <w:b/>
          <w:sz w:val="21"/>
          <w:szCs w:val="21"/>
        </w:rPr>
      </w:pPr>
      <w:r w:rsidRPr="00FD5878">
        <w:rPr>
          <w:rFonts w:ascii="Verdana" w:hAnsi="Verdana" w:cs="Arial"/>
          <w:b/>
          <w:sz w:val="21"/>
          <w:szCs w:val="21"/>
        </w:rPr>
        <w:t>SCHEDULE OF CHARGES</w:t>
      </w:r>
    </w:p>
    <w:p w14:paraId="6A8FE239" w14:textId="77777777" w:rsidR="00FD5878" w:rsidRPr="00FD5878" w:rsidRDefault="00FD5878" w:rsidP="00FD5878">
      <w:pPr>
        <w:rPr>
          <w:rFonts w:ascii="Verdana" w:hAnsi="Verdana" w:cs="Arial"/>
          <w:b/>
          <w:sz w:val="21"/>
          <w:szCs w:val="21"/>
        </w:rPr>
      </w:pPr>
    </w:p>
    <w:p w14:paraId="2CE69F24" w14:textId="77777777" w:rsidR="00FD5878" w:rsidRPr="00FD5878" w:rsidRDefault="00FD5878" w:rsidP="00FD5878">
      <w:pPr>
        <w:rPr>
          <w:rFonts w:ascii="Verdana" w:hAnsi="Verdana" w:cs="Arial"/>
          <w:b/>
          <w:sz w:val="21"/>
          <w:szCs w:val="21"/>
        </w:rPr>
      </w:pPr>
      <w:r w:rsidRPr="00FD5878">
        <w:rPr>
          <w:rFonts w:ascii="Verdana" w:hAnsi="Verdana" w:cs="Arial"/>
          <w:b/>
          <w:sz w:val="21"/>
          <w:szCs w:val="21"/>
        </w:rPr>
        <w:t>This describes how the charges have been arrived at and should be published as part of the guide.</w:t>
      </w:r>
    </w:p>
    <w:p w14:paraId="2673FA47" w14:textId="77777777" w:rsidR="00FD5878" w:rsidRPr="00FD5878" w:rsidRDefault="00FD5878" w:rsidP="00FD5878">
      <w:pPr>
        <w:rPr>
          <w:rFonts w:ascii="Verdana" w:hAnsi="Verdana" w:cs="Arial"/>
          <w:b/>
          <w:sz w:val="21"/>
          <w:szCs w:val="21"/>
        </w:rPr>
      </w:pPr>
    </w:p>
    <w:p w14:paraId="4A55333C" w14:textId="77777777" w:rsidR="00FD5878" w:rsidRPr="00FD5878" w:rsidRDefault="00FD5878" w:rsidP="00FD5878">
      <w:pPr>
        <w:rPr>
          <w:rFonts w:ascii="Verdana" w:hAnsi="Verdana"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339"/>
        <w:gridCol w:w="3844"/>
      </w:tblGrid>
      <w:tr w:rsidR="00FD5878" w:rsidRPr="00FD5878" w14:paraId="6788A6D3" w14:textId="77777777" w:rsidTr="632F73DC">
        <w:tc>
          <w:tcPr>
            <w:tcW w:w="2840" w:type="dxa"/>
          </w:tcPr>
          <w:p w14:paraId="419B5C8A"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TYPE OF CHARGE</w:t>
            </w:r>
          </w:p>
        </w:tc>
        <w:tc>
          <w:tcPr>
            <w:tcW w:w="3505" w:type="dxa"/>
          </w:tcPr>
          <w:p w14:paraId="0039E883"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DESCRIPTION</w:t>
            </w:r>
          </w:p>
          <w:p w14:paraId="48999CEA" w14:textId="77777777" w:rsidR="00FD5878" w:rsidRPr="00FD5878" w:rsidRDefault="00FD5878" w:rsidP="009B190B">
            <w:pPr>
              <w:rPr>
                <w:rFonts w:ascii="Verdana" w:hAnsi="Verdana" w:cs="Arial"/>
                <w:b/>
                <w:sz w:val="21"/>
                <w:szCs w:val="21"/>
              </w:rPr>
            </w:pPr>
          </w:p>
        </w:tc>
        <w:tc>
          <w:tcPr>
            <w:tcW w:w="4395" w:type="dxa"/>
          </w:tcPr>
          <w:p w14:paraId="4825A71C"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BASIS OF CHARGE</w:t>
            </w:r>
          </w:p>
        </w:tc>
      </w:tr>
      <w:tr w:rsidR="00FD5878" w:rsidRPr="00FD5878" w14:paraId="2FCE5F2E" w14:textId="77777777" w:rsidTr="632F73DC">
        <w:tc>
          <w:tcPr>
            <w:tcW w:w="2840" w:type="dxa"/>
          </w:tcPr>
          <w:p w14:paraId="0074DBB3" w14:textId="77777777" w:rsidR="00FD5878" w:rsidRPr="00FD5878" w:rsidRDefault="00FD5878" w:rsidP="009B190B">
            <w:pPr>
              <w:rPr>
                <w:rFonts w:ascii="Verdana" w:hAnsi="Verdana" w:cs="Arial"/>
                <w:b/>
                <w:sz w:val="21"/>
                <w:szCs w:val="21"/>
              </w:rPr>
            </w:pPr>
            <w:r w:rsidRPr="00FD5878">
              <w:rPr>
                <w:rFonts w:ascii="Verdana" w:hAnsi="Verdana" w:cs="Arial"/>
                <w:b/>
                <w:sz w:val="21"/>
                <w:szCs w:val="21"/>
              </w:rPr>
              <w:t>Disbursement cost</w:t>
            </w:r>
          </w:p>
        </w:tc>
        <w:tc>
          <w:tcPr>
            <w:tcW w:w="3505" w:type="dxa"/>
          </w:tcPr>
          <w:p w14:paraId="1E1D1CD9" w14:textId="680269DF" w:rsidR="00FD5878" w:rsidRPr="00FD5878" w:rsidRDefault="00FD5878" w:rsidP="009B190B">
            <w:pPr>
              <w:rPr>
                <w:rFonts w:ascii="Verdana" w:hAnsi="Verdana" w:cs="Arial"/>
                <w:sz w:val="21"/>
                <w:szCs w:val="21"/>
              </w:rPr>
            </w:pPr>
            <w:r w:rsidRPr="00FD5878">
              <w:rPr>
                <w:rFonts w:ascii="Verdana" w:hAnsi="Verdana" w:cs="Arial"/>
                <w:sz w:val="21"/>
                <w:szCs w:val="21"/>
              </w:rPr>
              <w:t xml:space="preserve">Photocopying/printing @ </w:t>
            </w:r>
            <w:r w:rsidR="00793047">
              <w:rPr>
                <w:rFonts w:ascii="Verdana" w:hAnsi="Verdana" w:cs="Arial"/>
                <w:sz w:val="21"/>
                <w:szCs w:val="21"/>
              </w:rPr>
              <w:t>3</w:t>
            </w:r>
            <w:r w:rsidRPr="00FD5878">
              <w:rPr>
                <w:rFonts w:ascii="Verdana" w:hAnsi="Verdana" w:cs="Arial"/>
                <w:sz w:val="21"/>
                <w:szCs w:val="21"/>
              </w:rPr>
              <w:t>p per sheet (black &amp; white)</w:t>
            </w:r>
          </w:p>
          <w:p w14:paraId="5DE87ADC" w14:textId="77777777" w:rsidR="00FD5878" w:rsidRPr="00FD5878" w:rsidRDefault="00FD5878" w:rsidP="009B190B">
            <w:pPr>
              <w:rPr>
                <w:rFonts w:ascii="Verdana" w:hAnsi="Verdana" w:cs="Arial"/>
                <w:sz w:val="21"/>
                <w:szCs w:val="21"/>
              </w:rPr>
            </w:pPr>
          </w:p>
        </w:tc>
        <w:tc>
          <w:tcPr>
            <w:tcW w:w="4395" w:type="dxa"/>
          </w:tcPr>
          <w:p w14:paraId="3ABE40F2" w14:textId="31F5547A" w:rsidR="00FD5878" w:rsidRPr="00FD5878" w:rsidRDefault="00FD5878" w:rsidP="009B190B">
            <w:pPr>
              <w:rPr>
                <w:rFonts w:ascii="Verdana" w:hAnsi="Verdana" w:cs="Arial"/>
                <w:sz w:val="21"/>
                <w:szCs w:val="21"/>
              </w:rPr>
            </w:pPr>
            <w:r w:rsidRPr="632F73DC">
              <w:rPr>
                <w:rFonts w:ascii="Verdana" w:hAnsi="Verdana" w:cs="Arial"/>
                <w:sz w:val="21"/>
                <w:szCs w:val="21"/>
              </w:rPr>
              <w:t xml:space="preserve">Actual cost </w:t>
            </w:r>
          </w:p>
        </w:tc>
      </w:tr>
      <w:tr w:rsidR="00FD5878" w:rsidRPr="00FD5878" w14:paraId="460773E7" w14:textId="77777777" w:rsidTr="632F73DC">
        <w:tc>
          <w:tcPr>
            <w:tcW w:w="2840" w:type="dxa"/>
          </w:tcPr>
          <w:p w14:paraId="1B262455" w14:textId="77777777" w:rsidR="00FD5878" w:rsidRPr="00FD5878" w:rsidRDefault="00FD5878" w:rsidP="009B190B">
            <w:pPr>
              <w:rPr>
                <w:rFonts w:ascii="Verdana" w:hAnsi="Verdana" w:cs="Arial"/>
                <w:sz w:val="21"/>
                <w:szCs w:val="21"/>
              </w:rPr>
            </w:pPr>
          </w:p>
        </w:tc>
        <w:tc>
          <w:tcPr>
            <w:tcW w:w="3505" w:type="dxa"/>
          </w:tcPr>
          <w:p w14:paraId="214C8255" w14:textId="04CE8731" w:rsidR="00FD5878" w:rsidRPr="00FD5878" w:rsidRDefault="00FD5878" w:rsidP="009B190B">
            <w:pPr>
              <w:rPr>
                <w:rFonts w:ascii="Verdana" w:hAnsi="Verdana" w:cs="Arial"/>
                <w:sz w:val="21"/>
                <w:szCs w:val="21"/>
              </w:rPr>
            </w:pPr>
            <w:r w:rsidRPr="00FD5878">
              <w:rPr>
                <w:rFonts w:ascii="Verdana" w:hAnsi="Verdana" w:cs="Arial"/>
                <w:sz w:val="21"/>
                <w:szCs w:val="21"/>
              </w:rPr>
              <w:t xml:space="preserve">Photocopying/printing @ </w:t>
            </w:r>
            <w:r w:rsidR="00793047">
              <w:rPr>
                <w:rFonts w:ascii="Verdana" w:hAnsi="Verdana" w:cs="Arial"/>
                <w:sz w:val="21"/>
                <w:szCs w:val="21"/>
              </w:rPr>
              <w:t>5</w:t>
            </w:r>
            <w:r w:rsidRPr="00FD5878">
              <w:rPr>
                <w:rFonts w:ascii="Verdana" w:hAnsi="Verdana" w:cs="Arial"/>
                <w:sz w:val="21"/>
                <w:szCs w:val="21"/>
              </w:rPr>
              <w:t>p per sheet (colour)</w:t>
            </w:r>
          </w:p>
          <w:p w14:paraId="0F30CC3A" w14:textId="77777777" w:rsidR="00FD5878" w:rsidRPr="00FD5878" w:rsidRDefault="00FD5878" w:rsidP="009B190B">
            <w:pPr>
              <w:rPr>
                <w:rFonts w:ascii="Verdana" w:hAnsi="Verdana" w:cs="Arial"/>
                <w:sz w:val="21"/>
                <w:szCs w:val="21"/>
              </w:rPr>
            </w:pPr>
          </w:p>
        </w:tc>
        <w:tc>
          <w:tcPr>
            <w:tcW w:w="4395" w:type="dxa"/>
          </w:tcPr>
          <w:p w14:paraId="5E177C46" w14:textId="77777777" w:rsidR="00FD5878" w:rsidRPr="00FD5878" w:rsidRDefault="00FD5878" w:rsidP="009B190B">
            <w:pPr>
              <w:rPr>
                <w:rFonts w:ascii="Verdana" w:hAnsi="Verdana" w:cs="Arial"/>
                <w:sz w:val="21"/>
                <w:szCs w:val="21"/>
              </w:rPr>
            </w:pPr>
            <w:r w:rsidRPr="00FD5878">
              <w:rPr>
                <w:rFonts w:ascii="Verdana" w:hAnsi="Verdana" w:cs="Arial"/>
                <w:sz w:val="21"/>
                <w:szCs w:val="21"/>
              </w:rPr>
              <w:t>Actual cost</w:t>
            </w:r>
          </w:p>
        </w:tc>
      </w:tr>
      <w:tr w:rsidR="00FD5878" w:rsidRPr="00FD5878" w14:paraId="65AD8D1D" w14:textId="77777777" w:rsidTr="632F73DC">
        <w:tc>
          <w:tcPr>
            <w:tcW w:w="2840" w:type="dxa"/>
          </w:tcPr>
          <w:p w14:paraId="26F64308" w14:textId="77777777" w:rsidR="00FD5878" w:rsidRPr="00FD5878" w:rsidRDefault="00FD5878" w:rsidP="009B190B">
            <w:pPr>
              <w:rPr>
                <w:rFonts w:ascii="Verdana" w:hAnsi="Verdana" w:cs="Arial"/>
                <w:sz w:val="21"/>
                <w:szCs w:val="21"/>
              </w:rPr>
            </w:pPr>
          </w:p>
        </w:tc>
        <w:tc>
          <w:tcPr>
            <w:tcW w:w="3505" w:type="dxa"/>
          </w:tcPr>
          <w:p w14:paraId="507642C7" w14:textId="77777777" w:rsidR="00FD5878" w:rsidRPr="00FD5878" w:rsidRDefault="00FD5878" w:rsidP="009B190B">
            <w:pPr>
              <w:rPr>
                <w:rFonts w:ascii="Verdana" w:hAnsi="Verdana" w:cs="Arial"/>
                <w:sz w:val="21"/>
                <w:szCs w:val="21"/>
              </w:rPr>
            </w:pPr>
            <w:r w:rsidRPr="00FD5878">
              <w:rPr>
                <w:rFonts w:ascii="Verdana" w:hAnsi="Verdana" w:cs="Arial"/>
                <w:sz w:val="21"/>
                <w:szCs w:val="21"/>
              </w:rPr>
              <w:t>Postage</w:t>
            </w:r>
          </w:p>
        </w:tc>
        <w:tc>
          <w:tcPr>
            <w:tcW w:w="4395" w:type="dxa"/>
          </w:tcPr>
          <w:p w14:paraId="63ECA0F6" w14:textId="77777777" w:rsidR="00FD5878" w:rsidRPr="00FD5878" w:rsidRDefault="00FD5878" w:rsidP="009B190B">
            <w:pPr>
              <w:rPr>
                <w:rFonts w:ascii="Verdana" w:hAnsi="Verdana" w:cs="Arial"/>
                <w:sz w:val="21"/>
                <w:szCs w:val="21"/>
              </w:rPr>
            </w:pPr>
            <w:r w:rsidRPr="00FD5878">
              <w:rPr>
                <w:rFonts w:ascii="Verdana" w:hAnsi="Verdana" w:cs="Arial"/>
                <w:sz w:val="21"/>
                <w:szCs w:val="21"/>
              </w:rPr>
              <w:t>Actual cost of Royal Mail standard 2</w:t>
            </w:r>
            <w:r w:rsidRPr="00FD5878">
              <w:rPr>
                <w:rFonts w:ascii="Verdana" w:hAnsi="Verdana" w:cs="Arial"/>
                <w:sz w:val="21"/>
                <w:szCs w:val="21"/>
                <w:vertAlign w:val="superscript"/>
              </w:rPr>
              <w:t>nd</w:t>
            </w:r>
            <w:r w:rsidRPr="00FD5878">
              <w:rPr>
                <w:rFonts w:ascii="Verdana" w:hAnsi="Verdana" w:cs="Arial"/>
                <w:sz w:val="21"/>
                <w:szCs w:val="21"/>
              </w:rPr>
              <w:t xml:space="preserve"> class</w:t>
            </w:r>
          </w:p>
          <w:p w14:paraId="07E7E0F3" w14:textId="77777777" w:rsidR="00FD5878" w:rsidRPr="00FD5878" w:rsidRDefault="00FD5878" w:rsidP="009B190B">
            <w:pPr>
              <w:rPr>
                <w:rFonts w:ascii="Verdana" w:hAnsi="Verdana" w:cs="Arial"/>
                <w:sz w:val="21"/>
                <w:szCs w:val="21"/>
              </w:rPr>
            </w:pPr>
          </w:p>
        </w:tc>
      </w:tr>
    </w:tbl>
    <w:p w14:paraId="360CE431" w14:textId="77777777" w:rsidR="00FD5878" w:rsidRPr="00FD5878" w:rsidRDefault="00FD5878" w:rsidP="00FD5878">
      <w:pPr>
        <w:rPr>
          <w:rFonts w:ascii="Verdana" w:hAnsi="Verdana" w:cs="Arial"/>
          <w:sz w:val="21"/>
          <w:szCs w:val="21"/>
        </w:rPr>
      </w:pPr>
    </w:p>
    <w:p w14:paraId="70577D1E" w14:textId="77777777" w:rsidR="00FD5878" w:rsidRPr="00FD5878" w:rsidRDefault="00FD5878" w:rsidP="00193835">
      <w:pPr>
        <w:spacing w:after="160" w:line="295" w:lineRule="auto"/>
        <w:jc w:val="both"/>
        <w:rPr>
          <w:rFonts w:ascii="Verdana" w:eastAsia="MS Mincho" w:hAnsi="Verdana" w:cs="Times New Roman"/>
          <w:spacing w:val="-2"/>
          <w:sz w:val="21"/>
          <w:szCs w:val="21"/>
        </w:rPr>
      </w:pPr>
    </w:p>
    <w:sectPr w:rsidR="00FD5878" w:rsidRPr="00FD5878" w:rsidSect="00151ADC">
      <w:footerReference w:type="default" r:id="rId17"/>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4FFE" w14:textId="77777777" w:rsidR="00073F49" w:rsidRDefault="00073F49" w:rsidP="00D46F8D">
      <w:pPr>
        <w:spacing w:after="0" w:line="240" w:lineRule="auto"/>
      </w:pPr>
      <w:r>
        <w:separator/>
      </w:r>
    </w:p>
  </w:endnote>
  <w:endnote w:type="continuationSeparator" w:id="0">
    <w:p w14:paraId="48A5F513" w14:textId="77777777" w:rsidR="00073F49" w:rsidRDefault="00073F49"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53735815" w14:textId="77409480" w:rsidR="007312AE" w:rsidRPr="00685374" w:rsidRDefault="007312AE">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Pr>
            <w:rFonts w:ascii="Verdana" w:hAnsi="Verdana"/>
            <w:noProof/>
            <w:sz w:val="18"/>
            <w:szCs w:val="18"/>
          </w:rPr>
          <w:t>4</w:t>
        </w:r>
        <w:r w:rsidRPr="00685374">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AFA4" w14:textId="77777777" w:rsidR="00073F49" w:rsidRDefault="00073F49" w:rsidP="00D46F8D">
      <w:pPr>
        <w:spacing w:after="0" w:line="240" w:lineRule="auto"/>
      </w:pPr>
      <w:r>
        <w:separator/>
      </w:r>
    </w:p>
  </w:footnote>
  <w:footnote w:type="continuationSeparator" w:id="0">
    <w:p w14:paraId="62B84861" w14:textId="77777777" w:rsidR="00073F49" w:rsidRDefault="00073F49"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C59"/>
    <w:multiLevelType w:val="hybridMultilevel"/>
    <w:tmpl w:val="214A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0421A"/>
    <w:multiLevelType w:val="multilevel"/>
    <w:tmpl w:val="3D46FD3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99C076A"/>
    <w:multiLevelType w:val="hybridMultilevel"/>
    <w:tmpl w:val="4AB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C62B2"/>
    <w:multiLevelType w:val="hybridMultilevel"/>
    <w:tmpl w:val="1172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A52BE"/>
    <w:multiLevelType w:val="hybridMultilevel"/>
    <w:tmpl w:val="297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1789A"/>
    <w:multiLevelType w:val="hybridMultilevel"/>
    <w:tmpl w:val="093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46871"/>
    <w:multiLevelType w:val="hybridMultilevel"/>
    <w:tmpl w:val="6EFAFE3E"/>
    <w:lvl w:ilvl="0" w:tplc="FB8CB2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0231494"/>
    <w:multiLevelType w:val="hybridMultilevel"/>
    <w:tmpl w:val="37F2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10CDC"/>
    <w:multiLevelType w:val="hybridMultilevel"/>
    <w:tmpl w:val="EA40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2173BB6"/>
    <w:multiLevelType w:val="hybridMultilevel"/>
    <w:tmpl w:val="F15C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0429194">
    <w:abstractNumId w:val="9"/>
  </w:num>
  <w:num w:numId="2" w16cid:durableId="913467036">
    <w:abstractNumId w:val="11"/>
  </w:num>
  <w:num w:numId="3" w16cid:durableId="419060203">
    <w:abstractNumId w:val="1"/>
  </w:num>
  <w:num w:numId="4" w16cid:durableId="895430124">
    <w:abstractNumId w:val="5"/>
  </w:num>
  <w:num w:numId="5" w16cid:durableId="1800146421">
    <w:abstractNumId w:val="4"/>
  </w:num>
  <w:num w:numId="6" w16cid:durableId="1893493243">
    <w:abstractNumId w:val="2"/>
  </w:num>
  <w:num w:numId="7" w16cid:durableId="1590503945">
    <w:abstractNumId w:val="7"/>
  </w:num>
  <w:num w:numId="8" w16cid:durableId="1138843006">
    <w:abstractNumId w:val="0"/>
  </w:num>
  <w:num w:numId="9" w16cid:durableId="579143212">
    <w:abstractNumId w:val="12"/>
  </w:num>
  <w:num w:numId="10" w16cid:durableId="24647888">
    <w:abstractNumId w:val="6"/>
  </w:num>
  <w:num w:numId="11" w16cid:durableId="1480533864">
    <w:abstractNumId w:val="3"/>
  </w:num>
  <w:num w:numId="12" w16cid:durableId="59065344">
    <w:abstractNumId w:val="13"/>
  </w:num>
  <w:num w:numId="13" w16cid:durableId="115605929">
    <w:abstractNumId w:val="10"/>
  </w:num>
  <w:num w:numId="14" w16cid:durableId="46616807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9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4522"/>
    <w:rsid w:val="00006558"/>
    <w:rsid w:val="000103EA"/>
    <w:rsid w:val="00012B53"/>
    <w:rsid w:val="00013317"/>
    <w:rsid w:val="00013DDB"/>
    <w:rsid w:val="000169F4"/>
    <w:rsid w:val="00021BD7"/>
    <w:rsid w:val="00021CB5"/>
    <w:rsid w:val="00041393"/>
    <w:rsid w:val="00047277"/>
    <w:rsid w:val="0005295F"/>
    <w:rsid w:val="000549EE"/>
    <w:rsid w:val="0006046D"/>
    <w:rsid w:val="00061747"/>
    <w:rsid w:val="00073F49"/>
    <w:rsid w:val="00082788"/>
    <w:rsid w:val="00084462"/>
    <w:rsid w:val="0009460A"/>
    <w:rsid w:val="00097DBB"/>
    <w:rsid w:val="000A583C"/>
    <w:rsid w:val="000A6976"/>
    <w:rsid w:val="000B26F2"/>
    <w:rsid w:val="000B555F"/>
    <w:rsid w:val="000C07D6"/>
    <w:rsid w:val="000C4959"/>
    <w:rsid w:val="000F3D07"/>
    <w:rsid w:val="000F49DC"/>
    <w:rsid w:val="000F63E1"/>
    <w:rsid w:val="001110CF"/>
    <w:rsid w:val="00121AB6"/>
    <w:rsid w:val="00124126"/>
    <w:rsid w:val="00133648"/>
    <w:rsid w:val="00136B49"/>
    <w:rsid w:val="00140AAB"/>
    <w:rsid w:val="00145336"/>
    <w:rsid w:val="00151ADC"/>
    <w:rsid w:val="00157DE7"/>
    <w:rsid w:val="00175785"/>
    <w:rsid w:val="00181BE3"/>
    <w:rsid w:val="001864ED"/>
    <w:rsid w:val="00193835"/>
    <w:rsid w:val="001969D2"/>
    <w:rsid w:val="001A3769"/>
    <w:rsid w:val="001B75D3"/>
    <w:rsid w:val="001C035E"/>
    <w:rsid w:val="001C0C9A"/>
    <w:rsid w:val="001C0F54"/>
    <w:rsid w:val="001C43CB"/>
    <w:rsid w:val="001E00AA"/>
    <w:rsid w:val="001E1F59"/>
    <w:rsid w:val="001F5402"/>
    <w:rsid w:val="001F7D4F"/>
    <w:rsid w:val="0020269E"/>
    <w:rsid w:val="0021177D"/>
    <w:rsid w:val="002124BA"/>
    <w:rsid w:val="00214FA4"/>
    <w:rsid w:val="002253BF"/>
    <w:rsid w:val="00232799"/>
    <w:rsid w:val="00233B37"/>
    <w:rsid w:val="00241E35"/>
    <w:rsid w:val="00244461"/>
    <w:rsid w:val="00261F22"/>
    <w:rsid w:val="00262FBE"/>
    <w:rsid w:val="00270CF5"/>
    <w:rsid w:val="00294332"/>
    <w:rsid w:val="002A0E23"/>
    <w:rsid w:val="002A157E"/>
    <w:rsid w:val="002D4EB4"/>
    <w:rsid w:val="002E264B"/>
    <w:rsid w:val="002E3BEC"/>
    <w:rsid w:val="002F144A"/>
    <w:rsid w:val="002F42E4"/>
    <w:rsid w:val="002F4B9C"/>
    <w:rsid w:val="002F7691"/>
    <w:rsid w:val="003058CE"/>
    <w:rsid w:val="00311F3E"/>
    <w:rsid w:val="0032076B"/>
    <w:rsid w:val="003232A7"/>
    <w:rsid w:val="00332641"/>
    <w:rsid w:val="003530C4"/>
    <w:rsid w:val="00354E52"/>
    <w:rsid w:val="00357AB1"/>
    <w:rsid w:val="003635BF"/>
    <w:rsid w:val="003803F8"/>
    <w:rsid w:val="00380FFE"/>
    <w:rsid w:val="00382D27"/>
    <w:rsid w:val="003B0D23"/>
    <w:rsid w:val="003C0499"/>
    <w:rsid w:val="003C0645"/>
    <w:rsid w:val="003C50F6"/>
    <w:rsid w:val="003D54AE"/>
    <w:rsid w:val="003D5C2A"/>
    <w:rsid w:val="003F0EC0"/>
    <w:rsid w:val="003F5E2A"/>
    <w:rsid w:val="003F69BE"/>
    <w:rsid w:val="00401302"/>
    <w:rsid w:val="004076C3"/>
    <w:rsid w:val="00407FE6"/>
    <w:rsid w:val="00430CB6"/>
    <w:rsid w:val="00432C3B"/>
    <w:rsid w:val="00434349"/>
    <w:rsid w:val="0043721A"/>
    <w:rsid w:val="00446E94"/>
    <w:rsid w:val="004470E0"/>
    <w:rsid w:val="00466FAB"/>
    <w:rsid w:val="00470E22"/>
    <w:rsid w:val="00477B81"/>
    <w:rsid w:val="00483455"/>
    <w:rsid w:val="004876D3"/>
    <w:rsid w:val="00487847"/>
    <w:rsid w:val="00493C49"/>
    <w:rsid w:val="004A41AA"/>
    <w:rsid w:val="004A6CB2"/>
    <w:rsid w:val="004B0003"/>
    <w:rsid w:val="004C57ED"/>
    <w:rsid w:val="004C734E"/>
    <w:rsid w:val="004D72EA"/>
    <w:rsid w:val="004E67B1"/>
    <w:rsid w:val="00512E7D"/>
    <w:rsid w:val="00514288"/>
    <w:rsid w:val="00521883"/>
    <w:rsid w:val="0052260C"/>
    <w:rsid w:val="005415EC"/>
    <w:rsid w:val="005446E9"/>
    <w:rsid w:val="005463DE"/>
    <w:rsid w:val="0055334E"/>
    <w:rsid w:val="00561EC3"/>
    <w:rsid w:val="005642C1"/>
    <w:rsid w:val="00572879"/>
    <w:rsid w:val="00573288"/>
    <w:rsid w:val="00575063"/>
    <w:rsid w:val="00580B57"/>
    <w:rsid w:val="0058395E"/>
    <w:rsid w:val="0058410D"/>
    <w:rsid w:val="00585688"/>
    <w:rsid w:val="005928C2"/>
    <w:rsid w:val="00593106"/>
    <w:rsid w:val="005A7604"/>
    <w:rsid w:val="005B7815"/>
    <w:rsid w:val="005D2EF4"/>
    <w:rsid w:val="005D3EBF"/>
    <w:rsid w:val="005D6CF9"/>
    <w:rsid w:val="005E6657"/>
    <w:rsid w:val="005F0C7A"/>
    <w:rsid w:val="005F3819"/>
    <w:rsid w:val="005F3DE6"/>
    <w:rsid w:val="00601955"/>
    <w:rsid w:val="006024D9"/>
    <w:rsid w:val="00615E42"/>
    <w:rsid w:val="0062048C"/>
    <w:rsid w:val="006303B5"/>
    <w:rsid w:val="00634C07"/>
    <w:rsid w:val="00653392"/>
    <w:rsid w:val="00662197"/>
    <w:rsid w:val="00685374"/>
    <w:rsid w:val="00687C1C"/>
    <w:rsid w:val="006A2719"/>
    <w:rsid w:val="006B2E1F"/>
    <w:rsid w:val="006C1BE3"/>
    <w:rsid w:val="006D3609"/>
    <w:rsid w:val="006D3CB2"/>
    <w:rsid w:val="006D3E0A"/>
    <w:rsid w:val="006D4384"/>
    <w:rsid w:val="006D6903"/>
    <w:rsid w:val="006E39B1"/>
    <w:rsid w:val="006E4C26"/>
    <w:rsid w:val="006F1C49"/>
    <w:rsid w:val="0070703A"/>
    <w:rsid w:val="007312AE"/>
    <w:rsid w:val="007366C4"/>
    <w:rsid w:val="00741411"/>
    <w:rsid w:val="00750B96"/>
    <w:rsid w:val="007605E9"/>
    <w:rsid w:val="00766CB0"/>
    <w:rsid w:val="00775DBD"/>
    <w:rsid w:val="007853AA"/>
    <w:rsid w:val="00793047"/>
    <w:rsid w:val="00794822"/>
    <w:rsid w:val="00794E77"/>
    <w:rsid w:val="00797EDA"/>
    <w:rsid w:val="007A353A"/>
    <w:rsid w:val="007A7028"/>
    <w:rsid w:val="007B4872"/>
    <w:rsid w:val="007B4E5E"/>
    <w:rsid w:val="007C2B01"/>
    <w:rsid w:val="007D18E5"/>
    <w:rsid w:val="007D76F6"/>
    <w:rsid w:val="007E24C1"/>
    <w:rsid w:val="007E59A9"/>
    <w:rsid w:val="008109E4"/>
    <w:rsid w:val="0081720F"/>
    <w:rsid w:val="008232C6"/>
    <w:rsid w:val="00841769"/>
    <w:rsid w:val="00841EEC"/>
    <w:rsid w:val="008451C9"/>
    <w:rsid w:val="00857ED4"/>
    <w:rsid w:val="00880375"/>
    <w:rsid w:val="00881EB8"/>
    <w:rsid w:val="008A775B"/>
    <w:rsid w:val="008B28B5"/>
    <w:rsid w:val="008B55E7"/>
    <w:rsid w:val="008B673E"/>
    <w:rsid w:val="008C00B5"/>
    <w:rsid w:val="008C11C6"/>
    <w:rsid w:val="008C7665"/>
    <w:rsid w:val="008F4583"/>
    <w:rsid w:val="008F7F9D"/>
    <w:rsid w:val="009037A4"/>
    <w:rsid w:val="00906152"/>
    <w:rsid w:val="0091033E"/>
    <w:rsid w:val="00924AAD"/>
    <w:rsid w:val="00930F5B"/>
    <w:rsid w:val="00936935"/>
    <w:rsid w:val="00937F68"/>
    <w:rsid w:val="0094186E"/>
    <w:rsid w:val="00945140"/>
    <w:rsid w:val="00947199"/>
    <w:rsid w:val="00947992"/>
    <w:rsid w:val="0096254B"/>
    <w:rsid w:val="00963829"/>
    <w:rsid w:val="00976392"/>
    <w:rsid w:val="00980D33"/>
    <w:rsid w:val="00982908"/>
    <w:rsid w:val="009A1D88"/>
    <w:rsid w:val="009B00A0"/>
    <w:rsid w:val="009B103B"/>
    <w:rsid w:val="009B190B"/>
    <w:rsid w:val="009B4796"/>
    <w:rsid w:val="009B5543"/>
    <w:rsid w:val="009B795E"/>
    <w:rsid w:val="009C3FF2"/>
    <w:rsid w:val="009C420B"/>
    <w:rsid w:val="009C6F4F"/>
    <w:rsid w:val="009D21B2"/>
    <w:rsid w:val="009D788D"/>
    <w:rsid w:val="009E30FA"/>
    <w:rsid w:val="009E3858"/>
    <w:rsid w:val="00A10215"/>
    <w:rsid w:val="00A420F7"/>
    <w:rsid w:val="00A60900"/>
    <w:rsid w:val="00A64297"/>
    <w:rsid w:val="00A7332F"/>
    <w:rsid w:val="00A86737"/>
    <w:rsid w:val="00A92C95"/>
    <w:rsid w:val="00A94746"/>
    <w:rsid w:val="00AB1573"/>
    <w:rsid w:val="00AB534B"/>
    <w:rsid w:val="00AC1B22"/>
    <w:rsid w:val="00AC5272"/>
    <w:rsid w:val="00AC58F3"/>
    <w:rsid w:val="00AC6772"/>
    <w:rsid w:val="00AD6B9A"/>
    <w:rsid w:val="00AD7DC2"/>
    <w:rsid w:val="00AF4F70"/>
    <w:rsid w:val="00B03BCF"/>
    <w:rsid w:val="00B045B6"/>
    <w:rsid w:val="00B04775"/>
    <w:rsid w:val="00B06F04"/>
    <w:rsid w:val="00B076AA"/>
    <w:rsid w:val="00B1150D"/>
    <w:rsid w:val="00B14CA7"/>
    <w:rsid w:val="00B175A5"/>
    <w:rsid w:val="00B17FEA"/>
    <w:rsid w:val="00B23C8B"/>
    <w:rsid w:val="00B267DF"/>
    <w:rsid w:val="00B2769B"/>
    <w:rsid w:val="00B27FD5"/>
    <w:rsid w:val="00B32631"/>
    <w:rsid w:val="00B4149F"/>
    <w:rsid w:val="00B44260"/>
    <w:rsid w:val="00B51574"/>
    <w:rsid w:val="00B56C4E"/>
    <w:rsid w:val="00B75AD3"/>
    <w:rsid w:val="00B920B6"/>
    <w:rsid w:val="00BC1D18"/>
    <w:rsid w:val="00BC5E38"/>
    <w:rsid w:val="00BD0392"/>
    <w:rsid w:val="00BE3553"/>
    <w:rsid w:val="00BF4964"/>
    <w:rsid w:val="00BF5C46"/>
    <w:rsid w:val="00C111C2"/>
    <w:rsid w:val="00C11942"/>
    <w:rsid w:val="00C2275C"/>
    <w:rsid w:val="00C47A08"/>
    <w:rsid w:val="00C53237"/>
    <w:rsid w:val="00C56B8B"/>
    <w:rsid w:val="00C645FB"/>
    <w:rsid w:val="00C74B4F"/>
    <w:rsid w:val="00C75BE3"/>
    <w:rsid w:val="00C83443"/>
    <w:rsid w:val="00C93010"/>
    <w:rsid w:val="00C954BA"/>
    <w:rsid w:val="00C96D8C"/>
    <w:rsid w:val="00CA3B4F"/>
    <w:rsid w:val="00CA545E"/>
    <w:rsid w:val="00CB0B15"/>
    <w:rsid w:val="00CB3A3F"/>
    <w:rsid w:val="00CB632F"/>
    <w:rsid w:val="00CC1276"/>
    <w:rsid w:val="00CC5EC0"/>
    <w:rsid w:val="00CD4BC8"/>
    <w:rsid w:val="00CD5465"/>
    <w:rsid w:val="00CD619A"/>
    <w:rsid w:val="00D00F7F"/>
    <w:rsid w:val="00D1781B"/>
    <w:rsid w:val="00D17DC6"/>
    <w:rsid w:val="00D25092"/>
    <w:rsid w:val="00D323B9"/>
    <w:rsid w:val="00D336B3"/>
    <w:rsid w:val="00D35C26"/>
    <w:rsid w:val="00D46F8D"/>
    <w:rsid w:val="00D50FCC"/>
    <w:rsid w:val="00D542D0"/>
    <w:rsid w:val="00D57A61"/>
    <w:rsid w:val="00D6052F"/>
    <w:rsid w:val="00D613C1"/>
    <w:rsid w:val="00D6764E"/>
    <w:rsid w:val="00D77C02"/>
    <w:rsid w:val="00D830EF"/>
    <w:rsid w:val="00D962DD"/>
    <w:rsid w:val="00DB7D73"/>
    <w:rsid w:val="00DC0B1A"/>
    <w:rsid w:val="00DC2FEA"/>
    <w:rsid w:val="00DD7C54"/>
    <w:rsid w:val="00DE2B26"/>
    <w:rsid w:val="00DE7433"/>
    <w:rsid w:val="00DF0630"/>
    <w:rsid w:val="00DF3A2C"/>
    <w:rsid w:val="00DF4A7D"/>
    <w:rsid w:val="00DF55A3"/>
    <w:rsid w:val="00E01212"/>
    <w:rsid w:val="00E1139A"/>
    <w:rsid w:val="00E126E1"/>
    <w:rsid w:val="00E12ADA"/>
    <w:rsid w:val="00E16751"/>
    <w:rsid w:val="00E22F4F"/>
    <w:rsid w:val="00E25FF1"/>
    <w:rsid w:val="00E30A1A"/>
    <w:rsid w:val="00E33277"/>
    <w:rsid w:val="00E41F21"/>
    <w:rsid w:val="00E4343F"/>
    <w:rsid w:val="00E476F8"/>
    <w:rsid w:val="00E530F9"/>
    <w:rsid w:val="00E64AEC"/>
    <w:rsid w:val="00E67F28"/>
    <w:rsid w:val="00E73A53"/>
    <w:rsid w:val="00E75A1C"/>
    <w:rsid w:val="00E77842"/>
    <w:rsid w:val="00E77A5B"/>
    <w:rsid w:val="00E80C55"/>
    <w:rsid w:val="00E82794"/>
    <w:rsid w:val="00E85B1E"/>
    <w:rsid w:val="00E87558"/>
    <w:rsid w:val="00E90079"/>
    <w:rsid w:val="00EA0AA8"/>
    <w:rsid w:val="00EA4D1D"/>
    <w:rsid w:val="00EA4DF3"/>
    <w:rsid w:val="00EB0552"/>
    <w:rsid w:val="00EB728C"/>
    <w:rsid w:val="00EC026E"/>
    <w:rsid w:val="00EC02EC"/>
    <w:rsid w:val="00EC123A"/>
    <w:rsid w:val="00EC28AD"/>
    <w:rsid w:val="00EC66A4"/>
    <w:rsid w:val="00ED637A"/>
    <w:rsid w:val="00EE1092"/>
    <w:rsid w:val="00EE3A64"/>
    <w:rsid w:val="00F00BE2"/>
    <w:rsid w:val="00F039A0"/>
    <w:rsid w:val="00F05BC4"/>
    <w:rsid w:val="00F06359"/>
    <w:rsid w:val="00F07FDE"/>
    <w:rsid w:val="00F21719"/>
    <w:rsid w:val="00F23385"/>
    <w:rsid w:val="00F2425B"/>
    <w:rsid w:val="00F2705C"/>
    <w:rsid w:val="00F31313"/>
    <w:rsid w:val="00F35C32"/>
    <w:rsid w:val="00F4121F"/>
    <w:rsid w:val="00F4182D"/>
    <w:rsid w:val="00F51929"/>
    <w:rsid w:val="00F52F87"/>
    <w:rsid w:val="00F55108"/>
    <w:rsid w:val="00F65832"/>
    <w:rsid w:val="00F66D88"/>
    <w:rsid w:val="00F76BEE"/>
    <w:rsid w:val="00F84CCB"/>
    <w:rsid w:val="00F85494"/>
    <w:rsid w:val="00F867C7"/>
    <w:rsid w:val="00FA2134"/>
    <w:rsid w:val="00FA4403"/>
    <w:rsid w:val="00FA6551"/>
    <w:rsid w:val="00FA6707"/>
    <w:rsid w:val="00FA728B"/>
    <w:rsid w:val="00FA7332"/>
    <w:rsid w:val="00FD040D"/>
    <w:rsid w:val="00FD0C19"/>
    <w:rsid w:val="00FD4D4F"/>
    <w:rsid w:val="00FD5878"/>
    <w:rsid w:val="00FD5C02"/>
    <w:rsid w:val="00FD78E2"/>
    <w:rsid w:val="00FE3C90"/>
    <w:rsid w:val="00FF6BC1"/>
    <w:rsid w:val="0A8D3977"/>
    <w:rsid w:val="19FB4FD3"/>
    <w:rsid w:val="37D194F1"/>
    <w:rsid w:val="3BB22CF1"/>
    <w:rsid w:val="612C155D"/>
    <w:rsid w:val="632F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FD88"/>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uiPriority w:val="34"/>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2"/>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C111C2"/>
    <w:rPr>
      <w:color w:val="605E5C"/>
      <w:shd w:val="clear" w:color="auto" w:fill="E1DFDD"/>
    </w:rPr>
  </w:style>
  <w:style w:type="paragraph" w:styleId="FootnoteText">
    <w:name w:val="footnote text"/>
    <w:basedOn w:val="Normal"/>
    <w:link w:val="FootnoteTextChar"/>
    <w:uiPriority w:val="99"/>
    <w:rsid w:val="00634C07"/>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634C07"/>
    <w:rPr>
      <w:rFonts w:ascii="Arial" w:eastAsia="Times New Roman" w:hAnsi="Arial" w:cs="Times New Roman"/>
      <w:sz w:val="20"/>
      <w:szCs w:val="20"/>
      <w:lang w:eastAsia="en-GB"/>
    </w:rPr>
  </w:style>
  <w:style w:type="character" w:styleId="FootnoteReference">
    <w:name w:val="footnote reference"/>
    <w:uiPriority w:val="99"/>
    <w:rsid w:val="00634C07"/>
    <w:rPr>
      <w:vertAlign w:val="superscript"/>
    </w:rPr>
  </w:style>
  <w:style w:type="paragraph" w:styleId="Revision">
    <w:name w:val="Revision"/>
    <w:hidden/>
    <w:uiPriority w:val="99"/>
    <w:semiHidden/>
    <w:rsid w:val="00B27FD5"/>
    <w:pPr>
      <w:spacing w:after="0" w:line="240" w:lineRule="auto"/>
    </w:pPr>
  </w:style>
  <w:style w:type="character" w:styleId="UnresolvedMention">
    <w:name w:val="Unresolved Mention"/>
    <w:basedOn w:val="DefaultParagraphFont"/>
    <w:uiPriority w:val="99"/>
    <w:semiHidden/>
    <w:unhideWhenUsed/>
    <w:rsid w:val="0073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schools@herefordshir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orleton.hereford.sch.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leton.hereford.sch.uk/policiesorletonprim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4" ma:contentTypeDescription="Create a new document." ma:contentTypeScope="" ma:versionID="af316982911db29c91d35988b3d497f8">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aa0b963efaff76a6f91b5dc4fef4317b"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QS3UDDVYVXN7-491246846-504371</_dlc_DocId>
    <_dlc_DocIdUrl xmlns="b3b75e59-343e-4f27-90e1-de9b36fe79ca">
      <Url>https://orleton.sharepoint.com/sites/StaffSharedArea/_layouts/15/DocIdRedir.aspx?ID=QS3UDDVYVXN7-491246846-504371</Url>
      <Description>QS3UDDVYVXN7-491246846-504371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B1E5-43DE-4E98-B702-0A6492E88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A6B65-9660-4591-B99C-8BBAFEFEB70D}">
  <ds:schemaRefs>
    <ds:schemaRef ds:uri="http://schemas.microsoft.com/sharepoint/events"/>
  </ds:schemaRefs>
</ds:datastoreItem>
</file>

<file path=customXml/itemProps3.xml><?xml version="1.0" encoding="utf-8"?>
<ds:datastoreItem xmlns:ds="http://schemas.openxmlformats.org/officeDocument/2006/customXml" ds:itemID="{8DB0BEFE-CAE2-4C60-B850-FE436CD18D18}">
  <ds:schemaRefs>
    <ds:schemaRef ds:uri="http://schemas.microsoft.com/sharepoint/v3/contenttype/forms"/>
  </ds:schemaRefs>
</ds:datastoreItem>
</file>

<file path=customXml/itemProps4.xml><?xml version="1.0" encoding="utf-8"?>
<ds:datastoreItem xmlns:ds="http://schemas.openxmlformats.org/officeDocument/2006/customXml" ds:itemID="{5E22A7DA-7F22-451E-8813-903B8D4B94C6}">
  <ds:schemaRefs>
    <ds:schemaRef ds:uri="http://schemas.microsoft.com/office/2006/metadata/properties"/>
    <ds:schemaRef ds:uri="http://schemas.microsoft.com/office/infopath/2007/PartnerControls"/>
    <ds:schemaRef ds:uri="b6fb35af-6c34-43a8-8905-ab5d36d0132c"/>
    <ds:schemaRef ds:uri="b3b75e59-343e-4f27-90e1-de9b36fe79ca"/>
  </ds:schemaRefs>
</ds:datastoreItem>
</file>

<file path=customXml/itemProps5.xml><?xml version="1.0" encoding="utf-8"?>
<ds:datastoreItem xmlns:ds="http://schemas.openxmlformats.org/officeDocument/2006/customXml" ds:itemID="{B1AB31F4-AD74-4DBA-A905-69E2E775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4935</Words>
  <Characters>28131</Characters>
  <Application>Microsoft Office Word</Application>
  <DocSecurity>0</DocSecurity>
  <Lines>234</Lines>
  <Paragraphs>65</Paragraphs>
  <ScaleCrop>false</ScaleCrop>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2</cp:revision>
  <cp:lastPrinted>2021-04-30T21:02:00Z</cp:lastPrinted>
  <dcterms:created xsi:type="dcterms:W3CDTF">2025-11-18T16:50:00Z</dcterms:created>
  <dcterms:modified xsi:type="dcterms:W3CDTF">2025-11-18T16:50:00Z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MediaServiceImageTags">
    <vt:lpwstr/>
  </property>
  <property fmtid="{D5CDD505-2E9C-101B-9397-08002B2CF9AE}" pid="4" name="_dlc_DocIdItemGuid">
    <vt:lpwstr>99d7a94e-3f8c-54c1-9539-8ac1f2cf1d52</vt:lpwstr>
  </property>
</Properties>
</file>