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FA41" w14:textId="2C7D84BB" w:rsidR="001969D2" w:rsidRPr="001A1F57" w:rsidRDefault="00921728" w:rsidP="00921728">
      <w:pPr>
        <w:spacing w:line="274" w:lineRule="auto"/>
        <w:jc w:val="both"/>
        <w:rPr>
          <w:rFonts w:asciiTheme="minorBidi" w:hAnsiTheme="minorBidi"/>
          <w:spacing w:val="-2"/>
          <w:sz w:val="21"/>
          <w:szCs w:val="21"/>
        </w:rPr>
      </w:pPr>
      <w:bookmarkStart w:id="0" w:name="_Hlk75382736"/>
      <w:r w:rsidRPr="001A1F57">
        <w:rPr>
          <w:rFonts w:asciiTheme="minorBidi" w:hAnsiTheme="minorBidi"/>
          <w:noProof/>
          <w:sz w:val="21"/>
          <w:szCs w:val="21"/>
        </w:rPr>
        <w:drawing>
          <wp:anchor distT="43180" distB="43180" distL="43180" distR="43180" simplePos="0" relativeHeight="251659264" behindDoc="1" locked="0" layoutInCell="1" allowOverlap="1" wp14:anchorId="16F097BE" wp14:editId="6B12E942">
            <wp:simplePos x="0" y="0"/>
            <wp:positionH relativeFrom="column">
              <wp:posOffset>584835</wp:posOffset>
            </wp:positionH>
            <wp:positionV relativeFrom="page">
              <wp:posOffset>610235</wp:posOffset>
            </wp:positionV>
            <wp:extent cx="1529715" cy="1403985"/>
            <wp:effectExtent l="0" t="0" r="0" b="5715"/>
            <wp:wrapTight wrapText="bothSides">
              <wp:wrapPolygon edited="0">
                <wp:start x="0" y="0"/>
                <wp:lineTo x="0" y="21395"/>
                <wp:lineTo x="21250" y="21395"/>
                <wp:lineTo x="21250"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2" cstate="print">
                      <a:extLst>
                        <a:ext uri="{28A0092B-C50C-407E-A947-70E740481C1C}">
                          <a14:useLocalDpi xmlns:a14="http://schemas.microsoft.com/office/drawing/2010/main" val="0"/>
                        </a:ext>
                      </a:extLst>
                    </a:blip>
                    <a:srcRect l="28276" t="13610" r="29810" b="10947"/>
                    <a:stretch/>
                  </pic:blipFill>
                  <pic:spPr bwMode="auto">
                    <a:xfrm>
                      <a:off x="0" y="0"/>
                      <a:ext cx="1529715" cy="14039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Bidi" w:hAnsiTheme="minorBidi"/>
          <w:noProof/>
          <w:spacing w:val="-2"/>
          <w:sz w:val="21"/>
          <w:szCs w:val="21"/>
        </w:rPr>
        <w:drawing>
          <wp:anchor distT="0" distB="0" distL="43180" distR="43180" simplePos="0" relativeHeight="251660288" behindDoc="1" locked="0" layoutInCell="1" allowOverlap="1" wp14:anchorId="20671EE1" wp14:editId="6659CD40">
            <wp:simplePos x="0" y="0"/>
            <wp:positionH relativeFrom="column">
              <wp:posOffset>4178935</wp:posOffset>
            </wp:positionH>
            <wp:positionV relativeFrom="page">
              <wp:posOffset>747395</wp:posOffset>
            </wp:positionV>
            <wp:extent cx="1468755" cy="1263015"/>
            <wp:effectExtent l="0" t="0" r="0" b="0"/>
            <wp:wrapTight wrapText="bothSides">
              <wp:wrapPolygon edited="0">
                <wp:start x="0" y="0"/>
                <wp:lineTo x="0" y="21176"/>
                <wp:lineTo x="21292" y="21176"/>
                <wp:lineTo x="21292" y="0"/>
                <wp:lineTo x="0" y="0"/>
              </wp:wrapPolygon>
            </wp:wrapTight>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468755" cy="1263015"/>
                    </a:xfrm>
                    <a:prstGeom prst="rect">
                      <a:avLst/>
                    </a:prstGeom>
                  </pic:spPr>
                </pic:pic>
              </a:graphicData>
            </a:graphic>
            <wp14:sizeRelH relativeFrom="page">
              <wp14:pctWidth>0</wp14:pctWidth>
            </wp14:sizeRelH>
            <wp14:sizeRelV relativeFrom="page">
              <wp14:pctHeight>0</wp14:pctHeight>
            </wp14:sizeRelV>
          </wp:anchor>
        </w:drawing>
      </w:r>
    </w:p>
    <w:p w14:paraId="2EBE627C" w14:textId="3970562C" w:rsidR="001969D2" w:rsidRDefault="001969D2" w:rsidP="00921728">
      <w:pPr>
        <w:spacing w:line="274" w:lineRule="auto"/>
        <w:jc w:val="both"/>
        <w:rPr>
          <w:rFonts w:asciiTheme="minorBidi" w:hAnsiTheme="minorBidi"/>
          <w:spacing w:val="-2"/>
          <w:sz w:val="21"/>
          <w:szCs w:val="21"/>
        </w:rPr>
      </w:pPr>
    </w:p>
    <w:p w14:paraId="25A6AA81" w14:textId="05E7EC83" w:rsidR="00921728" w:rsidRDefault="00921728" w:rsidP="00921728">
      <w:pPr>
        <w:spacing w:line="274" w:lineRule="auto"/>
        <w:jc w:val="both"/>
        <w:rPr>
          <w:rFonts w:asciiTheme="minorBidi" w:hAnsiTheme="minorBidi"/>
          <w:spacing w:val="-2"/>
          <w:sz w:val="21"/>
          <w:szCs w:val="21"/>
        </w:rPr>
      </w:pPr>
    </w:p>
    <w:p w14:paraId="2D69024E" w14:textId="5688AF57" w:rsidR="00921728" w:rsidRDefault="00921728" w:rsidP="00921728">
      <w:pPr>
        <w:spacing w:line="274" w:lineRule="auto"/>
        <w:jc w:val="both"/>
        <w:rPr>
          <w:rFonts w:asciiTheme="minorBidi" w:hAnsiTheme="minorBidi"/>
          <w:spacing w:val="-2"/>
          <w:sz w:val="21"/>
          <w:szCs w:val="21"/>
        </w:rPr>
      </w:pPr>
    </w:p>
    <w:p w14:paraId="54BB7E3C" w14:textId="37E6B7A3" w:rsidR="00921728" w:rsidRDefault="00921728" w:rsidP="00921728">
      <w:pPr>
        <w:spacing w:line="274" w:lineRule="auto"/>
        <w:jc w:val="both"/>
        <w:rPr>
          <w:rFonts w:asciiTheme="minorBidi" w:hAnsiTheme="minorBidi"/>
          <w:spacing w:val="-2"/>
          <w:sz w:val="21"/>
          <w:szCs w:val="21"/>
        </w:rPr>
      </w:pPr>
    </w:p>
    <w:p w14:paraId="291FBB03" w14:textId="77777777" w:rsidR="00921728" w:rsidRPr="001A1F57" w:rsidRDefault="00921728" w:rsidP="00921728">
      <w:pPr>
        <w:spacing w:line="274" w:lineRule="auto"/>
        <w:jc w:val="both"/>
        <w:rPr>
          <w:rFonts w:asciiTheme="minorBidi" w:hAnsiTheme="minorBidi"/>
          <w:spacing w:val="-2"/>
          <w:sz w:val="21"/>
          <w:szCs w:val="21"/>
        </w:rPr>
      </w:pPr>
    </w:p>
    <w:p w14:paraId="24064972" w14:textId="77777777" w:rsidR="00921728" w:rsidRDefault="00BC3407" w:rsidP="00921728">
      <w:pPr>
        <w:tabs>
          <w:tab w:val="center" w:pos="2228"/>
          <w:tab w:val="center" w:pos="7603"/>
        </w:tabs>
        <w:spacing w:line="274" w:lineRule="auto"/>
        <w:jc w:val="center"/>
        <w:rPr>
          <w:rFonts w:ascii="Verdana" w:hAnsi="Verdana"/>
          <w:spacing w:val="-2"/>
          <w:sz w:val="21"/>
          <w:szCs w:val="21"/>
        </w:rPr>
      </w:pPr>
      <w:r w:rsidRPr="00A97712">
        <w:rPr>
          <w:rFonts w:ascii="Verdana" w:hAnsi="Verdana"/>
          <w:spacing w:val="-2"/>
          <w:sz w:val="21"/>
          <w:szCs w:val="21"/>
        </w:rPr>
        <w:t>Orleton</w:t>
      </w:r>
      <w:r w:rsidR="000568D4">
        <w:rPr>
          <w:rFonts w:ascii="Verdana" w:hAnsi="Verdana"/>
          <w:spacing w:val="-2"/>
          <w:sz w:val="21"/>
          <w:szCs w:val="21"/>
        </w:rPr>
        <w:t xml:space="preserve"> </w:t>
      </w:r>
      <w:r w:rsidR="001969D2" w:rsidRPr="00A97712">
        <w:rPr>
          <w:rFonts w:ascii="Verdana" w:hAnsi="Verdana"/>
          <w:spacing w:val="-2"/>
          <w:sz w:val="21"/>
          <w:szCs w:val="21"/>
        </w:rPr>
        <w:t>CE Primary School</w:t>
      </w:r>
    </w:p>
    <w:p w14:paraId="453FCD18" w14:textId="77777777" w:rsidR="00921728" w:rsidRDefault="00921728" w:rsidP="00921728">
      <w:pPr>
        <w:tabs>
          <w:tab w:val="center" w:pos="2228"/>
          <w:tab w:val="center" w:pos="7603"/>
        </w:tabs>
        <w:spacing w:line="274" w:lineRule="auto"/>
        <w:jc w:val="both"/>
        <w:rPr>
          <w:rFonts w:ascii="Verdana" w:hAnsi="Verdana"/>
          <w:spacing w:val="-2"/>
          <w:sz w:val="21"/>
          <w:szCs w:val="21"/>
        </w:rPr>
      </w:pPr>
      <w:r>
        <w:rPr>
          <w:rFonts w:ascii="Verdana" w:hAnsi="Verdana"/>
          <w:spacing w:val="-2"/>
          <w:sz w:val="21"/>
          <w:szCs w:val="21"/>
        </w:rPr>
        <w:br w:type="column"/>
      </w:r>
    </w:p>
    <w:p w14:paraId="4D813E3C" w14:textId="27AE06A6" w:rsidR="00921728" w:rsidRDefault="00921728" w:rsidP="00921728">
      <w:pPr>
        <w:tabs>
          <w:tab w:val="center" w:pos="2228"/>
          <w:tab w:val="center" w:pos="7603"/>
        </w:tabs>
        <w:spacing w:line="274" w:lineRule="auto"/>
        <w:jc w:val="both"/>
        <w:rPr>
          <w:rFonts w:ascii="Verdana" w:hAnsi="Verdana"/>
          <w:spacing w:val="-2"/>
          <w:sz w:val="21"/>
          <w:szCs w:val="21"/>
        </w:rPr>
      </w:pPr>
    </w:p>
    <w:p w14:paraId="35527E01" w14:textId="66F9E343" w:rsidR="00921728" w:rsidRDefault="00921728" w:rsidP="00921728">
      <w:pPr>
        <w:tabs>
          <w:tab w:val="center" w:pos="2228"/>
          <w:tab w:val="center" w:pos="7603"/>
        </w:tabs>
        <w:spacing w:line="274" w:lineRule="auto"/>
        <w:jc w:val="both"/>
        <w:rPr>
          <w:rFonts w:ascii="Verdana" w:hAnsi="Verdana"/>
          <w:spacing w:val="-2"/>
          <w:sz w:val="21"/>
          <w:szCs w:val="21"/>
        </w:rPr>
      </w:pPr>
    </w:p>
    <w:p w14:paraId="1FE9B4FC" w14:textId="597957F2" w:rsidR="00921728" w:rsidRDefault="00921728" w:rsidP="00921728">
      <w:pPr>
        <w:tabs>
          <w:tab w:val="center" w:pos="2228"/>
          <w:tab w:val="center" w:pos="7603"/>
        </w:tabs>
        <w:spacing w:line="274" w:lineRule="auto"/>
        <w:jc w:val="both"/>
        <w:rPr>
          <w:rFonts w:ascii="Verdana" w:hAnsi="Verdana"/>
          <w:spacing w:val="-2"/>
          <w:sz w:val="21"/>
          <w:szCs w:val="21"/>
        </w:rPr>
      </w:pPr>
    </w:p>
    <w:p w14:paraId="5FB6F81B" w14:textId="18617EE8" w:rsidR="00921728" w:rsidRDefault="00921728" w:rsidP="00921728">
      <w:pPr>
        <w:tabs>
          <w:tab w:val="center" w:pos="2228"/>
          <w:tab w:val="center" w:pos="7603"/>
        </w:tabs>
        <w:spacing w:line="274" w:lineRule="auto"/>
        <w:jc w:val="both"/>
        <w:rPr>
          <w:rFonts w:ascii="Verdana" w:hAnsi="Verdana"/>
          <w:spacing w:val="-2"/>
          <w:sz w:val="21"/>
          <w:szCs w:val="21"/>
        </w:rPr>
      </w:pPr>
    </w:p>
    <w:p w14:paraId="3A4BE9D5" w14:textId="46E2D762" w:rsidR="00921728" w:rsidRDefault="00921728" w:rsidP="00921728">
      <w:pPr>
        <w:tabs>
          <w:tab w:val="center" w:pos="2228"/>
          <w:tab w:val="center" w:pos="7603"/>
        </w:tabs>
        <w:spacing w:line="274" w:lineRule="auto"/>
        <w:jc w:val="both"/>
        <w:rPr>
          <w:rFonts w:ascii="Verdana" w:hAnsi="Verdana"/>
          <w:spacing w:val="-2"/>
          <w:sz w:val="21"/>
          <w:szCs w:val="21"/>
        </w:rPr>
      </w:pPr>
    </w:p>
    <w:p w14:paraId="2A2AC803" w14:textId="2C633A6C" w:rsidR="001969D2" w:rsidRDefault="00BC3407" w:rsidP="00921728">
      <w:pPr>
        <w:tabs>
          <w:tab w:val="center" w:pos="2228"/>
          <w:tab w:val="center" w:pos="7603"/>
        </w:tabs>
        <w:spacing w:line="274" w:lineRule="auto"/>
        <w:jc w:val="center"/>
        <w:rPr>
          <w:rFonts w:ascii="Verdana" w:hAnsi="Verdana"/>
          <w:spacing w:val="-2"/>
          <w:sz w:val="21"/>
          <w:szCs w:val="21"/>
        </w:rPr>
      </w:pPr>
      <w:r w:rsidRPr="00A97712">
        <w:rPr>
          <w:rFonts w:ascii="Verdana" w:hAnsi="Verdana"/>
          <w:spacing w:val="-2"/>
          <w:sz w:val="21"/>
          <w:szCs w:val="21"/>
        </w:rPr>
        <w:t xml:space="preserve">Kimbolton </w:t>
      </w:r>
      <w:r w:rsidR="00722797" w:rsidRPr="00A97712">
        <w:rPr>
          <w:rFonts w:ascii="Verdana" w:hAnsi="Verdana"/>
          <w:spacing w:val="-2"/>
          <w:sz w:val="21"/>
          <w:szCs w:val="21"/>
        </w:rPr>
        <w:t xml:space="preserve">St James </w:t>
      </w:r>
      <w:r w:rsidR="001969D2" w:rsidRPr="00A97712">
        <w:rPr>
          <w:rFonts w:ascii="Verdana" w:hAnsi="Verdana"/>
          <w:spacing w:val="-2"/>
          <w:sz w:val="21"/>
          <w:szCs w:val="21"/>
        </w:rPr>
        <w:t>CE Primary School</w:t>
      </w:r>
    </w:p>
    <w:bookmarkEnd w:id="0"/>
    <w:p w14:paraId="631A3019" w14:textId="3AFFE6F3" w:rsidR="00AC58F3" w:rsidRDefault="00AC58F3" w:rsidP="00921728">
      <w:pPr>
        <w:spacing w:line="274" w:lineRule="auto"/>
        <w:jc w:val="both"/>
        <w:rPr>
          <w:rFonts w:ascii="Verdana" w:hAnsi="Verdana"/>
          <w:b/>
          <w:bCs/>
          <w:spacing w:val="-2"/>
          <w:sz w:val="21"/>
          <w:szCs w:val="27"/>
        </w:rPr>
      </w:pPr>
    </w:p>
    <w:p w14:paraId="764AD69A" w14:textId="77777777" w:rsidR="000226E8" w:rsidRDefault="000226E8" w:rsidP="003B694C">
      <w:pPr>
        <w:spacing w:line="266" w:lineRule="auto"/>
        <w:jc w:val="both"/>
        <w:rPr>
          <w:rFonts w:ascii="Verdana" w:hAnsi="Verdana"/>
          <w:b/>
          <w:bCs/>
          <w:spacing w:val="-2"/>
          <w:sz w:val="21"/>
          <w:szCs w:val="27"/>
        </w:rPr>
        <w:sectPr w:rsidR="000226E8" w:rsidSect="000226E8">
          <w:footerReference w:type="default" r:id="rId14"/>
          <w:pgSz w:w="11906" w:h="16838"/>
          <w:pgMar w:top="851" w:right="1021" w:bottom="680" w:left="1021" w:header="510" w:footer="510" w:gutter="0"/>
          <w:cols w:num="2" w:space="1361"/>
          <w:docGrid w:linePitch="360"/>
        </w:sectPr>
      </w:pPr>
    </w:p>
    <w:p w14:paraId="064BBF17" w14:textId="4F8B81AF" w:rsidR="00722797" w:rsidRDefault="00722797" w:rsidP="003B694C">
      <w:pPr>
        <w:spacing w:line="266" w:lineRule="auto"/>
        <w:jc w:val="both"/>
        <w:rPr>
          <w:rFonts w:ascii="Verdana" w:hAnsi="Verdana"/>
          <w:b/>
          <w:bCs/>
          <w:spacing w:val="-2"/>
          <w:sz w:val="21"/>
          <w:szCs w:val="27"/>
        </w:rPr>
      </w:pPr>
    </w:p>
    <w:p w14:paraId="35FB0864" w14:textId="243D5130" w:rsidR="00921728" w:rsidRDefault="00921728" w:rsidP="003B694C">
      <w:pPr>
        <w:spacing w:line="266" w:lineRule="auto"/>
        <w:jc w:val="both"/>
        <w:rPr>
          <w:rFonts w:ascii="Verdana" w:hAnsi="Verdana"/>
          <w:b/>
          <w:bCs/>
          <w:spacing w:val="-2"/>
          <w:sz w:val="21"/>
          <w:szCs w:val="27"/>
        </w:rPr>
      </w:pPr>
    </w:p>
    <w:p w14:paraId="5F606B16" w14:textId="77777777" w:rsidR="00921728" w:rsidRPr="00722797" w:rsidRDefault="00921728" w:rsidP="003B694C">
      <w:pPr>
        <w:spacing w:line="266" w:lineRule="auto"/>
        <w:jc w:val="both"/>
        <w:rPr>
          <w:rFonts w:ascii="Verdana" w:hAnsi="Verdana"/>
          <w:b/>
          <w:bCs/>
          <w:spacing w:val="-2"/>
          <w:sz w:val="21"/>
          <w:szCs w:val="27"/>
        </w:rPr>
      </w:pPr>
    </w:p>
    <w:p w14:paraId="13C46F71" w14:textId="77777777" w:rsidR="001C2D70" w:rsidRPr="00B23C8B" w:rsidRDefault="001C2D70" w:rsidP="003B694C">
      <w:pPr>
        <w:spacing w:line="266" w:lineRule="auto"/>
        <w:jc w:val="center"/>
        <w:rPr>
          <w:rFonts w:ascii="Verdana" w:hAnsi="Verdana"/>
          <w:b/>
          <w:bCs/>
          <w:spacing w:val="-2"/>
          <w:sz w:val="27"/>
          <w:szCs w:val="27"/>
        </w:rPr>
      </w:pPr>
      <w:bookmarkStart w:id="1" w:name="_Hlk75382812"/>
      <w:r>
        <w:rPr>
          <w:rFonts w:ascii="Verdana" w:hAnsi="Verdana"/>
          <w:b/>
          <w:bCs/>
          <w:spacing w:val="-2"/>
          <w:sz w:val="27"/>
          <w:szCs w:val="27"/>
        </w:rPr>
        <w:t>FINANCE</w:t>
      </w:r>
      <w:r w:rsidRPr="00B23C8B">
        <w:rPr>
          <w:rFonts w:ascii="Verdana" w:hAnsi="Verdana"/>
          <w:b/>
          <w:bCs/>
          <w:spacing w:val="-2"/>
          <w:sz w:val="27"/>
          <w:szCs w:val="27"/>
        </w:rPr>
        <w:t xml:space="preserve"> POLICY SUITE</w:t>
      </w:r>
    </w:p>
    <w:p w14:paraId="71F4087B" w14:textId="77777777" w:rsidR="001C2D70" w:rsidRPr="00B23C8B" w:rsidRDefault="001C2D70" w:rsidP="003B694C">
      <w:pPr>
        <w:spacing w:line="266" w:lineRule="auto"/>
        <w:jc w:val="both"/>
        <w:rPr>
          <w:rFonts w:ascii="Verdana" w:hAnsi="Verdana"/>
          <w:spacing w:val="-2"/>
          <w:sz w:val="21"/>
          <w:szCs w:val="21"/>
        </w:rPr>
      </w:pPr>
    </w:p>
    <w:p w14:paraId="39F64CFF" w14:textId="4314E94D" w:rsidR="001C2D70" w:rsidRDefault="001C2D70" w:rsidP="003B694C">
      <w:pPr>
        <w:spacing w:line="266" w:lineRule="auto"/>
        <w:jc w:val="both"/>
        <w:rPr>
          <w:rFonts w:ascii="Verdana" w:hAnsi="Verdana"/>
          <w:spacing w:val="-2"/>
          <w:sz w:val="21"/>
          <w:szCs w:val="21"/>
        </w:rPr>
      </w:pPr>
    </w:p>
    <w:p w14:paraId="144700B9" w14:textId="77777777" w:rsidR="00921728" w:rsidRPr="00B23C8B" w:rsidRDefault="00921728" w:rsidP="003B694C">
      <w:pPr>
        <w:spacing w:line="266" w:lineRule="auto"/>
        <w:jc w:val="both"/>
        <w:rPr>
          <w:rFonts w:ascii="Verdana" w:hAnsi="Verdana"/>
          <w:spacing w:val="-2"/>
          <w:sz w:val="21"/>
          <w:szCs w:val="21"/>
        </w:rPr>
      </w:pPr>
    </w:p>
    <w:p w14:paraId="38F4A549" w14:textId="77777777" w:rsidR="001C2D70" w:rsidRPr="00B23C8B" w:rsidRDefault="001C2D70" w:rsidP="003B694C">
      <w:pPr>
        <w:spacing w:line="266" w:lineRule="auto"/>
        <w:jc w:val="center"/>
        <w:rPr>
          <w:rFonts w:ascii="Verdana" w:hAnsi="Verdana"/>
          <w:spacing w:val="-2"/>
          <w:sz w:val="21"/>
          <w:szCs w:val="21"/>
        </w:rPr>
      </w:pPr>
      <w:r w:rsidRPr="00B23C8B">
        <w:rPr>
          <w:rFonts w:ascii="Verdana" w:hAnsi="Verdana"/>
          <w:spacing w:val="-2"/>
          <w:sz w:val="21"/>
          <w:szCs w:val="21"/>
        </w:rPr>
        <w:t>This policy will be reviewed and updated by the Governing Body at least annually.</w:t>
      </w:r>
    </w:p>
    <w:p w14:paraId="1C75A269" w14:textId="3C39494F" w:rsidR="001C2D70" w:rsidRPr="00B23C8B" w:rsidRDefault="001C2D70" w:rsidP="003B694C">
      <w:pPr>
        <w:spacing w:line="266" w:lineRule="auto"/>
        <w:jc w:val="center"/>
        <w:rPr>
          <w:rFonts w:ascii="Verdana" w:hAnsi="Verdana"/>
          <w:spacing w:val="-2"/>
          <w:sz w:val="21"/>
          <w:szCs w:val="21"/>
        </w:rPr>
      </w:pPr>
      <w:r w:rsidRPr="00B23C8B">
        <w:rPr>
          <w:rFonts w:ascii="Verdana" w:hAnsi="Verdana"/>
          <w:spacing w:val="-2"/>
          <w:sz w:val="21"/>
          <w:szCs w:val="21"/>
        </w:rPr>
        <w:t xml:space="preserve">All references to ‘the school’ imply both </w:t>
      </w:r>
      <w:r>
        <w:rPr>
          <w:rFonts w:ascii="Verdana" w:hAnsi="Verdana"/>
          <w:spacing w:val="-2"/>
          <w:sz w:val="21"/>
          <w:szCs w:val="21"/>
        </w:rPr>
        <w:t>Orleton and Kimbolton</w:t>
      </w:r>
      <w:r w:rsidRPr="00B23C8B">
        <w:rPr>
          <w:rFonts w:ascii="Verdana" w:hAnsi="Verdana"/>
          <w:spacing w:val="-2"/>
          <w:sz w:val="21"/>
          <w:szCs w:val="21"/>
        </w:rPr>
        <w:t xml:space="preserve"> </w:t>
      </w:r>
      <w:r w:rsidR="001219A8">
        <w:rPr>
          <w:rFonts w:ascii="Verdana" w:hAnsi="Verdana"/>
          <w:spacing w:val="-2"/>
          <w:sz w:val="21"/>
          <w:szCs w:val="21"/>
        </w:rPr>
        <w:t>p</w:t>
      </w:r>
      <w:r w:rsidRPr="00B23C8B">
        <w:rPr>
          <w:rFonts w:ascii="Verdana" w:hAnsi="Verdana"/>
          <w:spacing w:val="-2"/>
          <w:sz w:val="21"/>
          <w:szCs w:val="21"/>
        </w:rPr>
        <w:t xml:space="preserve">rimary </w:t>
      </w:r>
      <w:r w:rsidR="001219A8">
        <w:rPr>
          <w:rFonts w:ascii="Verdana" w:hAnsi="Verdana"/>
          <w:spacing w:val="-2"/>
          <w:sz w:val="21"/>
          <w:szCs w:val="21"/>
        </w:rPr>
        <w:t>s</w:t>
      </w:r>
      <w:r w:rsidRPr="00B23C8B">
        <w:rPr>
          <w:rFonts w:ascii="Verdana" w:hAnsi="Verdana"/>
          <w:spacing w:val="-2"/>
          <w:sz w:val="21"/>
          <w:szCs w:val="21"/>
        </w:rPr>
        <w:t>chools</w:t>
      </w:r>
      <w:r w:rsidR="001219A8">
        <w:rPr>
          <w:rFonts w:ascii="Verdana" w:hAnsi="Verdana"/>
          <w:spacing w:val="-2"/>
          <w:sz w:val="21"/>
          <w:szCs w:val="21"/>
        </w:rPr>
        <w:t>, and references to ‘the Finance Committee’ imply the Finance Committee at Kimbolton and the Finance &amp; Premises Committee at Orleton.</w:t>
      </w:r>
    </w:p>
    <w:p w14:paraId="7A225406" w14:textId="13461BF9" w:rsidR="001969D2" w:rsidRDefault="001969D2" w:rsidP="003B694C">
      <w:pPr>
        <w:spacing w:line="266" w:lineRule="auto"/>
        <w:jc w:val="both"/>
        <w:rPr>
          <w:rFonts w:ascii="Verdana" w:hAnsi="Verdana"/>
          <w:spacing w:val="-2"/>
          <w:sz w:val="21"/>
          <w:szCs w:val="21"/>
        </w:rPr>
      </w:pPr>
    </w:p>
    <w:p w14:paraId="03ABD064" w14:textId="77777777" w:rsidR="00921728" w:rsidRPr="00722797" w:rsidRDefault="00921728" w:rsidP="003B694C">
      <w:pPr>
        <w:spacing w:line="266" w:lineRule="auto"/>
        <w:jc w:val="both"/>
        <w:rPr>
          <w:rFonts w:ascii="Verdana" w:hAnsi="Verdana"/>
          <w:spacing w:val="-2"/>
          <w:sz w:val="21"/>
          <w:szCs w:val="21"/>
        </w:rPr>
      </w:pPr>
    </w:p>
    <w:p w14:paraId="11FE6AAF" w14:textId="77777777" w:rsidR="00D1781B" w:rsidRPr="00722797" w:rsidRDefault="00D1781B" w:rsidP="003B694C">
      <w:pPr>
        <w:spacing w:line="266" w:lineRule="auto"/>
        <w:jc w:val="both"/>
        <w:rPr>
          <w:rFonts w:ascii="Verdana" w:hAnsi="Verdana"/>
          <w:spacing w:val="-2"/>
          <w:sz w:val="21"/>
          <w:szCs w:val="21"/>
        </w:rPr>
      </w:pPr>
    </w:p>
    <w:p w14:paraId="2E758641" w14:textId="65FBD98D" w:rsidR="00CC39F3" w:rsidRDefault="001969D2" w:rsidP="00CC39F3">
      <w:pPr>
        <w:tabs>
          <w:tab w:val="left" w:pos="1021"/>
          <w:tab w:val="left" w:pos="2722"/>
          <w:tab w:val="left" w:pos="4423"/>
          <w:tab w:val="left" w:pos="6124"/>
        </w:tabs>
        <w:spacing w:line="266" w:lineRule="auto"/>
        <w:jc w:val="both"/>
        <w:rPr>
          <w:rFonts w:ascii="Verdana" w:hAnsi="Verdana"/>
          <w:spacing w:val="-2"/>
          <w:sz w:val="21"/>
          <w:szCs w:val="21"/>
        </w:rPr>
      </w:pPr>
      <w:r w:rsidRPr="00722797">
        <w:rPr>
          <w:rFonts w:ascii="Verdana" w:hAnsi="Verdana"/>
          <w:spacing w:val="-2"/>
          <w:sz w:val="21"/>
          <w:szCs w:val="21"/>
        </w:rPr>
        <w:t xml:space="preserve">Date signed off by </w:t>
      </w:r>
      <w:r w:rsidR="00722797">
        <w:rPr>
          <w:rFonts w:ascii="Verdana" w:hAnsi="Verdana"/>
          <w:spacing w:val="-2"/>
          <w:sz w:val="21"/>
          <w:szCs w:val="21"/>
        </w:rPr>
        <w:t>the g</w:t>
      </w:r>
      <w:r w:rsidRPr="00722797">
        <w:rPr>
          <w:rFonts w:ascii="Verdana" w:hAnsi="Verdana"/>
          <w:spacing w:val="-2"/>
          <w:sz w:val="21"/>
          <w:szCs w:val="21"/>
        </w:rPr>
        <w:t xml:space="preserve">overning </w:t>
      </w:r>
      <w:r w:rsidR="00722797">
        <w:rPr>
          <w:rFonts w:ascii="Verdana" w:hAnsi="Verdana"/>
          <w:spacing w:val="-2"/>
          <w:sz w:val="21"/>
          <w:szCs w:val="21"/>
        </w:rPr>
        <w:t>b</w:t>
      </w:r>
      <w:r w:rsidRPr="00722797">
        <w:rPr>
          <w:rFonts w:ascii="Verdana" w:hAnsi="Verdana"/>
          <w:spacing w:val="-2"/>
          <w:sz w:val="21"/>
          <w:szCs w:val="21"/>
        </w:rPr>
        <w:t>ody:</w:t>
      </w:r>
      <w:r w:rsidR="00567661">
        <w:rPr>
          <w:rFonts w:ascii="Verdana" w:hAnsi="Verdana"/>
          <w:spacing w:val="-2"/>
          <w:sz w:val="21"/>
          <w:szCs w:val="21"/>
        </w:rPr>
        <w:tab/>
      </w:r>
    </w:p>
    <w:p w14:paraId="28317639" w14:textId="195A0B70" w:rsidR="00567661" w:rsidRPr="00722797" w:rsidRDefault="00567661" w:rsidP="00CC39F3">
      <w:pPr>
        <w:tabs>
          <w:tab w:val="left" w:pos="1021"/>
          <w:tab w:val="left" w:pos="2722"/>
          <w:tab w:val="left" w:pos="4423"/>
          <w:tab w:val="left" w:pos="6124"/>
        </w:tabs>
        <w:spacing w:line="266" w:lineRule="auto"/>
        <w:jc w:val="both"/>
        <w:rPr>
          <w:rFonts w:ascii="Verdana" w:hAnsi="Verdana"/>
          <w:spacing w:val="-2"/>
          <w:sz w:val="21"/>
          <w:szCs w:val="21"/>
        </w:rPr>
      </w:pPr>
      <w:r>
        <w:rPr>
          <w:rFonts w:ascii="Verdana" w:hAnsi="Verdana"/>
          <w:spacing w:val="-2"/>
          <w:sz w:val="21"/>
          <w:szCs w:val="21"/>
        </w:rPr>
        <w:tab/>
      </w:r>
    </w:p>
    <w:p w14:paraId="357F8A38" w14:textId="716630E4" w:rsidR="001969D2" w:rsidRPr="00722797" w:rsidRDefault="001969D2" w:rsidP="00921728">
      <w:pPr>
        <w:tabs>
          <w:tab w:val="left" w:pos="1361"/>
          <w:tab w:val="left" w:pos="6124"/>
        </w:tabs>
        <w:spacing w:after="360" w:line="266" w:lineRule="auto"/>
        <w:jc w:val="both"/>
        <w:rPr>
          <w:rFonts w:ascii="Verdana" w:hAnsi="Verdana"/>
          <w:spacing w:val="-2"/>
          <w:sz w:val="21"/>
          <w:szCs w:val="21"/>
        </w:rPr>
      </w:pPr>
      <w:r w:rsidRPr="00722797">
        <w:rPr>
          <w:rFonts w:ascii="Verdana" w:hAnsi="Verdana"/>
          <w:spacing w:val="-2"/>
          <w:sz w:val="21"/>
          <w:szCs w:val="21"/>
        </w:rPr>
        <w:t>Signed</w:t>
      </w:r>
      <w:r w:rsidRPr="00722797">
        <w:rPr>
          <w:rFonts w:ascii="Verdana" w:hAnsi="Verdana"/>
          <w:spacing w:val="-2"/>
          <w:sz w:val="21"/>
          <w:szCs w:val="21"/>
        </w:rPr>
        <w:tab/>
      </w:r>
      <w:r w:rsidR="00BC3407" w:rsidRPr="00722797">
        <w:rPr>
          <w:rFonts w:ascii="Verdana" w:hAnsi="Verdana"/>
          <w:spacing w:val="-2"/>
          <w:sz w:val="21"/>
          <w:szCs w:val="21"/>
        </w:rPr>
        <w:t>Adam Breakwell</w:t>
      </w:r>
      <w:r w:rsidRPr="00722797">
        <w:rPr>
          <w:rFonts w:ascii="Verdana" w:hAnsi="Verdana"/>
          <w:spacing w:val="-2"/>
          <w:sz w:val="21"/>
          <w:szCs w:val="21"/>
        </w:rPr>
        <w:t>, Headteacher</w:t>
      </w:r>
      <w:r w:rsidR="00722797">
        <w:rPr>
          <w:rFonts w:ascii="Verdana" w:hAnsi="Verdana"/>
          <w:spacing w:val="-2"/>
          <w:sz w:val="21"/>
          <w:szCs w:val="21"/>
        </w:rPr>
        <w:tab/>
      </w:r>
    </w:p>
    <w:p w14:paraId="2EA67502" w14:textId="1B45CA54" w:rsidR="00722797" w:rsidRPr="00722797" w:rsidRDefault="00722797" w:rsidP="00921728">
      <w:pPr>
        <w:tabs>
          <w:tab w:val="left" w:pos="1361"/>
          <w:tab w:val="left" w:pos="6124"/>
        </w:tabs>
        <w:spacing w:after="360" w:line="266" w:lineRule="auto"/>
        <w:jc w:val="both"/>
        <w:rPr>
          <w:rFonts w:ascii="Verdana" w:hAnsi="Verdana"/>
          <w:spacing w:val="-2"/>
          <w:sz w:val="21"/>
          <w:szCs w:val="21"/>
        </w:rPr>
      </w:pPr>
      <w:r w:rsidRPr="00722797">
        <w:rPr>
          <w:rFonts w:ascii="Verdana" w:hAnsi="Verdana"/>
          <w:spacing w:val="-2"/>
          <w:sz w:val="21"/>
          <w:szCs w:val="21"/>
        </w:rPr>
        <w:tab/>
      </w:r>
      <w:r w:rsidR="00CC39F3">
        <w:rPr>
          <w:rFonts w:ascii="Verdana" w:hAnsi="Verdana"/>
          <w:spacing w:val="-2"/>
          <w:sz w:val="21"/>
          <w:szCs w:val="21"/>
        </w:rPr>
        <w:t>Will Mears</w:t>
      </w:r>
      <w:r w:rsidRPr="00722797">
        <w:rPr>
          <w:rFonts w:ascii="Verdana" w:hAnsi="Verdana"/>
          <w:spacing w:val="-2"/>
          <w:sz w:val="21"/>
          <w:szCs w:val="21"/>
        </w:rPr>
        <w:t>, Kimbolton Chair of Governors</w:t>
      </w:r>
      <w:r>
        <w:rPr>
          <w:rFonts w:ascii="Verdana" w:hAnsi="Verdana"/>
          <w:spacing w:val="-2"/>
          <w:sz w:val="21"/>
          <w:szCs w:val="21"/>
        </w:rPr>
        <w:tab/>
      </w:r>
    </w:p>
    <w:p w14:paraId="28D55CC7" w14:textId="7D591E79" w:rsidR="00722797" w:rsidRDefault="001969D2" w:rsidP="00921728">
      <w:pPr>
        <w:tabs>
          <w:tab w:val="left" w:pos="1361"/>
          <w:tab w:val="left" w:pos="6124"/>
        </w:tabs>
        <w:spacing w:after="360" w:line="266" w:lineRule="auto"/>
        <w:jc w:val="both"/>
        <w:rPr>
          <w:rFonts w:ascii="Verdana" w:hAnsi="Verdana"/>
          <w:spacing w:val="-2"/>
          <w:sz w:val="21"/>
          <w:szCs w:val="21"/>
        </w:rPr>
      </w:pPr>
      <w:r w:rsidRPr="00722797">
        <w:rPr>
          <w:rFonts w:ascii="Verdana" w:hAnsi="Verdana"/>
          <w:spacing w:val="-2"/>
          <w:sz w:val="21"/>
          <w:szCs w:val="21"/>
        </w:rPr>
        <w:tab/>
      </w:r>
      <w:r w:rsidR="00CC39F3">
        <w:rPr>
          <w:rFonts w:ascii="Verdana" w:hAnsi="Verdana"/>
          <w:spacing w:val="-2"/>
          <w:sz w:val="21"/>
          <w:szCs w:val="21"/>
        </w:rPr>
        <w:t>Sallie Peacock</w:t>
      </w:r>
      <w:r w:rsidR="00BC3407" w:rsidRPr="00722797">
        <w:rPr>
          <w:rFonts w:ascii="Verdana" w:hAnsi="Verdana"/>
          <w:spacing w:val="-2"/>
          <w:sz w:val="21"/>
          <w:szCs w:val="21"/>
        </w:rPr>
        <w:t>, Orleton Chair of Governors</w:t>
      </w:r>
      <w:r w:rsidR="00722797">
        <w:rPr>
          <w:rFonts w:ascii="Verdana" w:hAnsi="Verdana"/>
          <w:spacing w:val="-2"/>
          <w:sz w:val="21"/>
          <w:szCs w:val="21"/>
        </w:rPr>
        <w:tab/>
      </w:r>
    </w:p>
    <w:p w14:paraId="79036BA9" w14:textId="77777777" w:rsidR="00921728" w:rsidRDefault="00921728" w:rsidP="003B694C">
      <w:pPr>
        <w:tabs>
          <w:tab w:val="left" w:pos="1021"/>
          <w:tab w:val="left" w:pos="2722"/>
          <w:tab w:val="left" w:pos="4423"/>
          <w:tab w:val="left" w:pos="6124"/>
        </w:tabs>
        <w:spacing w:after="360" w:line="266" w:lineRule="auto"/>
        <w:jc w:val="both"/>
        <w:rPr>
          <w:rFonts w:ascii="Verdana" w:hAnsi="Verdana"/>
          <w:spacing w:val="-2"/>
          <w:sz w:val="21"/>
          <w:szCs w:val="21"/>
        </w:rPr>
      </w:pPr>
    </w:p>
    <w:p w14:paraId="60F97929" w14:textId="4D0F7B59" w:rsidR="001969D2" w:rsidRPr="00722797" w:rsidRDefault="001969D2" w:rsidP="003B694C">
      <w:pPr>
        <w:tabs>
          <w:tab w:val="left" w:pos="1021"/>
          <w:tab w:val="left" w:pos="2722"/>
          <w:tab w:val="left" w:pos="4423"/>
          <w:tab w:val="left" w:pos="6124"/>
        </w:tabs>
        <w:spacing w:after="360" w:line="266" w:lineRule="auto"/>
        <w:jc w:val="both"/>
        <w:rPr>
          <w:rFonts w:ascii="Verdana" w:hAnsi="Verdana"/>
          <w:spacing w:val="-2"/>
          <w:sz w:val="21"/>
          <w:szCs w:val="21"/>
        </w:rPr>
      </w:pPr>
      <w:r w:rsidRPr="00722797">
        <w:rPr>
          <w:rFonts w:ascii="Verdana" w:hAnsi="Verdana"/>
          <w:spacing w:val="-2"/>
          <w:sz w:val="21"/>
          <w:szCs w:val="21"/>
        </w:rPr>
        <w:t>Date next review due</w:t>
      </w:r>
      <w:r w:rsidR="002A157E" w:rsidRPr="00722797">
        <w:rPr>
          <w:rFonts w:ascii="Verdana" w:hAnsi="Verdana"/>
          <w:spacing w:val="-2"/>
          <w:sz w:val="21"/>
          <w:szCs w:val="21"/>
        </w:rPr>
        <w:t>:</w:t>
      </w:r>
      <w:r w:rsidR="000568D4">
        <w:rPr>
          <w:rFonts w:ascii="Verdana" w:hAnsi="Verdana"/>
          <w:spacing w:val="-2"/>
          <w:sz w:val="21"/>
          <w:szCs w:val="21"/>
        </w:rPr>
        <w:t xml:space="preserve"> </w:t>
      </w:r>
      <w:r w:rsidR="00211144">
        <w:rPr>
          <w:rFonts w:ascii="Verdana" w:hAnsi="Verdana"/>
          <w:spacing w:val="-2"/>
          <w:sz w:val="21"/>
          <w:szCs w:val="21"/>
        </w:rPr>
        <w:t>November 202</w:t>
      </w:r>
      <w:r w:rsidR="002D37FD">
        <w:rPr>
          <w:rFonts w:ascii="Verdana" w:hAnsi="Verdana"/>
          <w:spacing w:val="-2"/>
          <w:sz w:val="21"/>
          <w:szCs w:val="21"/>
        </w:rPr>
        <w:t>6</w:t>
      </w:r>
      <w:r w:rsidRPr="00722797">
        <w:rPr>
          <w:rFonts w:ascii="Verdana" w:hAnsi="Verdana"/>
          <w:spacing w:val="-2"/>
          <w:sz w:val="21"/>
          <w:szCs w:val="21"/>
        </w:rPr>
        <w:tab/>
      </w:r>
    </w:p>
    <w:bookmarkEnd w:id="1"/>
    <w:p w14:paraId="5DAA0A10" w14:textId="77777777" w:rsidR="001969D2" w:rsidRPr="00B23C8B" w:rsidRDefault="001969D2" w:rsidP="003B694C">
      <w:pPr>
        <w:spacing w:line="266" w:lineRule="auto"/>
        <w:jc w:val="both"/>
        <w:rPr>
          <w:rFonts w:ascii="Verdana" w:hAnsi="Verdana"/>
          <w:spacing w:val="-2"/>
          <w:sz w:val="21"/>
          <w:szCs w:val="21"/>
        </w:rPr>
      </w:pPr>
      <w:r w:rsidRPr="00B23C8B">
        <w:rPr>
          <w:rFonts w:ascii="Verdana" w:hAnsi="Verdana"/>
          <w:spacing w:val="-2"/>
          <w:sz w:val="21"/>
          <w:szCs w:val="21"/>
        </w:rPr>
        <w:br w:type="page"/>
      </w:r>
    </w:p>
    <w:p w14:paraId="6C8B8A40" w14:textId="77777777" w:rsidR="001C2D70" w:rsidRPr="00B23C8B" w:rsidRDefault="001C2D70" w:rsidP="003B694C">
      <w:pPr>
        <w:pBdr>
          <w:bottom w:val="single" w:sz="4" w:space="1" w:color="auto"/>
        </w:pBdr>
        <w:spacing w:after="60" w:line="266" w:lineRule="auto"/>
        <w:jc w:val="both"/>
        <w:rPr>
          <w:rFonts w:ascii="Verdana" w:hAnsi="Verdana"/>
          <w:b/>
          <w:bCs/>
          <w:spacing w:val="-2"/>
          <w:sz w:val="21"/>
          <w:szCs w:val="21"/>
        </w:rPr>
      </w:pPr>
      <w:r w:rsidRPr="00B23C8B">
        <w:rPr>
          <w:rFonts w:ascii="Verdana" w:hAnsi="Verdana"/>
          <w:b/>
          <w:bCs/>
          <w:spacing w:val="-2"/>
          <w:sz w:val="21"/>
          <w:szCs w:val="21"/>
        </w:rPr>
        <w:lastRenderedPageBreak/>
        <w:t>Introduction</w:t>
      </w:r>
    </w:p>
    <w:p w14:paraId="40439842" w14:textId="63341039" w:rsidR="001C2D70" w:rsidRPr="00232799" w:rsidRDefault="001C2D70" w:rsidP="003B694C">
      <w:pPr>
        <w:spacing w:after="60" w:line="266" w:lineRule="auto"/>
        <w:jc w:val="both"/>
        <w:rPr>
          <w:rFonts w:ascii="Verdana" w:hAnsi="Verdana"/>
          <w:spacing w:val="-2"/>
          <w:sz w:val="21"/>
        </w:rPr>
      </w:pPr>
      <w:r w:rsidRPr="00C12DF4">
        <w:rPr>
          <w:rFonts w:ascii="Verdana" w:hAnsi="Verdana"/>
          <w:spacing w:val="-2"/>
          <w:sz w:val="21"/>
          <w:szCs w:val="21"/>
        </w:rPr>
        <w:t xml:space="preserve">Our vision is rooted in </w:t>
      </w:r>
      <w:r>
        <w:rPr>
          <w:rFonts w:ascii="Verdana" w:hAnsi="Verdana"/>
          <w:spacing w:val="-2"/>
          <w:sz w:val="21"/>
          <w:szCs w:val="21"/>
        </w:rPr>
        <w:t xml:space="preserve">1 Corinthians 16:13-14: ‘Keep alert, stand firm in your faith, be courageous, be strong. Let all that you do be done in love’.  </w:t>
      </w:r>
      <w:r w:rsidRPr="00B23C8B">
        <w:rPr>
          <w:rFonts w:ascii="Verdana" w:eastAsia="MS Mincho" w:hAnsi="Verdana" w:cs="Arial"/>
          <w:spacing w:val="-2"/>
          <w:sz w:val="21"/>
          <w:szCs w:val="21"/>
        </w:rPr>
        <w:t>To this end</w:t>
      </w:r>
      <w:r w:rsidRPr="00B23C8B">
        <w:rPr>
          <w:rFonts w:ascii="Verdana" w:hAnsi="Verdana"/>
          <w:spacing w:val="-2"/>
          <w:sz w:val="21"/>
        </w:rPr>
        <w:t xml:space="preserve">, it is essential that </w:t>
      </w:r>
      <w:r>
        <w:rPr>
          <w:rFonts w:ascii="Verdana" w:hAnsi="Verdana"/>
          <w:spacing w:val="-2"/>
          <w:sz w:val="21"/>
        </w:rPr>
        <w:t>the budget is well-managed and designed to prioritise spend</w:t>
      </w:r>
      <w:r w:rsidR="001219A8">
        <w:rPr>
          <w:rFonts w:ascii="Verdana" w:hAnsi="Verdana"/>
          <w:spacing w:val="-2"/>
          <w:sz w:val="21"/>
        </w:rPr>
        <w:t>ing</w:t>
      </w:r>
      <w:r>
        <w:rPr>
          <w:rFonts w:ascii="Verdana" w:hAnsi="Verdana"/>
          <w:spacing w:val="-2"/>
          <w:sz w:val="21"/>
        </w:rPr>
        <w:t xml:space="preserve"> that enables learners to </w:t>
      </w:r>
      <w:r w:rsidR="001219A8">
        <w:rPr>
          <w:rFonts w:ascii="Verdana" w:hAnsi="Verdana"/>
          <w:spacing w:val="-2"/>
          <w:sz w:val="21"/>
        </w:rPr>
        <w:t>be aware, courageous, bold and loving</w:t>
      </w:r>
      <w:r>
        <w:rPr>
          <w:rFonts w:ascii="Verdana" w:hAnsi="Verdana"/>
          <w:spacing w:val="-2"/>
          <w:sz w:val="21"/>
        </w:rPr>
        <w:t>, and that the financial management systems demonstrate responsible stewardship.</w:t>
      </w:r>
    </w:p>
    <w:p w14:paraId="7C35021A" w14:textId="77777777" w:rsidR="001C2D70" w:rsidRPr="00B23C8B" w:rsidRDefault="001C2D70" w:rsidP="003B694C">
      <w:pPr>
        <w:spacing w:before="120" w:after="60" w:line="266" w:lineRule="auto"/>
        <w:jc w:val="both"/>
        <w:rPr>
          <w:rFonts w:ascii="Verdana" w:hAnsi="Verdana"/>
          <w:spacing w:val="-2"/>
          <w:sz w:val="21"/>
          <w:szCs w:val="21"/>
        </w:rPr>
      </w:pPr>
      <w:r>
        <w:rPr>
          <w:rFonts w:ascii="Verdana" w:hAnsi="Verdana"/>
          <w:spacing w:val="-2"/>
          <w:sz w:val="21"/>
          <w:szCs w:val="21"/>
        </w:rPr>
        <w:t>With this in mind, t</w:t>
      </w:r>
      <w:r w:rsidRPr="00B23C8B">
        <w:rPr>
          <w:rFonts w:ascii="Verdana" w:hAnsi="Verdana"/>
          <w:spacing w:val="-2"/>
          <w:sz w:val="21"/>
          <w:szCs w:val="21"/>
        </w:rPr>
        <w:t>his suite of policies aims:</w:t>
      </w:r>
    </w:p>
    <w:p w14:paraId="189E8F64" w14:textId="77777777" w:rsidR="001C2D70" w:rsidRPr="00A02A53" w:rsidRDefault="001C2D70" w:rsidP="003B694C">
      <w:pPr>
        <w:pStyle w:val="ListParagraph"/>
        <w:widowControl w:val="0"/>
        <w:numPr>
          <w:ilvl w:val="0"/>
          <w:numId w:val="1"/>
        </w:numPr>
        <w:spacing w:after="60" w:line="266" w:lineRule="auto"/>
        <w:ind w:left="255" w:hanging="255"/>
        <w:contextualSpacing w:val="0"/>
        <w:jc w:val="both"/>
        <w:rPr>
          <w:rFonts w:ascii="Verdana" w:eastAsia="Times New Roman" w:hAnsi="Verdana" w:cs="Times New Roman"/>
          <w:color w:val="000000"/>
          <w:spacing w:val="-2"/>
          <w:kern w:val="28"/>
          <w:sz w:val="21"/>
          <w:szCs w:val="20"/>
          <w:lang w:eastAsia="en-GB"/>
          <w14:cntxtAlts/>
        </w:rPr>
      </w:pPr>
      <w:r>
        <w:rPr>
          <w:rFonts w:ascii="Verdana" w:eastAsia="Times New Roman" w:hAnsi="Verdana" w:cs="Times New Roman"/>
          <w:color w:val="000000"/>
          <w:spacing w:val="-2"/>
          <w:kern w:val="28"/>
          <w:sz w:val="21"/>
          <w:szCs w:val="20"/>
          <w:lang w:eastAsia="en-GB"/>
          <w14:cntxtAlts/>
        </w:rPr>
        <w:t>to reiterate our commitment to openness, transparency and integrity;</w:t>
      </w:r>
    </w:p>
    <w:p w14:paraId="15EFB131" w14:textId="77777777" w:rsidR="001C2D70" w:rsidRPr="00232799" w:rsidRDefault="001C2D70" w:rsidP="003B694C">
      <w:pPr>
        <w:pStyle w:val="ListParagraph"/>
        <w:widowControl w:val="0"/>
        <w:numPr>
          <w:ilvl w:val="0"/>
          <w:numId w:val="1"/>
        </w:numPr>
        <w:spacing w:after="60" w:line="266" w:lineRule="auto"/>
        <w:ind w:left="255" w:hanging="255"/>
        <w:contextualSpacing w:val="0"/>
        <w:jc w:val="both"/>
        <w:rPr>
          <w:rFonts w:ascii="Verdana" w:eastAsia="Times New Roman" w:hAnsi="Verdana" w:cs="Times New Roman"/>
          <w:color w:val="000000"/>
          <w:spacing w:val="-2"/>
          <w:kern w:val="28"/>
          <w:sz w:val="21"/>
          <w:szCs w:val="20"/>
          <w:lang w:eastAsia="en-GB"/>
          <w14:cntxtAlts/>
        </w:rPr>
      </w:pPr>
      <w:r>
        <w:rPr>
          <w:rFonts w:ascii="Verdana" w:hAnsi="Verdana"/>
          <w:spacing w:val="-2"/>
          <w:sz w:val="21"/>
          <w:szCs w:val="21"/>
        </w:rPr>
        <w:t>to ensure that the budget provides for optimum staffing levels, sufficient learning resources, good evidence of pupil progress and attainment, and a safe, nurturing learning environment;</w:t>
      </w:r>
    </w:p>
    <w:p w14:paraId="276D71AE" w14:textId="77777777" w:rsidR="001C2D70" w:rsidRPr="00232799" w:rsidRDefault="001C2D70" w:rsidP="003B694C">
      <w:pPr>
        <w:pStyle w:val="ListParagraph"/>
        <w:widowControl w:val="0"/>
        <w:numPr>
          <w:ilvl w:val="0"/>
          <w:numId w:val="1"/>
        </w:numPr>
        <w:spacing w:after="60" w:line="266" w:lineRule="auto"/>
        <w:ind w:left="255" w:hanging="255"/>
        <w:contextualSpacing w:val="0"/>
        <w:jc w:val="both"/>
        <w:rPr>
          <w:rFonts w:ascii="Verdana" w:eastAsia="Times New Roman" w:hAnsi="Verdana" w:cs="Times New Roman"/>
          <w:color w:val="000000"/>
          <w:spacing w:val="-2"/>
          <w:kern w:val="28"/>
          <w:sz w:val="21"/>
          <w:szCs w:val="20"/>
          <w:lang w:eastAsia="en-GB"/>
          <w14:cntxtAlts/>
        </w:rPr>
      </w:pPr>
      <w:r>
        <w:rPr>
          <w:rFonts w:ascii="Verdana" w:hAnsi="Verdana"/>
          <w:spacing w:val="-2"/>
          <w:sz w:val="21"/>
          <w:szCs w:val="21"/>
        </w:rPr>
        <w:t>to steward all resources appropriately and achieve value for money;</w:t>
      </w:r>
    </w:p>
    <w:p w14:paraId="2CAEE1A0" w14:textId="77777777" w:rsidR="001C2D70" w:rsidRPr="000024DE" w:rsidRDefault="001C2D70" w:rsidP="003B694C">
      <w:pPr>
        <w:pStyle w:val="ListParagraph"/>
        <w:widowControl w:val="0"/>
        <w:numPr>
          <w:ilvl w:val="0"/>
          <w:numId w:val="1"/>
        </w:numPr>
        <w:spacing w:after="60" w:line="266" w:lineRule="auto"/>
        <w:ind w:left="255" w:hanging="255"/>
        <w:contextualSpacing w:val="0"/>
        <w:jc w:val="both"/>
        <w:rPr>
          <w:rFonts w:ascii="Verdana" w:eastAsia="Times New Roman" w:hAnsi="Verdana" w:cs="Times New Roman"/>
          <w:color w:val="000000"/>
          <w:spacing w:val="-2"/>
          <w:kern w:val="28"/>
          <w:sz w:val="21"/>
          <w:szCs w:val="20"/>
          <w:lang w:eastAsia="en-GB"/>
          <w14:cntxtAlts/>
        </w:rPr>
      </w:pPr>
      <w:r>
        <w:rPr>
          <w:rFonts w:ascii="Verdana" w:hAnsi="Verdana"/>
          <w:spacing w:val="-2"/>
          <w:sz w:val="21"/>
          <w:szCs w:val="21"/>
        </w:rPr>
        <w:t>to consider exposure to all forms of risk and to mitigate these risks appropriately;</w:t>
      </w:r>
    </w:p>
    <w:p w14:paraId="4C12808E" w14:textId="77777777" w:rsidR="001C2D70" w:rsidRPr="00A02A53" w:rsidRDefault="001C2D70" w:rsidP="003B694C">
      <w:pPr>
        <w:pStyle w:val="ListParagraph"/>
        <w:widowControl w:val="0"/>
        <w:numPr>
          <w:ilvl w:val="0"/>
          <w:numId w:val="1"/>
        </w:numPr>
        <w:spacing w:after="60" w:line="266" w:lineRule="auto"/>
        <w:ind w:left="255" w:hanging="255"/>
        <w:contextualSpacing w:val="0"/>
        <w:jc w:val="both"/>
        <w:rPr>
          <w:rFonts w:ascii="Verdana" w:eastAsia="Times New Roman" w:hAnsi="Verdana" w:cs="Times New Roman"/>
          <w:color w:val="000000"/>
          <w:spacing w:val="-2"/>
          <w:kern w:val="28"/>
          <w:sz w:val="21"/>
          <w:szCs w:val="20"/>
          <w:lang w:eastAsia="en-GB"/>
          <w14:cntxtAlts/>
        </w:rPr>
      </w:pPr>
      <w:r>
        <w:rPr>
          <w:rFonts w:ascii="Verdana" w:eastAsia="Times New Roman" w:hAnsi="Verdana" w:cs="Times New Roman"/>
          <w:color w:val="000000"/>
          <w:spacing w:val="-2"/>
          <w:kern w:val="28"/>
          <w:sz w:val="21"/>
          <w:szCs w:val="20"/>
          <w:lang w:eastAsia="en-GB"/>
          <w14:cntxtAlts/>
        </w:rPr>
        <w:t>to adhere to legal and audit requirements and any local authority policies.</w:t>
      </w:r>
    </w:p>
    <w:p w14:paraId="7CDAA1B9" w14:textId="77777777" w:rsidR="001C2D70" w:rsidRPr="00B23C8B" w:rsidRDefault="001C2D70" w:rsidP="003B694C">
      <w:pPr>
        <w:spacing w:before="120" w:after="60" w:line="266" w:lineRule="auto"/>
        <w:jc w:val="both"/>
        <w:rPr>
          <w:rFonts w:ascii="Verdana" w:eastAsia="Times New Roman" w:hAnsi="Verdana" w:cs="Times New Roman"/>
          <w:color w:val="000000"/>
          <w:spacing w:val="-2"/>
          <w:kern w:val="28"/>
          <w:sz w:val="21"/>
          <w:szCs w:val="20"/>
          <w:lang w:eastAsia="en-GB"/>
          <w14:cntxtAlts/>
        </w:rPr>
      </w:pPr>
      <w:r w:rsidRPr="00B23C8B">
        <w:rPr>
          <w:rFonts w:ascii="Verdana" w:eastAsia="Times New Roman" w:hAnsi="Verdana" w:cs="Times New Roman"/>
          <w:color w:val="000000"/>
          <w:spacing w:val="-2"/>
          <w:kern w:val="28"/>
          <w:sz w:val="21"/>
          <w:szCs w:val="20"/>
          <w:lang w:eastAsia="en-GB"/>
          <w14:cntxtAlts/>
        </w:rPr>
        <w:t>This policy suite contains the following chapters:</w:t>
      </w:r>
    </w:p>
    <w:p w14:paraId="6A7B23C0" w14:textId="77777777" w:rsidR="001C2D70" w:rsidRDefault="001C2D70" w:rsidP="003B694C">
      <w:pPr>
        <w:widowControl w:val="0"/>
        <w:spacing w:after="60" w:line="266" w:lineRule="auto"/>
        <w:jc w:val="both"/>
        <w:rPr>
          <w:rFonts w:ascii="Verdana" w:eastAsia="Times New Roman" w:hAnsi="Verdana" w:cs="Times New Roman"/>
          <w:color w:val="000000"/>
          <w:spacing w:val="-2"/>
          <w:kern w:val="28"/>
          <w:sz w:val="21"/>
          <w:szCs w:val="20"/>
          <w:lang w:eastAsia="en-GB"/>
          <w14:cntxtAlts/>
        </w:rPr>
      </w:pPr>
      <w:hyperlink w:anchor="Chapter1" w:history="1">
        <w:r w:rsidRPr="00B23C8B">
          <w:rPr>
            <w:rStyle w:val="Hyperlink"/>
            <w:rFonts w:ascii="Verdana" w:eastAsia="Times New Roman" w:hAnsi="Verdana" w:cs="Times New Roman"/>
            <w:spacing w:val="-2"/>
            <w:kern w:val="28"/>
            <w:sz w:val="21"/>
            <w:szCs w:val="20"/>
            <w:lang w:eastAsia="en-GB"/>
            <w14:cntxtAlts/>
          </w:rPr>
          <w:t>Chapter 1</w:t>
        </w:r>
      </w:hyperlink>
      <w:r w:rsidRPr="00B23C8B">
        <w:rPr>
          <w:rFonts w:ascii="Verdana" w:eastAsia="Times New Roman" w:hAnsi="Verdana" w:cs="Times New Roman"/>
          <w:color w:val="000000"/>
          <w:spacing w:val="-2"/>
          <w:kern w:val="28"/>
          <w:sz w:val="21"/>
          <w:szCs w:val="20"/>
          <w:lang w:eastAsia="en-GB"/>
          <w14:cntxtAlts/>
        </w:rPr>
        <w:t xml:space="preserve">: </w:t>
      </w:r>
      <w:r>
        <w:rPr>
          <w:rFonts w:ascii="Verdana" w:eastAsia="Times New Roman" w:hAnsi="Verdana" w:cs="Times New Roman"/>
          <w:color w:val="000000"/>
          <w:spacing w:val="-2"/>
          <w:kern w:val="28"/>
          <w:sz w:val="21"/>
          <w:szCs w:val="20"/>
          <w:lang w:eastAsia="en-GB"/>
          <w14:cntxtAlts/>
        </w:rPr>
        <w:t>Financial controls</w:t>
      </w:r>
    </w:p>
    <w:p w14:paraId="11176C2C" w14:textId="77777777" w:rsidR="001C2D70" w:rsidRPr="00D81543" w:rsidRDefault="001C2D70" w:rsidP="003B694C">
      <w:pPr>
        <w:widowControl w:val="0"/>
        <w:spacing w:after="60" w:line="266" w:lineRule="auto"/>
        <w:jc w:val="both"/>
        <w:rPr>
          <w:rFonts w:ascii="Verdana" w:eastAsia="Times New Roman" w:hAnsi="Verdana" w:cs="Times New Roman"/>
          <w:color w:val="000000"/>
          <w:spacing w:val="-2"/>
          <w:kern w:val="28"/>
          <w:sz w:val="21"/>
          <w:szCs w:val="21"/>
          <w:lang w:eastAsia="en-GB"/>
          <w14:cntxtAlts/>
        </w:rPr>
      </w:pPr>
      <w:hyperlink w:anchor="Chapter2" w:history="1">
        <w:r w:rsidRPr="00D81543">
          <w:rPr>
            <w:rStyle w:val="Hyperlink"/>
            <w:rFonts w:ascii="Verdana" w:hAnsi="Verdana"/>
            <w:sz w:val="21"/>
            <w:szCs w:val="21"/>
          </w:rPr>
          <w:t>Chapter 2</w:t>
        </w:r>
      </w:hyperlink>
      <w:hyperlink w:anchor="Chapter4" w:history="1"/>
      <w:r w:rsidRPr="00D81543">
        <w:rPr>
          <w:rFonts w:ascii="Verdana" w:eastAsia="Times New Roman" w:hAnsi="Verdana" w:cs="Times New Roman"/>
          <w:color w:val="000000"/>
          <w:spacing w:val="-2"/>
          <w:kern w:val="28"/>
          <w:sz w:val="21"/>
          <w:szCs w:val="21"/>
          <w:lang w:eastAsia="en-GB"/>
          <w14:cntxtAlts/>
        </w:rPr>
        <w:t>: Alternative income sources including lettings</w:t>
      </w:r>
    </w:p>
    <w:p w14:paraId="18F524F2" w14:textId="770F4EBD" w:rsidR="001C2D70" w:rsidRPr="00B23C8B" w:rsidRDefault="001C2D70" w:rsidP="00921728">
      <w:pPr>
        <w:widowControl w:val="0"/>
        <w:spacing w:after="60" w:line="266" w:lineRule="auto"/>
        <w:jc w:val="both"/>
        <w:rPr>
          <w:rFonts w:ascii="Verdana" w:eastAsia="Times New Roman" w:hAnsi="Verdana" w:cs="Times New Roman"/>
          <w:color w:val="000000"/>
          <w:spacing w:val="-2"/>
          <w:kern w:val="28"/>
          <w:sz w:val="21"/>
          <w:szCs w:val="20"/>
          <w:lang w:eastAsia="en-GB"/>
          <w14:cntxtAlts/>
        </w:rPr>
      </w:pPr>
      <w:hyperlink w:anchor="Chapter3" w:history="1">
        <w:r w:rsidRPr="00D81543">
          <w:rPr>
            <w:rStyle w:val="Hyperlink"/>
            <w:rFonts w:ascii="Verdana" w:hAnsi="Verdana"/>
            <w:sz w:val="21"/>
            <w:szCs w:val="21"/>
          </w:rPr>
          <w:t>Chapter 3</w:t>
        </w:r>
      </w:hyperlink>
      <w:r w:rsidRPr="00D81543">
        <w:rPr>
          <w:rFonts w:ascii="Verdana" w:eastAsia="Times New Roman" w:hAnsi="Verdana" w:cs="Times New Roman"/>
          <w:color w:val="000000"/>
          <w:spacing w:val="-2"/>
          <w:kern w:val="28"/>
          <w:sz w:val="21"/>
          <w:szCs w:val="21"/>
          <w:lang w:eastAsia="en-GB"/>
          <w14:cntxtAlts/>
        </w:rPr>
        <w:t>: Disposal</w:t>
      </w:r>
      <w:r>
        <w:rPr>
          <w:rFonts w:ascii="Verdana" w:eastAsia="Times New Roman" w:hAnsi="Verdana" w:cs="Times New Roman"/>
          <w:color w:val="000000"/>
          <w:spacing w:val="-2"/>
          <w:kern w:val="28"/>
          <w:sz w:val="21"/>
          <w:szCs w:val="20"/>
          <w:lang w:eastAsia="en-GB"/>
          <w14:cntxtAlts/>
        </w:rPr>
        <w:t xml:space="preserve"> of assets</w:t>
      </w:r>
    </w:p>
    <w:p w14:paraId="0F971EF3" w14:textId="77777777" w:rsidR="001C2D70" w:rsidRPr="00927F13" w:rsidRDefault="001C2D70" w:rsidP="003B694C">
      <w:pPr>
        <w:spacing w:before="120" w:after="60" w:line="266" w:lineRule="auto"/>
        <w:jc w:val="both"/>
        <w:rPr>
          <w:rFonts w:ascii="Verdana" w:eastAsia="Times New Roman" w:hAnsi="Verdana" w:cs="Times New Roman"/>
          <w:color w:val="000000"/>
          <w:spacing w:val="-2"/>
          <w:kern w:val="28"/>
          <w:sz w:val="21"/>
          <w:szCs w:val="20"/>
          <w:lang w:eastAsia="en-GB"/>
          <w14:cntxtAlts/>
        </w:rPr>
      </w:pPr>
      <w:r w:rsidRPr="00B23C8B">
        <w:rPr>
          <w:rFonts w:ascii="Verdana" w:eastAsia="Times New Roman" w:hAnsi="Verdana" w:cs="Times New Roman"/>
          <w:color w:val="000000"/>
          <w:spacing w:val="-2"/>
          <w:kern w:val="28"/>
          <w:sz w:val="21"/>
          <w:szCs w:val="20"/>
          <w:lang w:eastAsia="en-GB"/>
          <w14:cntxtAlts/>
        </w:rPr>
        <w:t xml:space="preserve">Other key school documents to refer to </w:t>
      </w:r>
      <w:r>
        <w:rPr>
          <w:rFonts w:ascii="Verdana" w:eastAsia="Times New Roman" w:hAnsi="Verdana" w:cs="Times New Roman"/>
          <w:color w:val="000000"/>
          <w:spacing w:val="-2"/>
          <w:kern w:val="28"/>
          <w:sz w:val="21"/>
          <w:szCs w:val="20"/>
          <w:lang w:eastAsia="en-GB"/>
          <w14:cntxtAlts/>
        </w:rPr>
        <w:t xml:space="preserve">include the </w:t>
      </w:r>
      <w:r w:rsidRPr="00927F13">
        <w:rPr>
          <w:rFonts w:ascii="Verdana" w:eastAsia="Times New Roman" w:hAnsi="Verdana" w:cs="Times New Roman"/>
          <w:color w:val="000000"/>
          <w:spacing w:val="-2"/>
          <w:kern w:val="28"/>
          <w:sz w:val="21"/>
          <w:szCs w:val="20"/>
          <w:lang w:eastAsia="en-GB"/>
          <w14:cntxtAlts/>
        </w:rPr>
        <w:t>finance procedures</w:t>
      </w:r>
      <w:r>
        <w:rPr>
          <w:rFonts w:ascii="Verdana" w:eastAsia="Times New Roman" w:hAnsi="Verdana" w:cs="Times New Roman"/>
          <w:color w:val="000000"/>
          <w:spacing w:val="-2"/>
          <w:kern w:val="28"/>
          <w:sz w:val="21"/>
          <w:szCs w:val="20"/>
          <w:lang w:eastAsia="en-GB"/>
          <w14:cntxtAlts/>
        </w:rPr>
        <w:t>, the Estates Management policy suite and the staff terms and conditions documents.</w:t>
      </w:r>
    </w:p>
    <w:p w14:paraId="338B0B3F" w14:textId="77777777" w:rsidR="001C2D70" w:rsidRPr="00B23C8B" w:rsidRDefault="001C2D70" w:rsidP="003B694C">
      <w:pPr>
        <w:pBdr>
          <w:bottom w:val="single" w:sz="4" w:space="1" w:color="auto"/>
        </w:pBdr>
        <w:spacing w:before="180" w:after="60" w:line="266" w:lineRule="auto"/>
        <w:jc w:val="both"/>
        <w:outlineLvl w:val="0"/>
        <w:rPr>
          <w:rFonts w:ascii="Verdana" w:eastAsia="Calibri" w:hAnsi="Verdana" w:cs="Arial"/>
          <w:b/>
          <w:spacing w:val="-2"/>
          <w:sz w:val="21"/>
          <w:szCs w:val="21"/>
        </w:rPr>
      </w:pPr>
      <w:r w:rsidRPr="00B23C8B">
        <w:rPr>
          <w:rFonts w:ascii="Verdana" w:eastAsia="Calibri" w:hAnsi="Verdana" w:cs="Arial"/>
          <w:b/>
          <w:spacing w:val="-2"/>
          <w:sz w:val="21"/>
          <w:szCs w:val="21"/>
        </w:rPr>
        <w:t>Complaints and whistleblowing</w:t>
      </w:r>
    </w:p>
    <w:p w14:paraId="783B47D9" w14:textId="77777777" w:rsidR="001C2D70" w:rsidRPr="00B23C8B" w:rsidRDefault="001C2D70" w:rsidP="003B694C">
      <w:pPr>
        <w:spacing w:after="60" w:line="266" w:lineRule="auto"/>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 xml:space="preserve">Complaints should follow the procedures as set out in the Complaints Policy on our website. Staff </w:t>
      </w:r>
      <w:r>
        <w:rPr>
          <w:rFonts w:ascii="Verdana" w:eastAsia="MS Mincho" w:hAnsi="Verdana" w:cs="Times New Roman"/>
          <w:spacing w:val="-2"/>
          <w:sz w:val="21"/>
          <w:szCs w:val="21"/>
        </w:rPr>
        <w:t xml:space="preserve">members </w:t>
      </w:r>
      <w:r w:rsidRPr="00B23C8B">
        <w:rPr>
          <w:rFonts w:ascii="Verdana" w:eastAsia="MS Mincho" w:hAnsi="Verdana" w:cs="Times New Roman"/>
          <w:spacing w:val="-2"/>
          <w:sz w:val="21"/>
          <w:szCs w:val="21"/>
        </w:rPr>
        <w:t xml:space="preserve">also have a responsibility to raise any concerns </w:t>
      </w:r>
      <w:r>
        <w:rPr>
          <w:rFonts w:ascii="Verdana" w:eastAsia="MS Mincho" w:hAnsi="Verdana" w:cs="Times New Roman"/>
          <w:spacing w:val="-2"/>
          <w:sz w:val="21"/>
          <w:szCs w:val="21"/>
        </w:rPr>
        <w:t xml:space="preserve">in line with our </w:t>
      </w:r>
      <w:r w:rsidRPr="00B23C8B">
        <w:rPr>
          <w:rFonts w:ascii="Verdana" w:eastAsia="MS Mincho" w:hAnsi="Verdana" w:cs="Times New Roman"/>
          <w:spacing w:val="-2"/>
          <w:sz w:val="21"/>
          <w:szCs w:val="21"/>
        </w:rPr>
        <w:t>whistleblowing policy.</w:t>
      </w:r>
    </w:p>
    <w:p w14:paraId="1540597A" w14:textId="77777777" w:rsidR="001C2D70" w:rsidRPr="00B23C8B" w:rsidRDefault="001C2D70" w:rsidP="003B694C">
      <w:pPr>
        <w:pBdr>
          <w:bottom w:val="single" w:sz="4" w:space="1" w:color="auto"/>
        </w:pBdr>
        <w:spacing w:before="180" w:after="60" w:line="266" w:lineRule="auto"/>
        <w:jc w:val="both"/>
        <w:outlineLvl w:val="0"/>
        <w:rPr>
          <w:rFonts w:ascii="Verdana" w:hAnsi="Verdana"/>
          <w:b/>
          <w:bCs/>
          <w:spacing w:val="-2"/>
          <w:sz w:val="21"/>
          <w:szCs w:val="21"/>
        </w:rPr>
      </w:pPr>
      <w:r w:rsidRPr="00B23C8B">
        <w:rPr>
          <w:rFonts w:ascii="Verdana" w:hAnsi="Verdana"/>
          <w:b/>
          <w:bCs/>
          <w:spacing w:val="-2"/>
          <w:sz w:val="21"/>
          <w:szCs w:val="21"/>
        </w:rPr>
        <w:t>Compliance</w:t>
      </w:r>
    </w:p>
    <w:p w14:paraId="60B56AB8" w14:textId="77777777" w:rsidR="001C2D70" w:rsidRDefault="001C2D70" w:rsidP="003B694C">
      <w:pPr>
        <w:spacing w:after="60" w:line="266" w:lineRule="auto"/>
        <w:jc w:val="both"/>
        <w:rPr>
          <w:rFonts w:ascii="Verdana" w:hAnsi="Verdana"/>
          <w:spacing w:val="-2"/>
          <w:sz w:val="21"/>
          <w:szCs w:val="21"/>
        </w:rPr>
      </w:pPr>
      <w:r w:rsidRPr="00B23C8B">
        <w:rPr>
          <w:rFonts w:ascii="Verdana" w:hAnsi="Verdana"/>
          <w:spacing w:val="-2"/>
          <w:sz w:val="21"/>
          <w:szCs w:val="21"/>
        </w:rPr>
        <w:t>This policy is set out in line with</w:t>
      </w:r>
      <w:r>
        <w:rPr>
          <w:rFonts w:ascii="Verdana" w:hAnsi="Verdana"/>
          <w:spacing w:val="-2"/>
          <w:sz w:val="21"/>
          <w:szCs w:val="21"/>
        </w:rPr>
        <w:t xml:space="preserve"> the </w:t>
      </w:r>
      <w:hyperlink r:id="rId15" w:history="1">
        <w:r w:rsidRPr="00D624FD">
          <w:rPr>
            <w:rStyle w:val="Hyperlink"/>
            <w:rFonts w:ascii="Verdana" w:hAnsi="Verdana"/>
            <w:spacing w:val="-2"/>
            <w:sz w:val="21"/>
            <w:szCs w:val="21"/>
          </w:rPr>
          <w:t>School and Standards Framework Act (1988)</w:t>
        </w:r>
      </w:hyperlink>
      <w:r>
        <w:rPr>
          <w:rFonts w:ascii="Verdana" w:hAnsi="Verdana"/>
          <w:spacing w:val="-2"/>
          <w:sz w:val="21"/>
          <w:szCs w:val="21"/>
        </w:rPr>
        <w:t>, noting especially the rules in Chapters III &amp; IV on the governing body’s responsibilities for school conduct, school premises and budgeting, and all other relevant legislation and statutory guidance (see Appendix 1).</w:t>
      </w:r>
    </w:p>
    <w:p w14:paraId="2ACC0709" w14:textId="77777777" w:rsidR="001C2D70" w:rsidRDefault="001C2D70" w:rsidP="003B694C">
      <w:pPr>
        <w:spacing w:after="60" w:line="266" w:lineRule="auto"/>
        <w:jc w:val="both"/>
        <w:rPr>
          <w:rFonts w:ascii="Verdana" w:hAnsi="Verdana"/>
          <w:spacing w:val="-2"/>
          <w:sz w:val="21"/>
          <w:szCs w:val="21"/>
        </w:rPr>
      </w:pPr>
    </w:p>
    <w:p w14:paraId="7036B736" w14:textId="77777777" w:rsidR="001C2D70" w:rsidRDefault="001C2D70" w:rsidP="003B694C">
      <w:pPr>
        <w:spacing w:line="266" w:lineRule="auto"/>
        <w:rPr>
          <w:rFonts w:ascii="Verdana" w:hAnsi="Verdana"/>
          <w:b/>
          <w:spacing w:val="-2"/>
          <w:sz w:val="21"/>
          <w:szCs w:val="21"/>
        </w:rPr>
      </w:pPr>
      <w:r>
        <w:rPr>
          <w:rFonts w:ascii="Verdana" w:hAnsi="Verdana"/>
          <w:b/>
          <w:spacing w:val="-2"/>
          <w:sz w:val="21"/>
          <w:szCs w:val="21"/>
        </w:rPr>
        <w:br w:type="page"/>
      </w:r>
    </w:p>
    <w:p w14:paraId="7E1F95BD" w14:textId="77777777" w:rsidR="001C2D70" w:rsidRPr="00B23C8B" w:rsidRDefault="001C2D70" w:rsidP="003B694C">
      <w:pPr>
        <w:spacing w:after="60" w:line="266" w:lineRule="auto"/>
        <w:jc w:val="both"/>
        <w:rPr>
          <w:rFonts w:ascii="Verdana" w:hAnsi="Verdana"/>
          <w:b/>
          <w:spacing w:val="-2"/>
          <w:sz w:val="21"/>
          <w:szCs w:val="21"/>
        </w:rPr>
      </w:pPr>
      <w:r w:rsidRPr="00B23C8B">
        <w:rPr>
          <w:rFonts w:ascii="Verdana" w:hAnsi="Verdana"/>
          <w:b/>
          <w:spacing w:val="-2"/>
          <w:sz w:val="21"/>
          <w:szCs w:val="21"/>
        </w:rPr>
        <w:lastRenderedPageBreak/>
        <w:t>CHAPTER 1:</w:t>
      </w:r>
      <w:r>
        <w:rPr>
          <w:rFonts w:ascii="Verdana" w:hAnsi="Verdana"/>
          <w:b/>
          <w:spacing w:val="-2"/>
          <w:sz w:val="21"/>
          <w:szCs w:val="21"/>
        </w:rPr>
        <w:t xml:space="preserve"> FINANCIAL CONTROLS</w:t>
      </w:r>
    </w:p>
    <w:p w14:paraId="1CC06F12" w14:textId="77777777" w:rsidR="001C2D70" w:rsidRPr="00B23C8B" w:rsidRDefault="001C2D70" w:rsidP="003B694C">
      <w:pPr>
        <w:pStyle w:val="ListParagraph"/>
        <w:numPr>
          <w:ilvl w:val="1"/>
          <w:numId w:val="3"/>
        </w:numPr>
        <w:pBdr>
          <w:bottom w:val="single" w:sz="4" w:space="1" w:color="auto"/>
        </w:pBdr>
        <w:spacing w:before="120" w:after="60" w:line="266" w:lineRule="auto"/>
        <w:ind w:left="0" w:firstLine="0"/>
        <w:contextualSpacing w:val="0"/>
        <w:jc w:val="both"/>
        <w:rPr>
          <w:rFonts w:ascii="Verdana" w:hAnsi="Verdana"/>
          <w:b/>
          <w:spacing w:val="-2"/>
          <w:sz w:val="21"/>
          <w:szCs w:val="21"/>
        </w:rPr>
      </w:pPr>
      <w:r>
        <w:rPr>
          <w:rFonts w:ascii="Verdana" w:hAnsi="Verdana"/>
          <w:b/>
          <w:spacing w:val="-2"/>
          <w:sz w:val="21"/>
          <w:szCs w:val="21"/>
        </w:rPr>
        <w:t>Governing body responsibilities</w:t>
      </w:r>
    </w:p>
    <w:p w14:paraId="1D71BF50" w14:textId="32197BBA" w:rsidR="001C2D70" w:rsidRDefault="001C2D70" w:rsidP="003B694C">
      <w:pPr>
        <w:spacing w:after="60" w:line="266" w:lineRule="auto"/>
        <w:jc w:val="both"/>
        <w:rPr>
          <w:rFonts w:ascii="Verdana" w:hAnsi="Verdana"/>
          <w:spacing w:val="-2"/>
          <w:sz w:val="21"/>
          <w:szCs w:val="21"/>
        </w:rPr>
      </w:pPr>
      <w:r>
        <w:rPr>
          <w:rFonts w:ascii="Verdana" w:hAnsi="Verdana"/>
          <w:spacing w:val="-2"/>
          <w:sz w:val="21"/>
          <w:szCs w:val="21"/>
        </w:rPr>
        <w:t xml:space="preserve">The governing body has a collective duty to manage the schools’ budgets, ensure accurate accounts are kept, determine the staffing structure and pay policy (in line with the </w:t>
      </w:r>
      <w:hyperlink r:id="rId16" w:history="1">
        <w:r w:rsidRPr="001A75C1">
          <w:rPr>
            <w:rStyle w:val="Hyperlink"/>
            <w:rFonts w:ascii="Verdana" w:hAnsi="Verdana"/>
            <w:spacing w:val="-2"/>
            <w:sz w:val="21"/>
            <w:szCs w:val="21"/>
          </w:rPr>
          <w:t>teachers’ pay and conditions</w:t>
        </w:r>
      </w:hyperlink>
      <w:r>
        <w:rPr>
          <w:rFonts w:ascii="Verdana" w:hAnsi="Verdana"/>
          <w:spacing w:val="-2"/>
          <w:sz w:val="21"/>
          <w:szCs w:val="21"/>
        </w:rPr>
        <w:t>), consult with the Local Authority</w:t>
      </w:r>
      <w:r w:rsidR="001219A8">
        <w:rPr>
          <w:rFonts w:ascii="Verdana" w:hAnsi="Verdana"/>
          <w:spacing w:val="-2"/>
          <w:sz w:val="21"/>
          <w:szCs w:val="21"/>
        </w:rPr>
        <w:t xml:space="preserve"> and Diocese where appropriate</w:t>
      </w:r>
      <w:r>
        <w:rPr>
          <w:rFonts w:ascii="Verdana" w:hAnsi="Verdana"/>
          <w:spacing w:val="-2"/>
          <w:sz w:val="21"/>
          <w:szCs w:val="21"/>
        </w:rPr>
        <w:t>, and, as a ‘critical friend’, support, advise and challenge the headteacher. It does this by:</w:t>
      </w:r>
    </w:p>
    <w:p w14:paraId="2FC51543" w14:textId="77777777" w:rsidR="001C2D70" w:rsidRDefault="001C2D70" w:rsidP="003B694C">
      <w:pPr>
        <w:pStyle w:val="ListParagraph"/>
        <w:numPr>
          <w:ilvl w:val="0"/>
          <w:numId w:val="7"/>
        </w:numPr>
        <w:spacing w:after="60" w:line="266" w:lineRule="auto"/>
        <w:ind w:left="340" w:hanging="340"/>
        <w:contextualSpacing w:val="0"/>
        <w:jc w:val="both"/>
        <w:rPr>
          <w:rFonts w:ascii="Verdana" w:hAnsi="Verdana"/>
          <w:spacing w:val="-2"/>
          <w:sz w:val="21"/>
          <w:szCs w:val="21"/>
        </w:rPr>
      </w:pPr>
      <w:r>
        <w:rPr>
          <w:rFonts w:ascii="Verdana" w:hAnsi="Verdana"/>
          <w:spacing w:val="-2"/>
          <w:sz w:val="21"/>
          <w:szCs w:val="21"/>
        </w:rPr>
        <w:t xml:space="preserve">confirming (e.g. with an </w:t>
      </w:r>
      <w:hyperlink w:anchor="Appendix3" w:history="1">
        <w:r w:rsidRPr="00754F58">
          <w:rPr>
            <w:rStyle w:val="Hyperlink"/>
            <w:rFonts w:ascii="Verdana" w:hAnsi="Verdana"/>
            <w:spacing w:val="-2"/>
            <w:sz w:val="21"/>
            <w:szCs w:val="21"/>
          </w:rPr>
          <w:t>ESFA skills audit</w:t>
        </w:r>
      </w:hyperlink>
      <w:r>
        <w:rPr>
          <w:rFonts w:ascii="Verdana" w:hAnsi="Verdana"/>
          <w:spacing w:val="-2"/>
          <w:sz w:val="21"/>
          <w:szCs w:val="21"/>
        </w:rPr>
        <w:t xml:space="preserve">) </w:t>
      </w:r>
      <w:r w:rsidRPr="001A75C1">
        <w:rPr>
          <w:rFonts w:ascii="Verdana" w:hAnsi="Verdana"/>
          <w:spacing w:val="-2"/>
          <w:sz w:val="21"/>
          <w:szCs w:val="21"/>
        </w:rPr>
        <w:t xml:space="preserve">at least once every four years that collectively the governing body </w:t>
      </w:r>
      <w:r>
        <w:rPr>
          <w:rFonts w:ascii="Verdana" w:hAnsi="Verdana"/>
          <w:spacing w:val="-2"/>
          <w:sz w:val="21"/>
          <w:szCs w:val="21"/>
        </w:rPr>
        <w:t xml:space="preserve">(including any associate governors) </w:t>
      </w:r>
      <w:r w:rsidRPr="001A75C1">
        <w:rPr>
          <w:rFonts w:ascii="Verdana" w:hAnsi="Verdana"/>
          <w:spacing w:val="-2"/>
          <w:sz w:val="21"/>
          <w:szCs w:val="21"/>
        </w:rPr>
        <w:t>has sufficient financial skills to meet its statutory responsibility</w:t>
      </w:r>
      <w:r>
        <w:rPr>
          <w:rFonts w:ascii="Verdana" w:hAnsi="Verdana"/>
          <w:spacing w:val="-2"/>
          <w:sz w:val="21"/>
          <w:szCs w:val="21"/>
        </w:rPr>
        <w:t xml:space="preserve"> and</w:t>
      </w:r>
      <w:r w:rsidRPr="001A75C1">
        <w:rPr>
          <w:rFonts w:ascii="Verdana" w:hAnsi="Verdana"/>
          <w:spacing w:val="-2"/>
          <w:sz w:val="21"/>
          <w:szCs w:val="21"/>
        </w:rPr>
        <w:t xml:space="preserve"> safeguard the public money for which it is responsible</w:t>
      </w:r>
      <w:r>
        <w:rPr>
          <w:rFonts w:ascii="Verdana" w:hAnsi="Verdana"/>
          <w:spacing w:val="-2"/>
          <w:sz w:val="21"/>
          <w:szCs w:val="21"/>
        </w:rPr>
        <w:t>;</w:t>
      </w:r>
    </w:p>
    <w:p w14:paraId="36CD83D5" w14:textId="77777777" w:rsidR="001C2D70" w:rsidRDefault="001C2D70" w:rsidP="003B694C">
      <w:pPr>
        <w:pStyle w:val="ListParagraph"/>
        <w:numPr>
          <w:ilvl w:val="0"/>
          <w:numId w:val="7"/>
        </w:numPr>
        <w:spacing w:after="60" w:line="266" w:lineRule="auto"/>
        <w:ind w:left="340" w:hanging="340"/>
        <w:contextualSpacing w:val="0"/>
        <w:jc w:val="both"/>
        <w:rPr>
          <w:rFonts w:ascii="Verdana" w:hAnsi="Verdana"/>
          <w:spacing w:val="-2"/>
          <w:sz w:val="21"/>
          <w:szCs w:val="21"/>
        </w:rPr>
      </w:pPr>
      <w:r>
        <w:rPr>
          <w:rFonts w:ascii="Verdana" w:hAnsi="Verdana"/>
          <w:spacing w:val="-2"/>
          <w:sz w:val="21"/>
          <w:szCs w:val="21"/>
        </w:rPr>
        <w:t>including in governor profiles on the schools’ websites the governing body’s collective financial skills and experience;</w:t>
      </w:r>
    </w:p>
    <w:p w14:paraId="054749B7" w14:textId="77777777" w:rsidR="001C2D70" w:rsidRDefault="001C2D70" w:rsidP="003B694C">
      <w:pPr>
        <w:pStyle w:val="ListParagraph"/>
        <w:numPr>
          <w:ilvl w:val="0"/>
          <w:numId w:val="7"/>
        </w:numPr>
        <w:spacing w:after="60" w:line="266" w:lineRule="auto"/>
        <w:ind w:left="340" w:hanging="340"/>
        <w:contextualSpacing w:val="0"/>
        <w:jc w:val="both"/>
        <w:rPr>
          <w:rFonts w:ascii="Verdana" w:hAnsi="Verdana"/>
          <w:spacing w:val="-2"/>
          <w:sz w:val="21"/>
          <w:szCs w:val="21"/>
        </w:rPr>
      </w:pPr>
      <w:r>
        <w:rPr>
          <w:rFonts w:ascii="Verdana" w:hAnsi="Verdana"/>
          <w:spacing w:val="-2"/>
          <w:sz w:val="21"/>
          <w:szCs w:val="21"/>
        </w:rPr>
        <w:t>participating in relevant training;</w:t>
      </w:r>
    </w:p>
    <w:p w14:paraId="1AE3A1F6" w14:textId="5F5F4627" w:rsidR="001C2D70" w:rsidRDefault="001C2D70" w:rsidP="003B694C">
      <w:pPr>
        <w:pStyle w:val="ListParagraph"/>
        <w:numPr>
          <w:ilvl w:val="0"/>
          <w:numId w:val="7"/>
        </w:numPr>
        <w:spacing w:after="60" w:line="266" w:lineRule="auto"/>
        <w:ind w:left="340" w:hanging="340"/>
        <w:contextualSpacing w:val="0"/>
        <w:jc w:val="both"/>
        <w:rPr>
          <w:rFonts w:ascii="Verdana" w:hAnsi="Verdana"/>
          <w:spacing w:val="-2"/>
          <w:sz w:val="21"/>
          <w:szCs w:val="21"/>
        </w:rPr>
      </w:pPr>
      <w:r>
        <w:rPr>
          <w:rFonts w:ascii="Verdana" w:hAnsi="Verdana"/>
          <w:spacing w:val="-2"/>
          <w:sz w:val="21"/>
          <w:szCs w:val="21"/>
        </w:rPr>
        <w:t>ensuring that accurate, timely and sufficiently detailed information is provided to the Finance Committee;</w:t>
      </w:r>
    </w:p>
    <w:p w14:paraId="29C921DA" w14:textId="77777777" w:rsidR="001C2D70" w:rsidRDefault="001C2D70" w:rsidP="003B694C">
      <w:pPr>
        <w:pStyle w:val="ListParagraph"/>
        <w:numPr>
          <w:ilvl w:val="0"/>
          <w:numId w:val="7"/>
        </w:numPr>
        <w:spacing w:after="60" w:line="266" w:lineRule="auto"/>
        <w:ind w:left="340" w:hanging="340"/>
        <w:contextualSpacing w:val="0"/>
        <w:jc w:val="both"/>
        <w:rPr>
          <w:rFonts w:ascii="Verdana" w:hAnsi="Verdana"/>
          <w:spacing w:val="-2"/>
          <w:sz w:val="21"/>
          <w:szCs w:val="21"/>
        </w:rPr>
      </w:pPr>
      <w:r>
        <w:rPr>
          <w:rFonts w:ascii="Verdana" w:hAnsi="Verdana"/>
          <w:spacing w:val="-2"/>
          <w:sz w:val="21"/>
          <w:szCs w:val="21"/>
        </w:rPr>
        <w:t>ensuring that resources (including staff) are deployed appropriately in line with the school’s priorities, ethos, development and improvement plans, and self-evaluation framework;</w:t>
      </w:r>
    </w:p>
    <w:p w14:paraId="2424669D" w14:textId="77777777" w:rsidR="001C2D70" w:rsidRDefault="001C2D70" w:rsidP="003B694C">
      <w:pPr>
        <w:pStyle w:val="ListParagraph"/>
        <w:numPr>
          <w:ilvl w:val="0"/>
          <w:numId w:val="7"/>
        </w:numPr>
        <w:spacing w:after="60" w:line="266" w:lineRule="auto"/>
        <w:ind w:left="340" w:hanging="340"/>
        <w:contextualSpacing w:val="0"/>
        <w:jc w:val="both"/>
        <w:rPr>
          <w:rFonts w:ascii="Verdana" w:hAnsi="Verdana"/>
          <w:spacing w:val="-2"/>
          <w:sz w:val="21"/>
          <w:szCs w:val="21"/>
        </w:rPr>
      </w:pPr>
      <w:r>
        <w:rPr>
          <w:rFonts w:ascii="Verdana" w:hAnsi="Verdana"/>
          <w:spacing w:val="-2"/>
          <w:sz w:val="21"/>
          <w:szCs w:val="21"/>
        </w:rPr>
        <w:t>ensuring that the school meets its budgetary targets, avoids financial waste, receives favourable audit assessments, and remains in line with statutory obligations and the Local Authority’s requirements and delegated authority;</w:t>
      </w:r>
      <w:r w:rsidDel="001205F8">
        <w:rPr>
          <w:rFonts w:ascii="Verdana" w:hAnsi="Verdana"/>
          <w:spacing w:val="-2"/>
          <w:sz w:val="21"/>
          <w:szCs w:val="21"/>
        </w:rPr>
        <w:t xml:space="preserve"> </w:t>
      </w:r>
    </w:p>
    <w:p w14:paraId="23815447" w14:textId="77777777" w:rsidR="001C2D70" w:rsidRDefault="001C2D70" w:rsidP="003B694C">
      <w:pPr>
        <w:pStyle w:val="ListParagraph"/>
        <w:numPr>
          <w:ilvl w:val="0"/>
          <w:numId w:val="7"/>
        </w:numPr>
        <w:spacing w:after="60" w:line="266" w:lineRule="auto"/>
        <w:ind w:left="340" w:hanging="340"/>
        <w:contextualSpacing w:val="0"/>
        <w:jc w:val="both"/>
        <w:rPr>
          <w:rFonts w:ascii="Verdana" w:hAnsi="Verdana"/>
          <w:spacing w:val="-2"/>
          <w:sz w:val="21"/>
          <w:szCs w:val="21"/>
        </w:rPr>
      </w:pPr>
      <w:r>
        <w:rPr>
          <w:rFonts w:ascii="Verdana" w:hAnsi="Verdana"/>
          <w:spacing w:val="-2"/>
          <w:sz w:val="21"/>
          <w:szCs w:val="21"/>
        </w:rPr>
        <w:t>considering and approving annually the annual, 3-year and 5-year budget plans;</w:t>
      </w:r>
    </w:p>
    <w:p w14:paraId="338AE6F5" w14:textId="65133223" w:rsidR="001C2D70" w:rsidRDefault="001C2D70" w:rsidP="003B694C">
      <w:pPr>
        <w:pStyle w:val="ListParagraph"/>
        <w:numPr>
          <w:ilvl w:val="0"/>
          <w:numId w:val="7"/>
        </w:numPr>
        <w:spacing w:after="60" w:line="266" w:lineRule="auto"/>
        <w:ind w:left="340" w:hanging="340"/>
        <w:contextualSpacing w:val="0"/>
        <w:jc w:val="both"/>
        <w:rPr>
          <w:rFonts w:ascii="Verdana" w:hAnsi="Verdana"/>
          <w:spacing w:val="-2"/>
          <w:sz w:val="21"/>
          <w:szCs w:val="21"/>
        </w:rPr>
      </w:pPr>
      <w:r>
        <w:rPr>
          <w:rFonts w:ascii="Verdana" w:hAnsi="Verdana"/>
          <w:spacing w:val="-2"/>
          <w:sz w:val="21"/>
          <w:szCs w:val="21"/>
        </w:rPr>
        <w:t>considering termly any variations and recommendations from the Finance Committee;</w:t>
      </w:r>
    </w:p>
    <w:p w14:paraId="72CB2390" w14:textId="77777777" w:rsidR="001C2D70" w:rsidRDefault="001C2D70" w:rsidP="003B694C">
      <w:pPr>
        <w:pStyle w:val="ListParagraph"/>
        <w:numPr>
          <w:ilvl w:val="0"/>
          <w:numId w:val="7"/>
        </w:numPr>
        <w:spacing w:after="60" w:line="266" w:lineRule="auto"/>
        <w:ind w:left="340" w:hanging="340"/>
        <w:contextualSpacing w:val="0"/>
        <w:jc w:val="both"/>
        <w:rPr>
          <w:rFonts w:ascii="Verdana" w:hAnsi="Verdana"/>
          <w:spacing w:val="-2"/>
          <w:sz w:val="21"/>
          <w:szCs w:val="21"/>
        </w:rPr>
      </w:pPr>
      <w:r>
        <w:rPr>
          <w:rFonts w:ascii="Verdana" w:hAnsi="Verdana"/>
          <w:spacing w:val="-2"/>
          <w:sz w:val="21"/>
          <w:szCs w:val="21"/>
        </w:rPr>
        <w:t>reviewing and approving annually the school’s charging and remissions policies;</w:t>
      </w:r>
    </w:p>
    <w:p w14:paraId="76202DFD" w14:textId="77777777" w:rsidR="001C2D70" w:rsidRDefault="001C2D70" w:rsidP="003B694C">
      <w:pPr>
        <w:pStyle w:val="ListParagraph"/>
        <w:numPr>
          <w:ilvl w:val="0"/>
          <w:numId w:val="7"/>
        </w:numPr>
        <w:spacing w:after="60" w:line="266" w:lineRule="auto"/>
        <w:ind w:left="340" w:hanging="340"/>
        <w:contextualSpacing w:val="0"/>
        <w:jc w:val="both"/>
        <w:rPr>
          <w:rFonts w:ascii="Verdana" w:hAnsi="Verdana"/>
          <w:spacing w:val="-2"/>
          <w:sz w:val="21"/>
          <w:szCs w:val="21"/>
        </w:rPr>
      </w:pPr>
      <w:r>
        <w:rPr>
          <w:rFonts w:ascii="Verdana" w:hAnsi="Verdana"/>
          <w:spacing w:val="-2"/>
          <w:sz w:val="21"/>
          <w:szCs w:val="21"/>
        </w:rPr>
        <w:t>monitoring adherence to procurement procedures;</w:t>
      </w:r>
    </w:p>
    <w:p w14:paraId="4B914BA7" w14:textId="77777777" w:rsidR="001C2D70" w:rsidRDefault="001C2D70" w:rsidP="003B694C">
      <w:pPr>
        <w:pStyle w:val="ListParagraph"/>
        <w:numPr>
          <w:ilvl w:val="0"/>
          <w:numId w:val="7"/>
        </w:numPr>
        <w:spacing w:after="60" w:line="266" w:lineRule="auto"/>
        <w:ind w:left="340" w:hanging="340"/>
        <w:contextualSpacing w:val="0"/>
        <w:jc w:val="both"/>
        <w:rPr>
          <w:rFonts w:ascii="Verdana" w:hAnsi="Verdana"/>
          <w:spacing w:val="-2"/>
          <w:sz w:val="21"/>
          <w:szCs w:val="21"/>
        </w:rPr>
      </w:pPr>
      <w:r>
        <w:rPr>
          <w:rFonts w:ascii="Verdana" w:hAnsi="Verdana"/>
          <w:spacing w:val="-2"/>
          <w:sz w:val="21"/>
          <w:szCs w:val="21"/>
        </w:rPr>
        <w:t>considering and mitigating any risks (including ensuring that adequate insurance is in place where appropriate);</w:t>
      </w:r>
    </w:p>
    <w:p w14:paraId="2010328B" w14:textId="77777777" w:rsidR="001C2D70" w:rsidRDefault="001C2D70" w:rsidP="003B694C">
      <w:pPr>
        <w:pStyle w:val="ListParagraph"/>
        <w:numPr>
          <w:ilvl w:val="0"/>
          <w:numId w:val="7"/>
        </w:numPr>
        <w:spacing w:after="60" w:line="266" w:lineRule="auto"/>
        <w:ind w:left="340" w:hanging="340"/>
        <w:contextualSpacing w:val="0"/>
        <w:jc w:val="both"/>
        <w:rPr>
          <w:rFonts w:ascii="Verdana" w:hAnsi="Verdana"/>
          <w:spacing w:val="-2"/>
          <w:sz w:val="21"/>
          <w:szCs w:val="21"/>
        </w:rPr>
      </w:pPr>
      <w:r>
        <w:rPr>
          <w:rFonts w:ascii="Verdana" w:hAnsi="Verdana"/>
          <w:spacing w:val="-2"/>
          <w:sz w:val="21"/>
          <w:szCs w:val="21"/>
        </w:rPr>
        <w:t>reviewing termly and updating where necessary the register of its pecuniary interests;</w:t>
      </w:r>
    </w:p>
    <w:p w14:paraId="286FAF0D" w14:textId="77777777" w:rsidR="001C2D70" w:rsidRDefault="001C2D70" w:rsidP="003B694C">
      <w:pPr>
        <w:pStyle w:val="ListParagraph"/>
        <w:numPr>
          <w:ilvl w:val="0"/>
          <w:numId w:val="7"/>
        </w:numPr>
        <w:spacing w:after="60" w:line="266" w:lineRule="auto"/>
        <w:ind w:left="340" w:hanging="340"/>
        <w:contextualSpacing w:val="0"/>
        <w:jc w:val="both"/>
        <w:rPr>
          <w:rFonts w:ascii="Verdana" w:hAnsi="Verdana"/>
          <w:spacing w:val="-2"/>
          <w:sz w:val="21"/>
          <w:szCs w:val="21"/>
        </w:rPr>
      </w:pPr>
      <w:r>
        <w:rPr>
          <w:rFonts w:ascii="Verdana" w:hAnsi="Verdana"/>
          <w:spacing w:val="-2"/>
          <w:sz w:val="21"/>
          <w:szCs w:val="21"/>
        </w:rPr>
        <w:t>acting promptly and effectively to address any recommendations arising from the audit.</w:t>
      </w:r>
    </w:p>
    <w:p w14:paraId="5F9B542C" w14:textId="2C775F1A" w:rsidR="001C2D70" w:rsidRDefault="001C2D70" w:rsidP="003B694C">
      <w:pPr>
        <w:pStyle w:val="ListParagraph"/>
        <w:pBdr>
          <w:bottom w:val="single" w:sz="4" w:space="1" w:color="auto"/>
        </w:pBdr>
        <w:autoSpaceDE w:val="0"/>
        <w:autoSpaceDN w:val="0"/>
        <w:adjustRightInd w:val="0"/>
        <w:spacing w:before="180" w:after="60" w:line="266" w:lineRule="auto"/>
        <w:ind w:left="0"/>
        <w:contextualSpacing w:val="0"/>
        <w:jc w:val="both"/>
        <w:rPr>
          <w:rFonts w:ascii="Verdana" w:hAnsi="Verdana"/>
          <w:spacing w:val="-2"/>
          <w:sz w:val="21"/>
          <w:szCs w:val="21"/>
        </w:rPr>
      </w:pPr>
      <w:r>
        <w:rPr>
          <w:rFonts w:ascii="Verdana" w:hAnsi="Verdana"/>
          <w:b/>
          <w:spacing w:val="-2"/>
          <w:sz w:val="21"/>
          <w:szCs w:val="21"/>
        </w:rPr>
        <w:t>1.2</w:t>
      </w:r>
      <w:r>
        <w:rPr>
          <w:rFonts w:ascii="Verdana" w:hAnsi="Verdana"/>
          <w:b/>
          <w:spacing w:val="-2"/>
          <w:sz w:val="21"/>
          <w:szCs w:val="21"/>
        </w:rPr>
        <w:tab/>
        <w:t>Finance Committee responsibilities</w:t>
      </w:r>
    </w:p>
    <w:p w14:paraId="64F8FCA4" w14:textId="7A8841FB" w:rsidR="001C2D70" w:rsidRDefault="001C2D70" w:rsidP="003B694C">
      <w:pPr>
        <w:pStyle w:val="ListParagraph"/>
        <w:spacing w:after="60" w:line="266" w:lineRule="auto"/>
        <w:ind w:left="0"/>
        <w:contextualSpacing w:val="0"/>
        <w:jc w:val="both"/>
        <w:rPr>
          <w:rFonts w:ascii="Verdana" w:hAnsi="Verdana"/>
          <w:spacing w:val="-2"/>
          <w:sz w:val="21"/>
          <w:szCs w:val="21"/>
        </w:rPr>
      </w:pPr>
      <w:r>
        <w:rPr>
          <w:rFonts w:ascii="Verdana" w:hAnsi="Verdana"/>
          <w:spacing w:val="-2"/>
          <w:sz w:val="21"/>
          <w:szCs w:val="21"/>
        </w:rPr>
        <w:t>The Finance Committee meets at least termly (and more frequently where required, e.g. to monitor any capital projects) to:</w:t>
      </w:r>
    </w:p>
    <w:p w14:paraId="3F01058E" w14:textId="77777777" w:rsidR="001C2D70" w:rsidRDefault="001C2D70" w:rsidP="003B694C">
      <w:pPr>
        <w:pStyle w:val="ListParagraph"/>
        <w:numPr>
          <w:ilvl w:val="0"/>
          <w:numId w:val="8"/>
        </w:numPr>
        <w:spacing w:after="60" w:line="266" w:lineRule="auto"/>
        <w:ind w:left="340" w:hanging="340"/>
        <w:contextualSpacing w:val="0"/>
        <w:jc w:val="both"/>
        <w:rPr>
          <w:rFonts w:ascii="Verdana" w:hAnsi="Verdana"/>
          <w:spacing w:val="-2"/>
          <w:sz w:val="21"/>
          <w:szCs w:val="21"/>
        </w:rPr>
      </w:pPr>
      <w:r>
        <w:rPr>
          <w:rFonts w:ascii="Verdana" w:hAnsi="Verdana"/>
          <w:spacing w:val="-2"/>
          <w:sz w:val="21"/>
          <w:szCs w:val="21"/>
        </w:rPr>
        <w:t>monitor in-year income and expenditure against the budget, monthly management accounts and revised forecasts, including evaluating the effectiveness of spending decisions;</w:t>
      </w:r>
    </w:p>
    <w:p w14:paraId="253EFA98" w14:textId="77777777" w:rsidR="001C2D70" w:rsidRDefault="001C2D70" w:rsidP="003B694C">
      <w:pPr>
        <w:pStyle w:val="ListParagraph"/>
        <w:numPr>
          <w:ilvl w:val="0"/>
          <w:numId w:val="8"/>
        </w:numPr>
        <w:spacing w:after="60" w:line="266" w:lineRule="auto"/>
        <w:ind w:left="340" w:hanging="340"/>
        <w:contextualSpacing w:val="0"/>
        <w:jc w:val="both"/>
        <w:rPr>
          <w:rFonts w:ascii="Verdana" w:hAnsi="Verdana"/>
          <w:spacing w:val="-2"/>
          <w:sz w:val="21"/>
          <w:szCs w:val="21"/>
        </w:rPr>
      </w:pPr>
      <w:r>
        <w:rPr>
          <w:rFonts w:ascii="Verdana" w:hAnsi="Verdana"/>
          <w:spacing w:val="-2"/>
          <w:sz w:val="21"/>
          <w:szCs w:val="21"/>
        </w:rPr>
        <w:t>agree the staffing structure and pay policy with the headteacher and recommend this to the governing body;</w:t>
      </w:r>
    </w:p>
    <w:p w14:paraId="7C20632B" w14:textId="77777777" w:rsidR="001C2D70" w:rsidRDefault="001C2D70" w:rsidP="003B694C">
      <w:pPr>
        <w:pStyle w:val="ListParagraph"/>
        <w:numPr>
          <w:ilvl w:val="0"/>
          <w:numId w:val="8"/>
        </w:numPr>
        <w:spacing w:after="60" w:line="266" w:lineRule="auto"/>
        <w:ind w:left="340" w:hanging="340"/>
        <w:contextualSpacing w:val="0"/>
        <w:jc w:val="both"/>
        <w:rPr>
          <w:rFonts w:ascii="Verdana" w:hAnsi="Verdana"/>
          <w:spacing w:val="-2"/>
          <w:sz w:val="21"/>
          <w:szCs w:val="21"/>
        </w:rPr>
      </w:pPr>
      <w:r>
        <w:rPr>
          <w:rFonts w:ascii="Verdana" w:hAnsi="Verdana"/>
          <w:spacing w:val="-2"/>
          <w:sz w:val="21"/>
          <w:szCs w:val="21"/>
        </w:rPr>
        <w:t>appraise and award contracts tendered (within financial limits set by the governing body);</w:t>
      </w:r>
    </w:p>
    <w:p w14:paraId="0189738B" w14:textId="77777777" w:rsidR="001C2D70" w:rsidRDefault="001C2D70" w:rsidP="003B694C">
      <w:pPr>
        <w:pStyle w:val="ListParagraph"/>
        <w:numPr>
          <w:ilvl w:val="0"/>
          <w:numId w:val="8"/>
        </w:numPr>
        <w:spacing w:after="60" w:line="266" w:lineRule="auto"/>
        <w:ind w:left="340" w:hanging="340"/>
        <w:contextualSpacing w:val="0"/>
        <w:jc w:val="both"/>
        <w:rPr>
          <w:rFonts w:ascii="Verdana" w:hAnsi="Verdana"/>
          <w:spacing w:val="-2"/>
          <w:sz w:val="21"/>
          <w:szCs w:val="21"/>
        </w:rPr>
      </w:pPr>
      <w:r>
        <w:rPr>
          <w:rFonts w:ascii="Verdana" w:hAnsi="Verdana"/>
          <w:spacing w:val="-2"/>
          <w:sz w:val="21"/>
          <w:szCs w:val="21"/>
        </w:rPr>
        <w:t>approve the school fund spending policy based on the headteacher’s recommendation;</w:t>
      </w:r>
    </w:p>
    <w:p w14:paraId="112245FC" w14:textId="77777777" w:rsidR="001C2D70" w:rsidRDefault="001C2D70" w:rsidP="003B694C">
      <w:pPr>
        <w:pStyle w:val="ListParagraph"/>
        <w:numPr>
          <w:ilvl w:val="0"/>
          <w:numId w:val="8"/>
        </w:numPr>
        <w:spacing w:after="60" w:line="266" w:lineRule="auto"/>
        <w:ind w:left="340" w:hanging="340"/>
        <w:contextualSpacing w:val="0"/>
        <w:jc w:val="both"/>
        <w:rPr>
          <w:rFonts w:ascii="Verdana" w:hAnsi="Verdana"/>
          <w:spacing w:val="-2"/>
          <w:sz w:val="21"/>
          <w:szCs w:val="21"/>
        </w:rPr>
      </w:pPr>
      <w:r>
        <w:rPr>
          <w:rFonts w:ascii="Verdana" w:hAnsi="Verdana"/>
          <w:spacing w:val="-2"/>
          <w:sz w:val="21"/>
          <w:szCs w:val="21"/>
        </w:rPr>
        <w:t>delegate to the headteacher (within these limits) the limits for procuring goods and service without the committee’s additional approval;</w:t>
      </w:r>
    </w:p>
    <w:p w14:paraId="6AE387A6" w14:textId="77777777" w:rsidR="001C2D70" w:rsidRDefault="001C2D70" w:rsidP="003B694C">
      <w:pPr>
        <w:pStyle w:val="ListParagraph"/>
        <w:numPr>
          <w:ilvl w:val="0"/>
          <w:numId w:val="8"/>
        </w:numPr>
        <w:spacing w:after="60" w:line="266" w:lineRule="auto"/>
        <w:ind w:left="340" w:hanging="340"/>
        <w:contextualSpacing w:val="0"/>
        <w:jc w:val="both"/>
        <w:rPr>
          <w:rFonts w:ascii="Verdana" w:hAnsi="Verdana"/>
          <w:spacing w:val="-2"/>
          <w:sz w:val="21"/>
          <w:szCs w:val="21"/>
        </w:rPr>
      </w:pPr>
      <w:r>
        <w:rPr>
          <w:rFonts w:ascii="Verdana" w:hAnsi="Verdana"/>
          <w:spacing w:val="-2"/>
          <w:sz w:val="21"/>
          <w:szCs w:val="21"/>
        </w:rPr>
        <w:t>ensure that there are effective systems of internal financial control for all funds;</w:t>
      </w:r>
    </w:p>
    <w:p w14:paraId="35D7CC00" w14:textId="77777777" w:rsidR="001C2D70" w:rsidRDefault="001C2D70" w:rsidP="003B694C">
      <w:pPr>
        <w:pStyle w:val="ListParagraph"/>
        <w:numPr>
          <w:ilvl w:val="0"/>
          <w:numId w:val="8"/>
        </w:numPr>
        <w:spacing w:after="60" w:line="266" w:lineRule="auto"/>
        <w:ind w:left="340" w:hanging="340"/>
        <w:contextualSpacing w:val="0"/>
        <w:jc w:val="both"/>
        <w:rPr>
          <w:rFonts w:ascii="Verdana" w:hAnsi="Verdana"/>
          <w:spacing w:val="-2"/>
          <w:sz w:val="21"/>
          <w:szCs w:val="21"/>
        </w:rPr>
      </w:pPr>
      <w:r>
        <w:rPr>
          <w:rFonts w:ascii="Verdana" w:hAnsi="Verdana"/>
          <w:spacing w:val="-2"/>
          <w:sz w:val="21"/>
          <w:szCs w:val="21"/>
        </w:rPr>
        <w:t>review internal and external audit reports;</w:t>
      </w:r>
    </w:p>
    <w:p w14:paraId="32B9F265" w14:textId="77777777" w:rsidR="001C2D70" w:rsidRDefault="001C2D70" w:rsidP="003B694C">
      <w:pPr>
        <w:pStyle w:val="ListParagraph"/>
        <w:numPr>
          <w:ilvl w:val="0"/>
          <w:numId w:val="8"/>
        </w:numPr>
        <w:spacing w:after="60" w:line="266" w:lineRule="auto"/>
        <w:ind w:left="340" w:hanging="340"/>
        <w:contextualSpacing w:val="0"/>
        <w:jc w:val="both"/>
        <w:rPr>
          <w:rFonts w:ascii="Verdana" w:hAnsi="Verdana"/>
          <w:spacing w:val="-2"/>
          <w:sz w:val="21"/>
          <w:szCs w:val="21"/>
        </w:rPr>
      </w:pPr>
      <w:r>
        <w:rPr>
          <w:rFonts w:ascii="Verdana" w:hAnsi="Verdana"/>
          <w:spacing w:val="-2"/>
          <w:sz w:val="21"/>
          <w:szCs w:val="21"/>
        </w:rPr>
        <w:t>forecast (annually) the future numbers on roll and expected income levels, and assist with preparing and reviewing the school’s annual budget prior to recommending this to the governing body;</w:t>
      </w:r>
    </w:p>
    <w:p w14:paraId="2294D0BA" w14:textId="77777777" w:rsidR="001C2D70" w:rsidRDefault="001C2D70" w:rsidP="003B694C">
      <w:pPr>
        <w:pStyle w:val="ListParagraph"/>
        <w:numPr>
          <w:ilvl w:val="0"/>
          <w:numId w:val="8"/>
        </w:numPr>
        <w:spacing w:after="60" w:line="266" w:lineRule="auto"/>
        <w:ind w:left="340" w:hanging="340"/>
        <w:contextualSpacing w:val="0"/>
        <w:jc w:val="both"/>
        <w:rPr>
          <w:rFonts w:ascii="Verdana" w:hAnsi="Verdana"/>
          <w:spacing w:val="-2"/>
          <w:sz w:val="21"/>
          <w:szCs w:val="21"/>
        </w:rPr>
      </w:pPr>
      <w:r>
        <w:rPr>
          <w:rFonts w:ascii="Verdana" w:hAnsi="Verdana"/>
          <w:spacing w:val="-2"/>
          <w:sz w:val="21"/>
          <w:szCs w:val="21"/>
        </w:rPr>
        <w:t>approve the disposal / write-off of assets;</w:t>
      </w:r>
    </w:p>
    <w:p w14:paraId="421846B6" w14:textId="77777777" w:rsidR="001C2D70" w:rsidRPr="00D00D26" w:rsidRDefault="001C2D70" w:rsidP="003B694C">
      <w:pPr>
        <w:pStyle w:val="ListParagraph"/>
        <w:numPr>
          <w:ilvl w:val="0"/>
          <w:numId w:val="8"/>
        </w:numPr>
        <w:spacing w:after="60" w:line="266" w:lineRule="auto"/>
        <w:ind w:left="340" w:hanging="340"/>
        <w:contextualSpacing w:val="0"/>
        <w:jc w:val="both"/>
        <w:rPr>
          <w:rFonts w:ascii="Verdana" w:hAnsi="Verdana"/>
          <w:spacing w:val="-6"/>
          <w:sz w:val="21"/>
          <w:szCs w:val="21"/>
        </w:rPr>
      </w:pPr>
      <w:r w:rsidRPr="00D00D26">
        <w:rPr>
          <w:rFonts w:ascii="Verdana" w:hAnsi="Verdana"/>
          <w:spacing w:val="-6"/>
          <w:sz w:val="21"/>
          <w:szCs w:val="21"/>
        </w:rPr>
        <w:t>ensure that year-end accounts are properly finalised and signed off by the chair of governors;</w:t>
      </w:r>
    </w:p>
    <w:p w14:paraId="385D9779" w14:textId="77777777" w:rsidR="001C2D70" w:rsidRDefault="001C2D70" w:rsidP="003B694C">
      <w:pPr>
        <w:pStyle w:val="ListParagraph"/>
        <w:numPr>
          <w:ilvl w:val="0"/>
          <w:numId w:val="8"/>
        </w:numPr>
        <w:spacing w:after="60" w:line="266" w:lineRule="auto"/>
        <w:ind w:left="340" w:hanging="340"/>
        <w:contextualSpacing w:val="0"/>
        <w:jc w:val="both"/>
        <w:rPr>
          <w:rFonts w:ascii="Verdana" w:hAnsi="Verdana"/>
          <w:spacing w:val="-2"/>
          <w:sz w:val="21"/>
          <w:szCs w:val="21"/>
        </w:rPr>
      </w:pPr>
      <w:r>
        <w:rPr>
          <w:rFonts w:ascii="Verdana" w:hAnsi="Verdana"/>
          <w:spacing w:val="-2"/>
          <w:sz w:val="21"/>
          <w:szCs w:val="21"/>
        </w:rPr>
        <w:t>administer any additional voluntary funds (within the scheme of delegation).</w:t>
      </w:r>
    </w:p>
    <w:p w14:paraId="7988D140" w14:textId="03E7419B" w:rsidR="001C2D70" w:rsidRDefault="001C2D70" w:rsidP="003B694C">
      <w:pPr>
        <w:autoSpaceDE w:val="0"/>
        <w:autoSpaceDN w:val="0"/>
        <w:adjustRightInd w:val="0"/>
        <w:spacing w:before="120" w:after="60" w:line="274" w:lineRule="auto"/>
        <w:jc w:val="both"/>
        <w:rPr>
          <w:rFonts w:ascii="Verdana" w:hAnsi="Verdana"/>
          <w:spacing w:val="-2"/>
          <w:sz w:val="21"/>
          <w:szCs w:val="21"/>
        </w:rPr>
      </w:pPr>
      <w:r>
        <w:rPr>
          <w:rFonts w:ascii="Verdana" w:hAnsi="Verdana"/>
          <w:spacing w:val="-2"/>
          <w:sz w:val="21"/>
          <w:szCs w:val="21"/>
        </w:rPr>
        <w:t xml:space="preserve">The </w:t>
      </w:r>
      <w:r w:rsidR="001219A8">
        <w:rPr>
          <w:rFonts w:ascii="Verdana" w:hAnsi="Verdana"/>
          <w:spacing w:val="-2"/>
          <w:sz w:val="21"/>
          <w:szCs w:val="21"/>
        </w:rPr>
        <w:t>Finance</w:t>
      </w:r>
      <w:r>
        <w:rPr>
          <w:rFonts w:ascii="Verdana" w:hAnsi="Verdana"/>
          <w:spacing w:val="-2"/>
          <w:sz w:val="21"/>
          <w:szCs w:val="21"/>
        </w:rPr>
        <w:t xml:space="preserve"> Committee reports at least once a term to the full governing body. The governing body may appoint associate governors to the F</w:t>
      </w:r>
      <w:r w:rsidR="001219A8">
        <w:rPr>
          <w:rFonts w:ascii="Verdana" w:hAnsi="Verdana"/>
          <w:spacing w:val="-2"/>
          <w:sz w:val="21"/>
          <w:szCs w:val="21"/>
        </w:rPr>
        <w:t>inance</w:t>
      </w:r>
      <w:r>
        <w:rPr>
          <w:rFonts w:ascii="Verdana" w:hAnsi="Verdana"/>
          <w:spacing w:val="-2"/>
          <w:sz w:val="21"/>
          <w:szCs w:val="21"/>
        </w:rPr>
        <w:t xml:space="preserve"> Committee to ensure that it has sufficient skills and experience, and the </w:t>
      </w:r>
      <w:r w:rsidR="001219A8">
        <w:rPr>
          <w:rFonts w:ascii="Verdana" w:hAnsi="Verdana"/>
          <w:spacing w:val="-2"/>
          <w:sz w:val="21"/>
          <w:szCs w:val="21"/>
        </w:rPr>
        <w:t xml:space="preserve">Finance </w:t>
      </w:r>
      <w:r>
        <w:rPr>
          <w:rFonts w:ascii="Verdana" w:hAnsi="Verdana"/>
          <w:spacing w:val="-2"/>
          <w:sz w:val="21"/>
          <w:szCs w:val="21"/>
        </w:rPr>
        <w:t>Committee will appoint its chairperson from within its membership (including any associate governors).</w:t>
      </w:r>
    </w:p>
    <w:p w14:paraId="10D06B5B" w14:textId="77777777" w:rsidR="001C2D70" w:rsidRPr="009E7C12" w:rsidRDefault="001C2D70" w:rsidP="003B694C">
      <w:pPr>
        <w:pBdr>
          <w:bottom w:val="single" w:sz="4" w:space="1" w:color="auto"/>
        </w:pBdr>
        <w:spacing w:before="180" w:after="60" w:line="274" w:lineRule="auto"/>
        <w:jc w:val="both"/>
        <w:rPr>
          <w:rFonts w:ascii="Verdana" w:hAnsi="Verdana"/>
          <w:b/>
          <w:spacing w:val="-2"/>
          <w:sz w:val="21"/>
          <w:szCs w:val="21"/>
        </w:rPr>
      </w:pPr>
      <w:r w:rsidRPr="009E7C12">
        <w:rPr>
          <w:rFonts w:ascii="Verdana" w:hAnsi="Verdana"/>
          <w:b/>
          <w:spacing w:val="-2"/>
          <w:sz w:val="21"/>
          <w:szCs w:val="21"/>
        </w:rPr>
        <w:t>1.3</w:t>
      </w:r>
      <w:r w:rsidRPr="009E7C12">
        <w:rPr>
          <w:rFonts w:ascii="Verdana" w:hAnsi="Verdana"/>
          <w:b/>
          <w:spacing w:val="-2"/>
          <w:sz w:val="21"/>
          <w:szCs w:val="21"/>
        </w:rPr>
        <w:tab/>
        <w:t>Headteacher’s responsibilities</w:t>
      </w:r>
    </w:p>
    <w:p w14:paraId="26B33323" w14:textId="77777777" w:rsidR="001C2D70" w:rsidRDefault="001C2D70" w:rsidP="003B694C">
      <w:pPr>
        <w:spacing w:line="274" w:lineRule="auto"/>
        <w:jc w:val="both"/>
        <w:rPr>
          <w:rFonts w:ascii="Verdana" w:hAnsi="Verdana"/>
          <w:spacing w:val="-2"/>
          <w:sz w:val="21"/>
          <w:szCs w:val="21"/>
        </w:rPr>
      </w:pPr>
      <w:r>
        <w:rPr>
          <w:rFonts w:ascii="Verdana" w:hAnsi="Verdana"/>
          <w:spacing w:val="-2"/>
          <w:sz w:val="21"/>
          <w:szCs w:val="21"/>
        </w:rPr>
        <w:t>The headteacher is responsible for the internal organisation, management and control of the school, and ensures that sound systems, procedures and controls are in place for day-to-day financial management. This includes recruiting non-teaching staff with appropriate financial skills and training other members of staff as appropriate to cover in the event of any staff absence and avoid over-reliance on key individuals. S/he and the staff team are accountable to the governing body for the school’s financial performance and are expected to give the governing body enough information to ensure that it is confident that the headteacher’s responsibilities are being met.</w:t>
      </w:r>
    </w:p>
    <w:p w14:paraId="43BD9E94" w14:textId="77777777" w:rsidR="001C2D70" w:rsidRDefault="001C2D70" w:rsidP="003B694C">
      <w:pPr>
        <w:spacing w:after="60" w:line="274" w:lineRule="auto"/>
        <w:jc w:val="both"/>
        <w:rPr>
          <w:rFonts w:ascii="Verdana" w:hAnsi="Verdana"/>
          <w:spacing w:val="-2"/>
          <w:sz w:val="21"/>
          <w:szCs w:val="21"/>
        </w:rPr>
      </w:pPr>
      <w:r>
        <w:rPr>
          <w:rFonts w:ascii="Verdana" w:hAnsi="Verdana"/>
          <w:spacing w:val="-2"/>
          <w:sz w:val="21"/>
          <w:szCs w:val="21"/>
        </w:rPr>
        <w:t>The headteacher will:</w:t>
      </w:r>
    </w:p>
    <w:p w14:paraId="5C797DF0" w14:textId="15D87F7F" w:rsidR="001C2D70" w:rsidRDefault="001C2D70" w:rsidP="003B694C">
      <w:pPr>
        <w:pStyle w:val="ListParagraph"/>
        <w:numPr>
          <w:ilvl w:val="0"/>
          <w:numId w:val="30"/>
        </w:numPr>
        <w:spacing w:after="60" w:line="274" w:lineRule="auto"/>
        <w:ind w:left="340" w:hanging="340"/>
        <w:contextualSpacing w:val="0"/>
        <w:jc w:val="both"/>
        <w:rPr>
          <w:rFonts w:ascii="Verdana" w:hAnsi="Verdana"/>
          <w:spacing w:val="-2"/>
          <w:sz w:val="21"/>
          <w:szCs w:val="21"/>
        </w:rPr>
      </w:pPr>
      <w:r w:rsidRPr="00D81543">
        <w:rPr>
          <w:rFonts w:ascii="Verdana" w:hAnsi="Verdana"/>
          <w:spacing w:val="-2"/>
          <w:sz w:val="21"/>
          <w:szCs w:val="21"/>
        </w:rPr>
        <w:t xml:space="preserve">work with the </w:t>
      </w:r>
      <w:r w:rsidR="001219A8">
        <w:rPr>
          <w:rFonts w:ascii="Verdana" w:hAnsi="Verdana"/>
          <w:spacing w:val="-2"/>
          <w:sz w:val="21"/>
          <w:szCs w:val="21"/>
        </w:rPr>
        <w:t>Finance</w:t>
      </w:r>
      <w:r w:rsidRPr="00D81543">
        <w:rPr>
          <w:rFonts w:ascii="Verdana" w:hAnsi="Verdana"/>
          <w:spacing w:val="-2"/>
          <w:sz w:val="21"/>
          <w:szCs w:val="21"/>
        </w:rPr>
        <w:t xml:space="preserve"> </w:t>
      </w:r>
      <w:r w:rsidR="001219A8">
        <w:rPr>
          <w:rFonts w:ascii="Verdana" w:hAnsi="Verdana"/>
          <w:spacing w:val="-2"/>
          <w:sz w:val="21"/>
          <w:szCs w:val="21"/>
        </w:rPr>
        <w:t>C</w:t>
      </w:r>
      <w:r w:rsidR="001219A8" w:rsidRPr="00D81543">
        <w:rPr>
          <w:rFonts w:ascii="Verdana" w:hAnsi="Verdana"/>
          <w:spacing w:val="-2"/>
          <w:sz w:val="21"/>
          <w:szCs w:val="21"/>
        </w:rPr>
        <w:t xml:space="preserve">ommittee </w:t>
      </w:r>
      <w:r w:rsidRPr="00D81543">
        <w:rPr>
          <w:rFonts w:ascii="Verdana" w:hAnsi="Verdana"/>
          <w:spacing w:val="-2"/>
          <w:sz w:val="21"/>
          <w:szCs w:val="21"/>
        </w:rPr>
        <w:t>in drawing up and submitting to the governing body the annual budget plan</w:t>
      </w:r>
      <w:r>
        <w:rPr>
          <w:rFonts w:ascii="Verdana" w:hAnsi="Verdana"/>
          <w:spacing w:val="-2"/>
          <w:sz w:val="21"/>
          <w:szCs w:val="21"/>
        </w:rPr>
        <w:t>;</w:t>
      </w:r>
    </w:p>
    <w:p w14:paraId="3BE148CA" w14:textId="2D9FF684" w:rsidR="001C2D70" w:rsidRDefault="001C2D70" w:rsidP="003B694C">
      <w:pPr>
        <w:pStyle w:val="ListParagraph"/>
        <w:numPr>
          <w:ilvl w:val="0"/>
          <w:numId w:val="30"/>
        </w:numPr>
        <w:spacing w:after="60" w:line="274" w:lineRule="auto"/>
        <w:ind w:left="340" w:hanging="340"/>
        <w:contextualSpacing w:val="0"/>
        <w:jc w:val="both"/>
        <w:rPr>
          <w:rFonts w:ascii="Verdana" w:hAnsi="Verdana"/>
          <w:spacing w:val="-2"/>
          <w:sz w:val="21"/>
          <w:szCs w:val="21"/>
        </w:rPr>
      </w:pPr>
      <w:r w:rsidRPr="00D81543">
        <w:rPr>
          <w:rFonts w:ascii="Verdana" w:hAnsi="Verdana"/>
          <w:spacing w:val="-2"/>
          <w:sz w:val="21"/>
          <w:szCs w:val="21"/>
        </w:rPr>
        <w:t xml:space="preserve">inform the </w:t>
      </w:r>
      <w:r w:rsidR="001219A8">
        <w:rPr>
          <w:rFonts w:ascii="Verdana" w:hAnsi="Verdana"/>
          <w:spacing w:val="-2"/>
          <w:sz w:val="21"/>
          <w:szCs w:val="21"/>
        </w:rPr>
        <w:t>Finance</w:t>
      </w:r>
      <w:r w:rsidRPr="00D81543">
        <w:rPr>
          <w:rFonts w:ascii="Verdana" w:hAnsi="Verdana"/>
          <w:spacing w:val="-2"/>
          <w:sz w:val="21"/>
          <w:szCs w:val="21"/>
        </w:rPr>
        <w:t xml:space="preserve"> Committee in the first instance of any budget revisions which have been required or requested by the Local Authority or of any other DfE/LA requirements</w:t>
      </w:r>
      <w:r>
        <w:rPr>
          <w:rFonts w:ascii="Verdana" w:hAnsi="Verdana"/>
          <w:spacing w:val="-2"/>
          <w:sz w:val="21"/>
          <w:szCs w:val="21"/>
        </w:rPr>
        <w:t>;</w:t>
      </w:r>
    </w:p>
    <w:p w14:paraId="4CB236BD" w14:textId="77777777" w:rsidR="001C2D70" w:rsidRDefault="001C2D70" w:rsidP="003B694C">
      <w:pPr>
        <w:pStyle w:val="ListParagraph"/>
        <w:numPr>
          <w:ilvl w:val="0"/>
          <w:numId w:val="30"/>
        </w:numPr>
        <w:spacing w:line="274" w:lineRule="auto"/>
        <w:ind w:left="340" w:hanging="340"/>
        <w:jc w:val="both"/>
        <w:rPr>
          <w:rFonts w:ascii="Verdana" w:hAnsi="Verdana"/>
          <w:spacing w:val="-2"/>
          <w:sz w:val="21"/>
          <w:szCs w:val="21"/>
        </w:rPr>
      </w:pPr>
      <w:r w:rsidRPr="00D81543">
        <w:rPr>
          <w:rFonts w:ascii="Verdana" w:hAnsi="Verdana"/>
          <w:spacing w:val="-2"/>
          <w:sz w:val="21"/>
          <w:szCs w:val="21"/>
        </w:rPr>
        <w:t xml:space="preserve">propose plans for spending any voluntary funds. </w:t>
      </w:r>
    </w:p>
    <w:p w14:paraId="6BEAC3D4" w14:textId="77777777" w:rsidR="001C2D70" w:rsidRPr="00D81543" w:rsidRDefault="001C2D70" w:rsidP="003B694C">
      <w:pPr>
        <w:spacing w:line="274" w:lineRule="auto"/>
        <w:jc w:val="both"/>
        <w:rPr>
          <w:rFonts w:ascii="Verdana" w:hAnsi="Verdana"/>
          <w:spacing w:val="-2"/>
          <w:sz w:val="21"/>
          <w:szCs w:val="21"/>
        </w:rPr>
      </w:pPr>
      <w:r w:rsidRPr="00D81543">
        <w:rPr>
          <w:rFonts w:ascii="Verdana" w:hAnsi="Verdana"/>
          <w:spacing w:val="-2"/>
          <w:sz w:val="21"/>
          <w:szCs w:val="21"/>
        </w:rPr>
        <w:t>The headteacher is responsible for ensuring that the funds delegated by the Local Authority are in line with pupil numbers.</w:t>
      </w:r>
    </w:p>
    <w:p w14:paraId="28678DAF" w14:textId="77777777" w:rsidR="001C2D70" w:rsidRDefault="001C2D70" w:rsidP="003B694C">
      <w:pPr>
        <w:spacing w:after="60" w:line="274" w:lineRule="auto"/>
        <w:jc w:val="both"/>
        <w:rPr>
          <w:rFonts w:ascii="Verdana" w:hAnsi="Verdana"/>
          <w:spacing w:val="-2"/>
          <w:sz w:val="21"/>
          <w:szCs w:val="21"/>
        </w:rPr>
      </w:pPr>
      <w:r>
        <w:rPr>
          <w:rFonts w:ascii="Verdana" w:hAnsi="Verdana"/>
          <w:spacing w:val="-2"/>
          <w:sz w:val="21"/>
          <w:szCs w:val="21"/>
        </w:rPr>
        <w:t>The headteacher has the primary responsibility for drawing up the School Development Plan / School Improvement Plan and for proposing a budget which meet the priorities and targets identified by these plans to ensure that pupils grow and flourish in line with our Christian values.</w:t>
      </w:r>
    </w:p>
    <w:p w14:paraId="27B33B2E" w14:textId="6CC0F573" w:rsidR="001C2D70" w:rsidRDefault="001C2D70" w:rsidP="003B694C">
      <w:pPr>
        <w:pBdr>
          <w:bottom w:val="single" w:sz="4" w:space="1" w:color="auto"/>
        </w:pBdr>
        <w:spacing w:before="180" w:after="60" w:line="274" w:lineRule="auto"/>
        <w:jc w:val="both"/>
        <w:rPr>
          <w:rFonts w:ascii="Verdana" w:hAnsi="Verdana"/>
          <w:spacing w:val="-2"/>
          <w:sz w:val="21"/>
          <w:szCs w:val="21"/>
        </w:rPr>
      </w:pPr>
      <w:r>
        <w:rPr>
          <w:rFonts w:ascii="Verdana" w:hAnsi="Verdana"/>
          <w:b/>
          <w:spacing w:val="-2"/>
          <w:sz w:val="21"/>
          <w:szCs w:val="21"/>
        </w:rPr>
        <w:t>1.4</w:t>
      </w:r>
      <w:r>
        <w:rPr>
          <w:rFonts w:ascii="Verdana" w:hAnsi="Verdana"/>
          <w:b/>
          <w:spacing w:val="-2"/>
          <w:sz w:val="21"/>
          <w:szCs w:val="21"/>
        </w:rPr>
        <w:tab/>
      </w:r>
      <w:r w:rsidR="004D6750">
        <w:rPr>
          <w:rFonts w:ascii="Verdana" w:hAnsi="Verdana"/>
          <w:b/>
          <w:spacing w:val="-2"/>
          <w:sz w:val="21"/>
          <w:szCs w:val="21"/>
        </w:rPr>
        <w:t>School business manager</w:t>
      </w:r>
      <w:r>
        <w:rPr>
          <w:rFonts w:ascii="Verdana" w:hAnsi="Verdana"/>
          <w:b/>
          <w:spacing w:val="-2"/>
          <w:sz w:val="21"/>
          <w:szCs w:val="21"/>
        </w:rPr>
        <w:t>’s responsibilities</w:t>
      </w:r>
    </w:p>
    <w:p w14:paraId="21F22DED" w14:textId="7154B2F9" w:rsidR="001C2D70" w:rsidRDefault="001C2D70" w:rsidP="003B694C">
      <w:pPr>
        <w:spacing w:line="274" w:lineRule="auto"/>
        <w:jc w:val="both"/>
        <w:rPr>
          <w:rFonts w:ascii="Verdana" w:hAnsi="Verdana"/>
          <w:spacing w:val="-2"/>
          <w:sz w:val="21"/>
          <w:szCs w:val="21"/>
        </w:rPr>
      </w:pPr>
      <w:r>
        <w:rPr>
          <w:rFonts w:ascii="Verdana" w:hAnsi="Verdana"/>
          <w:spacing w:val="-2"/>
          <w:sz w:val="21"/>
          <w:szCs w:val="21"/>
        </w:rPr>
        <w:t xml:space="preserve">The </w:t>
      </w:r>
      <w:r w:rsidR="004D6750">
        <w:rPr>
          <w:rFonts w:ascii="Verdana" w:hAnsi="Verdana"/>
          <w:spacing w:val="-2"/>
          <w:sz w:val="21"/>
          <w:szCs w:val="21"/>
        </w:rPr>
        <w:t>school business manager</w:t>
      </w:r>
      <w:r>
        <w:rPr>
          <w:rFonts w:ascii="Verdana" w:hAnsi="Verdana"/>
          <w:spacing w:val="-2"/>
          <w:sz w:val="21"/>
          <w:szCs w:val="21"/>
        </w:rPr>
        <w:t xml:space="preserve"> is responsible for day-to-day banking, including processing receipts and payments, depositing cash and cheques weekly, managing the various accounts (</w:t>
      </w:r>
      <w:r w:rsidR="00CF6D8C">
        <w:rPr>
          <w:rFonts w:ascii="Verdana" w:hAnsi="Verdana"/>
          <w:spacing w:val="-2"/>
          <w:sz w:val="21"/>
          <w:szCs w:val="21"/>
        </w:rPr>
        <w:t xml:space="preserve">LA Revenue, LA Capital, Imprest, School Fund, Extended School and </w:t>
      </w:r>
      <w:r w:rsidR="00B662B6">
        <w:rPr>
          <w:rFonts w:ascii="Verdana" w:hAnsi="Verdana"/>
          <w:spacing w:val="-2"/>
          <w:sz w:val="21"/>
          <w:szCs w:val="21"/>
        </w:rPr>
        <w:t>ScoPay/</w:t>
      </w:r>
      <w:r w:rsidR="00CF6D8C">
        <w:rPr>
          <w:rFonts w:ascii="Verdana" w:hAnsi="Verdana"/>
          <w:spacing w:val="-2"/>
          <w:sz w:val="21"/>
          <w:szCs w:val="21"/>
        </w:rPr>
        <w:t xml:space="preserve">WorldPay for Orleton; </w:t>
      </w:r>
      <w:r>
        <w:rPr>
          <w:rFonts w:ascii="Verdana" w:hAnsi="Verdana"/>
          <w:spacing w:val="-2"/>
          <w:sz w:val="21"/>
          <w:szCs w:val="21"/>
        </w:rPr>
        <w:t>school fund account, current account,</w:t>
      </w:r>
      <w:r w:rsidR="00B662B6">
        <w:rPr>
          <w:rFonts w:ascii="Verdana" w:hAnsi="Verdana"/>
          <w:spacing w:val="-2"/>
          <w:sz w:val="21"/>
          <w:szCs w:val="21"/>
        </w:rPr>
        <w:t xml:space="preserve"> </w:t>
      </w:r>
      <w:r>
        <w:rPr>
          <w:rFonts w:ascii="Verdana" w:hAnsi="Verdana"/>
          <w:spacing w:val="-2"/>
          <w:sz w:val="21"/>
          <w:szCs w:val="21"/>
        </w:rPr>
        <w:t>Government Procurement Card and Imprest</w:t>
      </w:r>
      <w:r w:rsidR="00B662B6">
        <w:rPr>
          <w:rFonts w:ascii="Verdana" w:hAnsi="Verdana"/>
          <w:spacing w:val="-2"/>
          <w:sz w:val="21"/>
          <w:szCs w:val="21"/>
        </w:rPr>
        <w:t xml:space="preserve">, Governors’ Fund account, </w:t>
      </w:r>
      <w:r>
        <w:rPr>
          <w:rFonts w:ascii="Verdana" w:hAnsi="Verdana"/>
          <w:spacing w:val="-2"/>
          <w:sz w:val="21"/>
          <w:szCs w:val="21"/>
        </w:rPr>
        <w:t xml:space="preserve">capital fund account for </w:t>
      </w:r>
      <w:r w:rsidR="001219A8">
        <w:rPr>
          <w:rFonts w:ascii="Verdana" w:hAnsi="Verdana"/>
          <w:spacing w:val="-2"/>
          <w:sz w:val="21"/>
          <w:szCs w:val="21"/>
        </w:rPr>
        <w:t>Kimbolton</w:t>
      </w:r>
      <w:r>
        <w:rPr>
          <w:rFonts w:ascii="Verdana" w:hAnsi="Verdana"/>
          <w:spacing w:val="-2"/>
          <w:sz w:val="21"/>
          <w:szCs w:val="21"/>
        </w:rPr>
        <w:t>) and reconciling these on a monthly basis. The governors’ account (which holds capital funds for Kimbolton) is managed by the chair of the Finance Committee, acting as treasurer.</w:t>
      </w:r>
    </w:p>
    <w:p w14:paraId="62D8AB3F" w14:textId="27BBC6DA" w:rsidR="001C2D70" w:rsidRDefault="001C2D70" w:rsidP="003B694C">
      <w:pPr>
        <w:spacing w:line="274" w:lineRule="auto"/>
        <w:jc w:val="both"/>
        <w:rPr>
          <w:rFonts w:ascii="Verdana" w:hAnsi="Verdana"/>
          <w:spacing w:val="-2"/>
          <w:sz w:val="21"/>
          <w:szCs w:val="21"/>
        </w:rPr>
      </w:pPr>
      <w:r>
        <w:rPr>
          <w:rFonts w:ascii="Verdana" w:hAnsi="Verdana"/>
          <w:spacing w:val="-2"/>
          <w:sz w:val="21"/>
          <w:szCs w:val="21"/>
        </w:rPr>
        <w:t xml:space="preserve">The </w:t>
      </w:r>
      <w:r w:rsidR="004D6750">
        <w:rPr>
          <w:rFonts w:ascii="Verdana" w:hAnsi="Verdana"/>
          <w:spacing w:val="-2"/>
          <w:sz w:val="21"/>
          <w:szCs w:val="21"/>
        </w:rPr>
        <w:t>school business manager</w:t>
      </w:r>
      <w:r>
        <w:rPr>
          <w:rFonts w:ascii="Verdana" w:hAnsi="Verdana"/>
          <w:spacing w:val="-2"/>
          <w:sz w:val="21"/>
          <w:szCs w:val="21"/>
        </w:rPr>
        <w:t xml:space="preserve"> will also check the bank mandates annually in the autumn term </w:t>
      </w:r>
      <w:r w:rsidRPr="00A97712">
        <w:rPr>
          <w:rFonts w:ascii="Verdana" w:hAnsi="Verdana"/>
          <w:spacing w:val="-4"/>
          <w:sz w:val="21"/>
          <w:szCs w:val="21"/>
        </w:rPr>
        <w:t xml:space="preserve">to ensure that the list of signatories is </w:t>
      </w:r>
      <w:r w:rsidR="001219A8" w:rsidRPr="00A97712">
        <w:rPr>
          <w:rFonts w:ascii="Verdana" w:hAnsi="Verdana"/>
          <w:spacing w:val="-4"/>
          <w:sz w:val="21"/>
          <w:szCs w:val="21"/>
        </w:rPr>
        <w:t>correct</w:t>
      </w:r>
      <w:r w:rsidRPr="00A97712">
        <w:rPr>
          <w:rFonts w:ascii="Verdana" w:hAnsi="Verdana"/>
          <w:spacing w:val="-4"/>
          <w:sz w:val="21"/>
          <w:szCs w:val="21"/>
        </w:rPr>
        <w:t>. An up-to-date list of bank accounts and signatories</w:t>
      </w:r>
      <w:r w:rsidRPr="0016677F">
        <w:rPr>
          <w:rFonts w:ascii="Verdana" w:hAnsi="Verdana"/>
          <w:spacing w:val="-2"/>
          <w:sz w:val="21"/>
          <w:szCs w:val="21"/>
        </w:rPr>
        <w:t xml:space="preserve"> is held in the School Office.</w:t>
      </w:r>
    </w:p>
    <w:p w14:paraId="2D2E7B09" w14:textId="69C85DC1" w:rsidR="001C2D70" w:rsidRDefault="001C2D70" w:rsidP="003B694C">
      <w:pPr>
        <w:spacing w:line="274" w:lineRule="auto"/>
        <w:jc w:val="both"/>
        <w:rPr>
          <w:rFonts w:ascii="Verdana" w:hAnsi="Verdana"/>
          <w:spacing w:val="-2"/>
          <w:sz w:val="21"/>
          <w:szCs w:val="21"/>
        </w:rPr>
      </w:pPr>
      <w:r>
        <w:rPr>
          <w:rFonts w:ascii="Verdana" w:hAnsi="Verdana"/>
          <w:spacing w:val="-2"/>
          <w:sz w:val="21"/>
          <w:szCs w:val="21"/>
        </w:rPr>
        <w:t xml:space="preserve">The </w:t>
      </w:r>
      <w:r w:rsidR="004D6750">
        <w:rPr>
          <w:rFonts w:ascii="Verdana" w:hAnsi="Verdana"/>
          <w:spacing w:val="-2"/>
          <w:sz w:val="21"/>
          <w:szCs w:val="21"/>
        </w:rPr>
        <w:t>school business manager</w:t>
      </w:r>
      <w:r>
        <w:rPr>
          <w:rFonts w:ascii="Verdana" w:hAnsi="Verdana"/>
          <w:spacing w:val="-2"/>
          <w:sz w:val="21"/>
          <w:szCs w:val="21"/>
        </w:rPr>
        <w:t xml:space="preserve"> is responsible, with the headteacher, for lettings and for recording all bookings, and will also maintain a record of all school contracts, leases and insurance policies.</w:t>
      </w:r>
    </w:p>
    <w:p w14:paraId="6B32D85E" w14:textId="523E79DD" w:rsidR="001C2D70" w:rsidRDefault="001C2D70" w:rsidP="003B694C">
      <w:pPr>
        <w:spacing w:line="274" w:lineRule="auto"/>
        <w:jc w:val="both"/>
        <w:rPr>
          <w:rFonts w:ascii="Verdana" w:hAnsi="Verdana"/>
          <w:spacing w:val="-2"/>
          <w:sz w:val="21"/>
          <w:szCs w:val="21"/>
        </w:rPr>
      </w:pPr>
      <w:r>
        <w:rPr>
          <w:rFonts w:ascii="Verdana" w:hAnsi="Verdana"/>
          <w:spacing w:val="-2"/>
          <w:sz w:val="21"/>
          <w:szCs w:val="21"/>
        </w:rPr>
        <w:t xml:space="preserve">The </w:t>
      </w:r>
      <w:r w:rsidR="004D6750">
        <w:rPr>
          <w:rFonts w:ascii="Verdana" w:hAnsi="Verdana"/>
          <w:spacing w:val="-2"/>
          <w:sz w:val="21"/>
          <w:szCs w:val="21"/>
        </w:rPr>
        <w:t>school business manager</w:t>
      </w:r>
      <w:r>
        <w:rPr>
          <w:rFonts w:ascii="Verdana" w:hAnsi="Verdana"/>
          <w:spacing w:val="-2"/>
          <w:sz w:val="21"/>
          <w:szCs w:val="21"/>
        </w:rPr>
        <w:t xml:space="preserve"> is responsible for uploading all information relating to the LA revenue funding onto </w:t>
      </w:r>
      <w:r w:rsidR="002D37FD">
        <w:rPr>
          <w:rFonts w:ascii="Verdana" w:hAnsi="Verdana"/>
          <w:spacing w:val="-2"/>
          <w:sz w:val="21"/>
          <w:szCs w:val="21"/>
        </w:rPr>
        <w:t>Xero for both schools.</w:t>
      </w:r>
    </w:p>
    <w:p w14:paraId="18A36EA9" w14:textId="0BBE0AFF" w:rsidR="001C2D70" w:rsidRDefault="001C2D70" w:rsidP="003B694C">
      <w:pPr>
        <w:spacing w:line="274" w:lineRule="auto"/>
        <w:jc w:val="both"/>
        <w:rPr>
          <w:rFonts w:ascii="Verdana" w:hAnsi="Verdana"/>
          <w:spacing w:val="-2"/>
          <w:sz w:val="21"/>
          <w:szCs w:val="21"/>
        </w:rPr>
      </w:pPr>
      <w:r>
        <w:rPr>
          <w:rFonts w:ascii="Verdana" w:hAnsi="Verdana"/>
          <w:spacing w:val="-2"/>
          <w:sz w:val="21"/>
          <w:szCs w:val="21"/>
        </w:rPr>
        <w:t xml:space="preserve">The </w:t>
      </w:r>
      <w:r w:rsidR="004D6750">
        <w:rPr>
          <w:rFonts w:ascii="Verdana" w:hAnsi="Verdana"/>
          <w:spacing w:val="-2"/>
          <w:sz w:val="21"/>
          <w:szCs w:val="21"/>
        </w:rPr>
        <w:t>school business manager</w:t>
      </w:r>
      <w:r>
        <w:rPr>
          <w:rFonts w:ascii="Verdana" w:hAnsi="Verdana"/>
          <w:spacing w:val="-2"/>
          <w:sz w:val="21"/>
          <w:szCs w:val="21"/>
        </w:rPr>
        <w:t xml:space="preserve"> is responsible for backing up financial data, for ensuring that data is removed from any assets disposed of, and for ensuring that payroll is accurate.</w:t>
      </w:r>
    </w:p>
    <w:p w14:paraId="50D8FB12" w14:textId="77777777" w:rsidR="001C2D70" w:rsidRDefault="001C2D70" w:rsidP="003B694C">
      <w:pPr>
        <w:pBdr>
          <w:bottom w:val="single" w:sz="4" w:space="1" w:color="auto"/>
        </w:pBdr>
        <w:spacing w:before="180" w:after="60" w:line="274" w:lineRule="auto"/>
        <w:jc w:val="both"/>
        <w:rPr>
          <w:rFonts w:ascii="Verdana" w:hAnsi="Verdana"/>
          <w:spacing w:val="-2"/>
          <w:sz w:val="21"/>
          <w:szCs w:val="21"/>
        </w:rPr>
      </w:pPr>
      <w:r>
        <w:rPr>
          <w:rFonts w:ascii="Verdana" w:hAnsi="Verdana"/>
          <w:b/>
          <w:spacing w:val="-2"/>
          <w:sz w:val="21"/>
          <w:szCs w:val="21"/>
        </w:rPr>
        <w:t>1.5</w:t>
      </w:r>
      <w:r>
        <w:rPr>
          <w:rFonts w:ascii="Verdana" w:hAnsi="Verdana"/>
          <w:b/>
          <w:spacing w:val="-2"/>
          <w:sz w:val="21"/>
          <w:szCs w:val="21"/>
        </w:rPr>
        <w:tab/>
        <w:t>Revenue funding from the Local Authority (LMS budget)</w:t>
      </w:r>
    </w:p>
    <w:p w14:paraId="2F24CBCA" w14:textId="77777777" w:rsidR="001C2D70" w:rsidRDefault="001C2D70" w:rsidP="003B694C">
      <w:pPr>
        <w:spacing w:line="274" w:lineRule="auto"/>
        <w:jc w:val="both"/>
        <w:rPr>
          <w:rFonts w:ascii="Verdana" w:hAnsi="Verdana"/>
          <w:spacing w:val="-2"/>
          <w:sz w:val="21"/>
          <w:szCs w:val="21"/>
        </w:rPr>
      </w:pPr>
      <w:r>
        <w:rPr>
          <w:rFonts w:ascii="Verdana" w:hAnsi="Verdana"/>
          <w:spacing w:val="-2"/>
          <w:sz w:val="21"/>
          <w:szCs w:val="21"/>
        </w:rPr>
        <w:t>Local Management of Schools (LMS) revenue income from the LA is calculated based on pupil numbers, ages, SEN or other measures of disadvantage, and is allocated according to the School Development Plan</w:t>
      </w:r>
      <w:r w:rsidRPr="0016677F">
        <w:rPr>
          <w:rFonts w:ascii="Verdana" w:hAnsi="Verdana"/>
          <w:spacing w:val="-2"/>
          <w:sz w:val="21"/>
          <w:szCs w:val="21"/>
        </w:rPr>
        <w:t>.</w:t>
      </w:r>
    </w:p>
    <w:p w14:paraId="009DDF18" w14:textId="04F8FCA1" w:rsidR="001C2D70" w:rsidRPr="0016677F" w:rsidRDefault="00591F5F" w:rsidP="003B694C">
      <w:pPr>
        <w:pBdr>
          <w:bottom w:val="single" w:sz="4" w:space="1" w:color="auto"/>
        </w:pBdr>
        <w:spacing w:before="180" w:after="60" w:line="266" w:lineRule="auto"/>
        <w:jc w:val="both"/>
        <w:rPr>
          <w:rFonts w:ascii="Verdana" w:hAnsi="Verdana"/>
          <w:b/>
          <w:spacing w:val="-2"/>
          <w:sz w:val="21"/>
          <w:szCs w:val="21"/>
        </w:rPr>
      </w:pPr>
      <w:r>
        <w:rPr>
          <w:rFonts w:ascii="Verdana" w:hAnsi="Verdana"/>
          <w:b/>
          <w:spacing w:val="-2"/>
          <w:sz w:val="21"/>
          <w:szCs w:val="21"/>
        </w:rPr>
        <w:t>1</w:t>
      </w:r>
      <w:r w:rsidR="001C2D70">
        <w:rPr>
          <w:rFonts w:ascii="Verdana" w:hAnsi="Verdana"/>
          <w:b/>
          <w:spacing w:val="-2"/>
          <w:sz w:val="21"/>
          <w:szCs w:val="21"/>
        </w:rPr>
        <w:t>.6</w:t>
      </w:r>
      <w:r w:rsidR="001C2D70" w:rsidRPr="0016677F">
        <w:rPr>
          <w:rFonts w:ascii="Verdana" w:hAnsi="Verdana"/>
          <w:b/>
          <w:spacing w:val="-2"/>
          <w:sz w:val="21"/>
          <w:szCs w:val="21"/>
        </w:rPr>
        <w:tab/>
        <w:t xml:space="preserve">Capital </w:t>
      </w:r>
      <w:r w:rsidR="001C2D70">
        <w:rPr>
          <w:rFonts w:ascii="Verdana" w:hAnsi="Verdana"/>
          <w:b/>
          <w:spacing w:val="-2"/>
          <w:sz w:val="21"/>
          <w:szCs w:val="21"/>
        </w:rPr>
        <w:t>b</w:t>
      </w:r>
      <w:r w:rsidR="001C2D70" w:rsidRPr="0016677F">
        <w:rPr>
          <w:rFonts w:ascii="Verdana" w:hAnsi="Verdana"/>
          <w:b/>
          <w:spacing w:val="-2"/>
          <w:sz w:val="21"/>
          <w:szCs w:val="21"/>
        </w:rPr>
        <w:t>udget</w:t>
      </w:r>
    </w:p>
    <w:p w14:paraId="438448E7" w14:textId="68507F10" w:rsidR="001C2D70" w:rsidRPr="00161917" w:rsidRDefault="001C2D70" w:rsidP="003B694C">
      <w:pPr>
        <w:spacing w:line="274" w:lineRule="auto"/>
        <w:jc w:val="both"/>
        <w:rPr>
          <w:rFonts w:ascii="Verdana" w:hAnsi="Verdana"/>
          <w:strike/>
          <w:spacing w:val="-2"/>
          <w:sz w:val="21"/>
          <w:szCs w:val="21"/>
        </w:rPr>
      </w:pPr>
      <w:r w:rsidRPr="0016677F">
        <w:rPr>
          <w:rFonts w:ascii="Verdana" w:hAnsi="Verdana"/>
          <w:spacing w:val="-2"/>
          <w:sz w:val="21"/>
          <w:szCs w:val="21"/>
        </w:rPr>
        <w:t xml:space="preserve">Devolved </w:t>
      </w:r>
      <w:r>
        <w:rPr>
          <w:rFonts w:ascii="Verdana" w:hAnsi="Verdana"/>
          <w:spacing w:val="-2"/>
          <w:sz w:val="21"/>
          <w:szCs w:val="21"/>
        </w:rPr>
        <w:t>Formula</w:t>
      </w:r>
      <w:r w:rsidRPr="0016677F">
        <w:rPr>
          <w:rFonts w:ascii="Verdana" w:hAnsi="Verdana"/>
          <w:spacing w:val="-2"/>
          <w:sz w:val="21"/>
          <w:szCs w:val="21"/>
        </w:rPr>
        <w:t xml:space="preserve"> Capital (DFC) </w:t>
      </w:r>
      <w:r>
        <w:rPr>
          <w:rFonts w:ascii="Verdana" w:hAnsi="Verdana"/>
          <w:spacing w:val="-2"/>
          <w:sz w:val="21"/>
          <w:szCs w:val="21"/>
        </w:rPr>
        <w:t>allocations are paid annually to our schools and we can access additional capital funding</w:t>
      </w:r>
      <w:r w:rsidR="00CF6D8C">
        <w:rPr>
          <w:rFonts w:ascii="Verdana" w:hAnsi="Verdana"/>
          <w:spacing w:val="-2"/>
          <w:sz w:val="21"/>
          <w:szCs w:val="21"/>
        </w:rPr>
        <w:t xml:space="preserve"> through the</w:t>
      </w:r>
      <w:r>
        <w:rPr>
          <w:rFonts w:ascii="Verdana" w:hAnsi="Verdana"/>
          <w:spacing w:val="-2"/>
          <w:sz w:val="21"/>
          <w:szCs w:val="21"/>
        </w:rPr>
        <w:t xml:space="preserve"> </w:t>
      </w:r>
      <w:r w:rsidRPr="007810CA">
        <w:rPr>
          <w:rFonts w:ascii="Verdana" w:hAnsi="Verdana"/>
          <w:spacing w:val="-2"/>
          <w:sz w:val="21"/>
          <w:szCs w:val="21"/>
        </w:rPr>
        <w:t>School Condition Allocation</w:t>
      </w:r>
      <w:r>
        <w:rPr>
          <w:rFonts w:ascii="Verdana" w:hAnsi="Verdana"/>
          <w:spacing w:val="-2"/>
          <w:sz w:val="21"/>
          <w:szCs w:val="21"/>
        </w:rPr>
        <w:t xml:space="preserve"> (SCA) funding from the Local Authority for Orleton</w:t>
      </w:r>
      <w:r w:rsidR="00CF6D8C">
        <w:rPr>
          <w:rFonts w:ascii="Verdana" w:hAnsi="Verdana"/>
          <w:spacing w:val="-2"/>
          <w:sz w:val="21"/>
          <w:szCs w:val="21"/>
        </w:rPr>
        <w:t xml:space="preserve"> (this is allocated based on a Local Authority Schedule of Works based on condition and risk),</w:t>
      </w:r>
      <w:r>
        <w:rPr>
          <w:rFonts w:ascii="Verdana" w:hAnsi="Verdana"/>
          <w:spacing w:val="-2"/>
          <w:sz w:val="21"/>
          <w:szCs w:val="21"/>
        </w:rPr>
        <w:t xml:space="preserve"> and from the Diocese for Kimbolton.</w:t>
      </w:r>
    </w:p>
    <w:p w14:paraId="44ED8DB3" w14:textId="3AA1F796" w:rsidR="001C2D70" w:rsidRDefault="001C2D70" w:rsidP="003B694C">
      <w:pPr>
        <w:spacing w:line="274" w:lineRule="auto"/>
        <w:jc w:val="both"/>
        <w:rPr>
          <w:rFonts w:ascii="Verdana" w:hAnsi="Verdana"/>
          <w:spacing w:val="-2"/>
          <w:sz w:val="21"/>
          <w:szCs w:val="21"/>
        </w:rPr>
      </w:pPr>
      <w:r w:rsidRPr="0016677F">
        <w:rPr>
          <w:rFonts w:ascii="Verdana" w:hAnsi="Verdana"/>
          <w:spacing w:val="-2"/>
          <w:sz w:val="21"/>
          <w:szCs w:val="21"/>
        </w:rPr>
        <w:t xml:space="preserve">Capital </w:t>
      </w:r>
      <w:r>
        <w:rPr>
          <w:rFonts w:ascii="Verdana" w:hAnsi="Verdana"/>
          <w:spacing w:val="-2"/>
          <w:sz w:val="21"/>
          <w:szCs w:val="21"/>
        </w:rPr>
        <w:t>w</w:t>
      </w:r>
      <w:r w:rsidRPr="0016677F">
        <w:rPr>
          <w:rFonts w:ascii="Verdana" w:hAnsi="Verdana"/>
          <w:spacing w:val="-2"/>
          <w:sz w:val="21"/>
          <w:szCs w:val="21"/>
        </w:rPr>
        <w:t xml:space="preserve">orks involving the structure of the building or which require supervision or project management will require the early involvement of consultants. </w:t>
      </w:r>
      <w:r>
        <w:rPr>
          <w:rFonts w:ascii="Verdana" w:hAnsi="Verdana"/>
          <w:spacing w:val="-2"/>
          <w:sz w:val="21"/>
          <w:szCs w:val="21"/>
        </w:rPr>
        <w:t>The governing body may engage consultants recommended by the Diocese or Local Authority to guide us through all capital projects</w:t>
      </w:r>
      <w:r w:rsidR="001219A8">
        <w:rPr>
          <w:rFonts w:ascii="Verdana" w:hAnsi="Verdana"/>
          <w:spacing w:val="-2"/>
          <w:sz w:val="21"/>
          <w:szCs w:val="21"/>
        </w:rPr>
        <w:t>.</w:t>
      </w:r>
    </w:p>
    <w:p w14:paraId="6861F1C7" w14:textId="2814D6E9" w:rsidR="001C2D70" w:rsidRPr="00A97712" w:rsidRDefault="001C2D70" w:rsidP="003B694C">
      <w:pPr>
        <w:spacing w:line="274" w:lineRule="auto"/>
        <w:jc w:val="both"/>
        <w:rPr>
          <w:rFonts w:ascii="Verdana" w:hAnsi="Verdana"/>
          <w:spacing w:val="-4"/>
          <w:sz w:val="21"/>
          <w:szCs w:val="21"/>
        </w:rPr>
      </w:pPr>
      <w:r>
        <w:rPr>
          <w:rFonts w:ascii="Verdana" w:hAnsi="Verdana"/>
          <w:spacing w:val="-2"/>
          <w:sz w:val="21"/>
          <w:szCs w:val="21"/>
        </w:rPr>
        <w:t xml:space="preserve">The </w:t>
      </w:r>
      <w:r w:rsidRPr="0016677F">
        <w:rPr>
          <w:rFonts w:ascii="Verdana" w:hAnsi="Verdana"/>
          <w:spacing w:val="-2"/>
          <w:sz w:val="21"/>
          <w:szCs w:val="21"/>
        </w:rPr>
        <w:t>F</w:t>
      </w:r>
      <w:r w:rsidR="001219A8">
        <w:rPr>
          <w:rFonts w:ascii="Verdana" w:hAnsi="Verdana"/>
          <w:spacing w:val="-2"/>
          <w:sz w:val="21"/>
          <w:szCs w:val="21"/>
        </w:rPr>
        <w:t>inance</w:t>
      </w:r>
      <w:r w:rsidRPr="0016677F">
        <w:rPr>
          <w:rFonts w:ascii="Verdana" w:hAnsi="Verdana"/>
          <w:spacing w:val="-2"/>
          <w:sz w:val="21"/>
          <w:szCs w:val="21"/>
        </w:rPr>
        <w:t xml:space="preserve"> Committee meets a minimum of once termly to </w:t>
      </w:r>
      <w:r>
        <w:rPr>
          <w:rFonts w:ascii="Verdana" w:hAnsi="Verdana"/>
          <w:spacing w:val="-2"/>
          <w:sz w:val="21"/>
          <w:szCs w:val="21"/>
        </w:rPr>
        <w:t xml:space="preserve">discuss planned capital works and </w:t>
      </w:r>
      <w:r w:rsidRPr="0016677F">
        <w:rPr>
          <w:rFonts w:ascii="Verdana" w:hAnsi="Verdana"/>
          <w:spacing w:val="-2"/>
          <w:sz w:val="21"/>
          <w:szCs w:val="21"/>
        </w:rPr>
        <w:t xml:space="preserve">review works completed and discuss future projects. Proposals for capital expenditure are </w:t>
      </w:r>
      <w:r w:rsidRPr="00A97712">
        <w:rPr>
          <w:rFonts w:ascii="Verdana" w:hAnsi="Verdana"/>
          <w:spacing w:val="-4"/>
          <w:sz w:val="21"/>
          <w:szCs w:val="21"/>
        </w:rPr>
        <w:t xml:space="preserve">referred to the </w:t>
      </w:r>
      <w:r w:rsidR="001219A8" w:rsidRPr="00A97712">
        <w:rPr>
          <w:rFonts w:ascii="Verdana" w:hAnsi="Verdana"/>
          <w:spacing w:val="-4"/>
          <w:sz w:val="21"/>
          <w:szCs w:val="21"/>
        </w:rPr>
        <w:t>D</w:t>
      </w:r>
      <w:r w:rsidRPr="00A97712">
        <w:rPr>
          <w:rFonts w:ascii="Verdana" w:hAnsi="Verdana"/>
          <w:spacing w:val="-4"/>
          <w:sz w:val="21"/>
          <w:szCs w:val="21"/>
        </w:rPr>
        <w:t>iocese and / or the LA in accordance with instructions laid out in the ‘Blue Book’.</w:t>
      </w:r>
    </w:p>
    <w:p w14:paraId="108552C3" w14:textId="77777777" w:rsidR="001C2D70" w:rsidRPr="00E43E68" w:rsidRDefault="001C2D70" w:rsidP="003B694C">
      <w:pPr>
        <w:pBdr>
          <w:bottom w:val="single" w:sz="4" w:space="1" w:color="auto"/>
        </w:pBdr>
        <w:spacing w:before="180" w:after="60" w:line="274" w:lineRule="auto"/>
        <w:jc w:val="both"/>
        <w:rPr>
          <w:rFonts w:ascii="Verdana" w:eastAsia="Calibri" w:hAnsi="Verdana" w:cs="Arial"/>
          <w:b/>
          <w:spacing w:val="-2"/>
          <w:sz w:val="21"/>
          <w:szCs w:val="21"/>
        </w:rPr>
      </w:pPr>
      <w:r>
        <w:rPr>
          <w:rFonts w:ascii="Verdana" w:eastAsia="Calibri" w:hAnsi="Verdana" w:cs="Arial"/>
          <w:b/>
          <w:spacing w:val="-2"/>
          <w:sz w:val="21"/>
          <w:szCs w:val="21"/>
        </w:rPr>
        <w:t>1.7</w:t>
      </w:r>
      <w:r>
        <w:rPr>
          <w:rFonts w:ascii="Verdana" w:eastAsia="Calibri" w:hAnsi="Verdana" w:cs="Arial"/>
          <w:b/>
          <w:spacing w:val="-2"/>
          <w:sz w:val="21"/>
          <w:szCs w:val="21"/>
        </w:rPr>
        <w:tab/>
        <w:t xml:space="preserve">Bank </w:t>
      </w:r>
      <w:r w:rsidRPr="00E43E68">
        <w:rPr>
          <w:rFonts w:ascii="Verdana" w:eastAsia="Calibri" w:hAnsi="Verdana" w:cs="Arial"/>
          <w:b/>
          <w:spacing w:val="-2"/>
          <w:sz w:val="21"/>
          <w:szCs w:val="21"/>
        </w:rPr>
        <w:t>Accounts</w:t>
      </w:r>
    </w:p>
    <w:p w14:paraId="65C4B2CB" w14:textId="017E90EA" w:rsidR="001C2D70" w:rsidRDefault="001C2D70" w:rsidP="003B694C">
      <w:pPr>
        <w:spacing w:line="274" w:lineRule="auto"/>
        <w:jc w:val="both"/>
        <w:rPr>
          <w:rFonts w:ascii="Verdana" w:hAnsi="Verdana"/>
          <w:spacing w:val="-2"/>
          <w:sz w:val="21"/>
          <w:szCs w:val="21"/>
        </w:rPr>
      </w:pPr>
      <w:r>
        <w:rPr>
          <w:rFonts w:ascii="Verdana" w:eastAsia="Calibri" w:hAnsi="Verdana" w:cs="Arial"/>
          <w:spacing w:val="-2"/>
          <w:sz w:val="21"/>
          <w:szCs w:val="21"/>
        </w:rPr>
        <w:t xml:space="preserve">The </w:t>
      </w:r>
      <w:r w:rsidRPr="00CF6D8C">
        <w:rPr>
          <w:rFonts w:ascii="Verdana" w:hAnsi="Verdana"/>
          <w:spacing w:val="-2"/>
          <w:sz w:val="21"/>
          <w:szCs w:val="21"/>
        </w:rPr>
        <w:t>school fund account</w:t>
      </w:r>
      <w:r>
        <w:rPr>
          <w:rFonts w:ascii="Verdana" w:hAnsi="Verdana"/>
          <w:spacing w:val="-2"/>
          <w:sz w:val="21"/>
          <w:szCs w:val="21"/>
        </w:rPr>
        <w:t xml:space="preserve"> at each school is for </w:t>
      </w:r>
      <w:r w:rsidR="00CF6D8C">
        <w:rPr>
          <w:rFonts w:ascii="Verdana" w:hAnsi="Verdana"/>
          <w:spacing w:val="-2"/>
          <w:sz w:val="21"/>
          <w:szCs w:val="21"/>
        </w:rPr>
        <w:t>donations and</w:t>
      </w:r>
      <w:r w:rsidRPr="0016677F">
        <w:rPr>
          <w:rFonts w:ascii="Verdana" w:hAnsi="Verdana"/>
          <w:spacing w:val="-2"/>
          <w:sz w:val="21"/>
          <w:szCs w:val="21"/>
        </w:rPr>
        <w:t xml:space="preserve"> the </w:t>
      </w:r>
      <w:r>
        <w:rPr>
          <w:rFonts w:ascii="Verdana" w:hAnsi="Verdana"/>
          <w:spacing w:val="-2"/>
          <w:sz w:val="21"/>
          <w:szCs w:val="21"/>
        </w:rPr>
        <w:t xml:space="preserve">payment of </w:t>
      </w:r>
      <w:r w:rsidRPr="0016677F">
        <w:rPr>
          <w:rFonts w:ascii="Verdana" w:hAnsi="Verdana"/>
          <w:spacing w:val="-2"/>
          <w:sz w:val="21"/>
          <w:szCs w:val="21"/>
        </w:rPr>
        <w:t>extra-curricular events such as off-site school activities and trips, concerts and drama productions involving pupils.</w:t>
      </w:r>
      <w:r>
        <w:rPr>
          <w:rFonts w:ascii="Verdana" w:hAnsi="Verdana"/>
          <w:spacing w:val="-2"/>
          <w:sz w:val="21"/>
          <w:szCs w:val="21"/>
        </w:rPr>
        <w:t xml:space="preserve"> Funds received via the WorldPay system are paid directly into the school fund account. The account must have at least three signatories, including the headteacher, Head of School and one other member of staff. All cheques must be handwritten, crossed ‘account payee only’, and signed by hand by at least two signatories</w:t>
      </w:r>
      <w:r w:rsidRPr="0016677F">
        <w:rPr>
          <w:rFonts w:ascii="Verdana" w:hAnsi="Verdana"/>
          <w:spacing w:val="-2"/>
          <w:sz w:val="21"/>
          <w:szCs w:val="21"/>
        </w:rPr>
        <w:t>.</w:t>
      </w:r>
    </w:p>
    <w:p w14:paraId="460BF92D" w14:textId="41C8C0D6" w:rsidR="001C2D70" w:rsidRDefault="00CF6D8C" w:rsidP="003B694C">
      <w:pPr>
        <w:spacing w:line="274" w:lineRule="auto"/>
        <w:jc w:val="both"/>
        <w:rPr>
          <w:rFonts w:ascii="Verdana" w:hAnsi="Verdana"/>
          <w:spacing w:val="-2"/>
          <w:sz w:val="21"/>
          <w:szCs w:val="21"/>
        </w:rPr>
      </w:pPr>
      <w:r>
        <w:rPr>
          <w:rFonts w:ascii="Verdana" w:hAnsi="Verdana"/>
          <w:spacing w:val="-2"/>
          <w:sz w:val="21"/>
          <w:szCs w:val="21"/>
        </w:rPr>
        <w:t>At Kimbolton, t</w:t>
      </w:r>
      <w:r w:rsidR="001C2D70">
        <w:rPr>
          <w:rFonts w:ascii="Verdana" w:hAnsi="Verdana"/>
          <w:spacing w:val="-2"/>
          <w:sz w:val="21"/>
          <w:szCs w:val="21"/>
        </w:rPr>
        <w:t xml:space="preserve">he </w:t>
      </w:r>
      <w:r w:rsidR="00B662B6">
        <w:rPr>
          <w:rFonts w:ascii="Verdana" w:hAnsi="Verdana"/>
          <w:spacing w:val="-2"/>
          <w:sz w:val="21"/>
          <w:szCs w:val="21"/>
        </w:rPr>
        <w:t>Governors’ Fund</w:t>
      </w:r>
      <w:r w:rsidR="001C2D70">
        <w:rPr>
          <w:rFonts w:ascii="Verdana" w:hAnsi="Verdana"/>
          <w:spacing w:val="-2"/>
          <w:sz w:val="21"/>
          <w:szCs w:val="21"/>
        </w:rPr>
        <w:t xml:space="preserve"> account is for capital expenditure, and is the account into which the Devolved Formula Capital and School Condition Allowance funding is paid. </w:t>
      </w:r>
      <w:r>
        <w:rPr>
          <w:rFonts w:ascii="Verdana" w:hAnsi="Verdana"/>
          <w:spacing w:val="-2"/>
          <w:sz w:val="21"/>
          <w:szCs w:val="21"/>
        </w:rPr>
        <w:t>T</w:t>
      </w:r>
      <w:r w:rsidR="001C2D70">
        <w:rPr>
          <w:rFonts w:ascii="Verdana" w:hAnsi="Verdana"/>
          <w:spacing w:val="-2"/>
          <w:sz w:val="21"/>
          <w:szCs w:val="21"/>
        </w:rPr>
        <w:t>he governing body’s 10% contribution is paid into this account.</w:t>
      </w:r>
      <w:r>
        <w:rPr>
          <w:rFonts w:ascii="Verdana" w:hAnsi="Verdana"/>
          <w:spacing w:val="-2"/>
          <w:sz w:val="21"/>
          <w:szCs w:val="21"/>
        </w:rPr>
        <w:t>.</w:t>
      </w:r>
    </w:p>
    <w:p w14:paraId="54630E9C" w14:textId="07ED9DBB" w:rsidR="001C2D70" w:rsidRDefault="002D37FD" w:rsidP="003B694C">
      <w:pPr>
        <w:spacing w:line="274" w:lineRule="auto"/>
        <w:jc w:val="both"/>
        <w:rPr>
          <w:rFonts w:ascii="Verdana" w:hAnsi="Verdana"/>
          <w:spacing w:val="-2"/>
          <w:sz w:val="21"/>
          <w:szCs w:val="21"/>
        </w:rPr>
      </w:pPr>
      <w:r>
        <w:rPr>
          <w:rFonts w:ascii="Verdana" w:hAnsi="Verdana"/>
          <w:spacing w:val="-2"/>
          <w:sz w:val="21"/>
          <w:szCs w:val="21"/>
        </w:rPr>
        <w:t xml:space="preserve">Both Schools have access to their own bank accounts , both are currently banking with Lloyds </w:t>
      </w:r>
      <w:r w:rsidR="00B662B6">
        <w:rPr>
          <w:rFonts w:ascii="Verdana" w:hAnsi="Verdana"/>
          <w:spacing w:val="-2"/>
          <w:sz w:val="21"/>
          <w:szCs w:val="21"/>
        </w:rPr>
        <w:t>.</w:t>
      </w:r>
    </w:p>
    <w:p w14:paraId="773459A6" w14:textId="12FD8DFC" w:rsidR="001C2D70" w:rsidRDefault="001C2D70" w:rsidP="003B694C">
      <w:pPr>
        <w:spacing w:line="274" w:lineRule="auto"/>
        <w:jc w:val="both"/>
        <w:rPr>
          <w:rFonts w:ascii="Verdana" w:hAnsi="Verdana"/>
          <w:spacing w:val="-2"/>
          <w:sz w:val="21"/>
          <w:szCs w:val="21"/>
        </w:rPr>
      </w:pPr>
      <w:r>
        <w:rPr>
          <w:rFonts w:ascii="Verdana" w:hAnsi="Verdana"/>
          <w:spacing w:val="-2"/>
          <w:sz w:val="21"/>
          <w:szCs w:val="21"/>
        </w:rPr>
        <w:t xml:space="preserve">At Kimbolton, the </w:t>
      </w:r>
      <w:r w:rsidR="001219A8">
        <w:rPr>
          <w:rFonts w:ascii="Verdana" w:hAnsi="Verdana"/>
          <w:spacing w:val="-2"/>
          <w:sz w:val="21"/>
          <w:szCs w:val="21"/>
        </w:rPr>
        <w:t>c</w:t>
      </w:r>
      <w:r>
        <w:rPr>
          <w:rFonts w:ascii="Verdana" w:hAnsi="Verdana"/>
          <w:spacing w:val="-2"/>
          <w:sz w:val="21"/>
          <w:szCs w:val="21"/>
        </w:rPr>
        <w:t>hair of the Finance Committee acts as treasurer to manage the governors’ accounts, and signatories for both are the treasurer, chair of governors, headteacher and one other person. Management of these accounts is delegated to the F</w:t>
      </w:r>
      <w:r w:rsidR="001219A8">
        <w:rPr>
          <w:rFonts w:ascii="Verdana" w:hAnsi="Verdana"/>
          <w:spacing w:val="-2"/>
          <w:sz w:val="21"/>
          <w:szCs w:val="21"/>
        </w:rPr>
        <w:t>inance</w:t>
      </w:r>
      <w:r>
        <w:rPr>
          <w:rFonts w:ascii="Verdana" w:hAnsi="Verdana"/>
          <w:spacing w:val="-2"/>
          <w:sz w:val="21"/>
          <w:szCs w:val="21"/>
        </w:rPr>
        <w:t xml:space="preserve"> Committee, and the accounts are not registered for online access. There are no governors’ accounts at Orleton.</w:t>
      </w:r>
    </w:p>
    <w:p w14:paraId="2E60337C" w14:textId="77777777" w:rsidR="001C2D70" w:rsidRDefault="001C2D70" w:rsidP="003B694C">
      <w:pPr>
        <w:spacing w:line="274" w:lineRule="auto"/>
        <w:jc w:val="both"/>
        <w:rPr>
          <w:rFonts w:ascii="Verdana" w:hAnsi="Verdana"/>
          <w:spacing w:val="-2"/>
          <w:sz w:val="21"/>
          <w:szCs w:val="21"/>
        </w:rPr>
      </w:pPr>
      <w:r>
        <w:rPr>
          <w:rFonts w:ascii="Verdana" w:hAnsi="Verdana"/>
          <w:spacing w:val="-2"/>
          <w:sz w:val="21"/>
          <w:szCs w:val="21"/>
        </w:rPr>
        <w:t xml:space="preserve">Payment from any account must be authorised by two signatories, who should sign cheques by hand. Bank accounts may not be overdrawn nor may an overdraft arrangement be sought. No loans may be agreed other than with the Local Authority. </w:t>
      </w:r>
      <w:r w:rsidRPr="00E43E68">
        <w:rPr>
          <w:rFonts w:ascii="Verdana" w:hAnsi="Verdana"/>
          <w:spacing w:val="-2"/>
          <w:sz w:val="21"/>
          <w:szCs w:val="21"/>
        </w:rPr>
        <w:t xml:space="preserve">Any interest accrued </w:t>
      </w:r>
      <w:r>
        <w:rPr>
          <w:rFonts w:ascii="Verdana" w:hAnsi="Verdana"/>
          <w:spacing w:val="-2"/>
          <w:sz w:val="21"/>
          <w:szCs w:val="21"/>
        </w:rPr>
        <w:t xml:space="preserve">remains in the </w:t>
      </w:r>
      <w:r w:rsidRPr="00E43E68">
        <w:rPr>
          <w:rFonts w:ascii="Verdana" w:hAnsi="Verdana"/>
          <w:spacing w:val="-2"/>
          <w:sz w:val="21"/>
          <w:szCs w:val="21"/>
        </w:rPr>
        <w:t>account</w:t>
      </w:r>
      <w:r>
        <w:rPr>
          <w:rFonts w:ascii="Verdana" w:hAnsi="Verdana"/>
          <w:spacing w:val="-2"/>
          <w:sz w:val="21"/>
          <w:szCs w:val="21"/>
        </w:rPr>
        <w:t xml:space="preserve"> for which it accrued</w:t>
      </w:r>
      <w:r w:rsidRPr="00E43E68">
        <w:rPr>
          <w:rFonts w:ascii="Verdana" w:hAnsi="Verdana"/>
          <w:spacing w:val="-2"/>
          <w:sz w:val="21"/>
          <w:szCs w:val="21"/>
        </w:rPr>
        <w:t>.</w:t>
      </w:r>
    </w:p>
    <w:p w14:paraId="3BA3F164" w14:textId="216584D8" w:rsidR="001C2D70" w:rsidRDefault="001C2D70" w:rsidP="003B694C">
      <w:pPr>
        <w:spacing w:line="274" w:lineRule="auto"/>
        <w:jc w:val="both"/>
        <w:rPr>
          <w:rFonts w:ascii="Verdana" w:hAnsi="Verdana"/>
          <w:spacing w:val="-2"/>
          <w:sz w:val="21"/>
          <w:szCs w:val="21"/>
        </w:rPr>
      </w:pPr>
      <w:r w:rsidRPr="0016677F">
        <w:rPr>
          <w:rFonts w:ascii="Verdana" w:hAnsi="Verdana"/>
          <w:spacing w:val="-2"/>
          <w:sz w:val="21"/>
          <w:szCs w:val="21"/>
        </w:rPr>
        <w:t>Funds made available by the Education</w:t>
      </w:r>
      <w:r>
        <w:rPr>
          <w:rFonts w:ascii="Verdana" w:hAnsi="Verdana"/>
          <w:spacing w:val="-2"/>
          <w:sz w:val="21"/>
          <w:szCs w:val="21"/>
        </w:rPr>
        <w:t xml:space="preserve"> &amp; Skills</w:t>
      </w:r>
      <w:r w:rsidRPr="0016677F">
        <w:rPr>
          <w:rFonts w:ascii="Verdana" w:hAnsi="Verdana"/>
          <w:spacing w:val="-2"/>
          <w:sz w:val="21"/>
          <w:szCs w:val="21"/>
        </w:rPr>
        <w:t xml:space="preserve"> Funding Agency (E</w:t>
      </w:r>
      <w:r>
        <w:rPr>
          <w:rFonts w:ascii="Verdana" w:hAnsi="Verdana"/>
          <w:spacing w:val="-2"/>
          <w:sz w:val="21"/>
          <w:szCs w:val="21"/>
        </w:rPr>
        <w:t>S</w:t>
      </w:r>
      <w:r w:rsidRPr="0016677F">
        <w:rPr>
          <w:rFonts w:ascii="Verdana" w:hAnsi="Verdana"/>
          <w:spacing w:val="-2"/>
          <w:sz w:val="21"/>
          <w:szCs w:val="21"/>
        </w:rPr>
        <w:t xml:space="preserve">FA) may be rolled forward for a maximum of three years </w:t>
      </w:r>
      <w:r>
        <w:rPr>
          <w:rFonts w:ascii="Verdana" w:hAnsi="Verdana"/>
          <w:spacing w:val="-2"/>
          <w:sz w:val="21"/>
          <w:szCs w:val="21"/>
        </w:rPr>
        <w:t>(</w:t>
      </w:r>
      <w:r w:rsidRPr="0016677F">
        <w:rPr>
          <w:rFonts w:ascii="Verdana" w:hAnsi="Verdana"/>
          <w:spacing w:val="-2"/>
          <w:sz w:val="21"/>
          <w:szCs w:val="21"/>
        </w:rPr>
        <w:t xml:space="preserve">or </w:t>
      </w:r>
      <w:r>
        <w:rPr>
          <w:rFonts w:ascii="Verdana" w:hAnsi="Verdana"/>
          <w:spacing w:val="-2"/>
          <w:sz w:val="21"/>
          <w:szCs w:val="21"/>
        </w:rPr>
        <w:t xml:space="preserve">four years </w:t>
      </w:r>
      <w:r w:rsidRPr="0016677F">
        <w:rPr>
          <w:rFonts w:ascii="Verdana" w:hAnsi="Verdana"/>
          <w:spacing w:val="-2"/>
          <w:sz w:val="21"/>
          <w:szCs w:val="21"/>
        </w:rPr>
        <w:t>with permission</w:t>
      </w:r>
      <w:r>
        <w:rPr>
          <w:rFonts w:ascii="Verdana" w:hAnsi="Verdana"/>
          <w:spacing w:val="-2"/>
          <w:sz w:val="21"/>
          <w:szCs w:val="21"/>
        </w:rPr>
        <w:t xml:space="preserve">) </w:t>
      </w:r>
      <w:r w:rsidRPr="0016677F">
        <w:rPr>
          <w:rFonts w:ascii="Verdana" w:hAnsi="Verdana"/>
          <w:spacing w:val="-2"/>
          <w:sz w:val="21"/>
          <w:szCs w:val="21"/>
        </w:rPr>
        <w:t>as per E</w:t>
      </w:r>
      <w:r>
        <w:rPr>
          <w:rFonts w:ascii="Verdana" w:hAnsi="Verdana"/>
          <w:spacing w:val="-2"/>
          <w:sz w:val="21"/>
          <w:szCs w:val="21"/>
        </w:rPr>
        <w:t>S</w:t>
      </w:r>
      <w:r w:rsidRPr="0016677F">
        <w:rPr>
          <w:rFonts w:ascii="Verdana" w:hAnsi="Verdana"/>
          <w:spacing w:val="-2"/>
          <w:sz w:val="21"/>
          <w:szCs w:val="21"/>
        </w:rPr>
        <w:t>FA rules.</w:t>
      </w:r>
      <w:r w:rsidR="00CF6D8C">
        <w:rPr>
          <w:rFonts w:ascii="Verdana" w:hAnsi="Verdana"/>
          <w:spacing w:val="-2"/>
          <w:sz w:val="21"/>
          <w:szCs w:val="21"/>
        </w:rPr>
        <w:t xml:space="preserve"> At Orleton, </w:t>
      </w:r>
      <w:r w:rsidR="00B313BB">
        <w:rPr>
          <w:rFonts w:ascii="Verdana" w:hAnsi="Verdana"/>
          <w:spacing w:val="-2"/>
          <w:sz w:val="21"/>
          <w:szCs w:val="21"/>
        </w:rPr>
        <w:t>20% of delegated funds from the Local Authority can be rolled forward over financial years; anything above this has to be paid back.</w:t>
      </w:r>
    </w:p>
    <w:p w14:paraId="1B705EE6" w14:textId="77777777" w:rsidR="001C2D70" w:rsidRDefault="001C2D70" w:rsidP="003B694C">
      <w:pPr>
        <w:spacing w:line="274" w:lineRule="auto"/>
        <w:jc w:val="both"/>
        <w:rPr>
          <w:rFonts w:ascii="Verdana" w:eastAsia="Calibri" w:hAnsi="Verdana" w:cs="Arial"/>
          <w:spacing w:val="-2"/>
          <w:sz w:val="21"/>
          <w:szCs w:val="21"/>
        </w:rPr>
      </w:pPr>
      <w:r>
        <w:rPr>
          <w:rFonts w:ascii="Verdana" w:eastAsia="Calibri" w:hAnsi="Verdana" w:cs="Arial"/>
          <w:spacing w:val="-2"/>
          <w:sz w:val="21"/>
          <w:szCs w:val="21"/>
        </w:rPr>
        <w:t>The financial year runs from 1</w:t>
      </w:r>
      <w:r w:rsidRPr="00F11005">
        <w:rPr>
          <w:rFonts w:ascii="Verdana" w:eastAsia="Calibri" w:hAnsi="Verdana" w:cs="Arial"/>
          <w:spacing w:val="-2"/>
          <w:sz w:val="21"/>
          <w:szCs w:val="21"/>
          <w:vertAlign w:val="superscript"/>
        </w:rPr>
        <w:t>st</w:t>
      </w:r>
      <w:r>
        <w:rPr>
          <w:rFonts w:ascii="Verdana" w:eastAsia="Calibri" w:hAnsi="Verdana" w:cs="Arial"/>
          <w:spacing w:val="-2"/>
          <w:sz w:val="21"/>
          <w:szCs w:val="21"/>
        </w:rPr>
        <w:t xml:space="preserve"> April to 31</w:t>
      </w:r>
      <w:r w:rsidRPr="00F11005">
        <w:rPr>
          <w:rFonts w:ascii="Verdana" w:eastAsia="Calibri" w:hAnsi="Verdana" w:cs="Arial"/>
          <w:spacing w:val="-2"/>
          <w:sz w:val="21"/>
          <w:szCs w:val="21"/>
          <w:vertAlign w:val="superscript"/>
        </w:rPr>
        <w:t>st</w:t>
      </w:r>
      <w:r>
        <w:rPr>
          <w:rFonts w:ascii="Verdana" w:eastAsia="Calibri" w:hAnsi="Verdana" w:cs="Arial"/>
          <w:spacing w:val="-2"/>
          <w:sz w:val="21"/>
          <w:szCs w:val="21"/>
        </w:rPr>
        <w:t xml:space="preserve"> March.</w:t>
      </w:r>
    </w:p>
    <w:p w14:paraId="40F561AA" w14:textId="369A2C4F" w:rsidR="001C2D70" w:rsidRPr="00BC6394" w:rsidRDefault="001C2D70" w:rsidP="003B694C">
      <w:pPr>
        <w:pBdr>
          <w:bottom w:val="single" w:sz="4" w:space="1" w:color="auto"/>
        </w:pBdr>
        <w:spacing w:before="180" w:after="60" w:line="274" w:lineRule="auto"/>
        <w:jc w:val="both"/>
        <w:rPr>
          <w:rFonts w:ascii="Verdana" w:hAnsi="Verdana"/>
          <w:b/>
          <w:spacing w:val="-2"/>
          <w:sz w:val="21"/>
          <w:szCs w:val="21"/>
        </w:rPr>
      </w:pPr>
      <w:r>
        <w:rPr>
          <w:rFonts w:ascii="Verdana" w:hAnsi="Verdana"/>
          <w:b/>
          <w:spacing w:val="-2"/>
          <w:sz w:val="21"/>
          <w:szCs w:val="21"/>
        </w:rPr>
        <w:t>1</w:t>
      </w:r>
      <w:r w:rsidRPr="00BC6394">
        <w:rPr>
          <w:rFonts w:ascii="Verdana" w:hAnsi="Verdana"/>
          <w:b/>
          <w:spacing w:val="-2"/>
          <w:sz w:val="21"/>
          <w:szCs w:val="21"/>
        </w:rPr>
        <w:t>.</w:t>
      </w:r>
      <w:r>
        <w:rPr>
          <w:rFonts w:ascii="Verdana" w:hAnsi="Verdana"/>
          <w:b/>
          <w:spacing w:val="-2"/>
          <w:sz w:val="21"/>
          <w:szCs w:val="21"/>
        </w:rPr>
        <w:t>8</w:t>
      </w:r>
      <w:r w:rsidRPr="00BC6394">
        <w:rPr>
          <w:rFonts w:ascii="Verdana" w:hAnsi="Verdana"/>
          <w:b/>
          <w:spacing w:val="-2"/>
          <w:sz w:val="21"/>
          <w:szCs w:val="21"/>
        </w:rPr>
        <w:tab/>
        <w:t>Petty cash</w:t>
      </w:r>
      <w:r w:rsidR="00B313BB">
        <w:rPr>
          <w:rFonts w:ascii="Verdana" w:hAnsi="Verdana"/>
          <w:b/>
          <w:spacing w:val="-2"/>
          <w:sz w:val="21"/>
          <w:szCs w:val="21"/>
        </w:rPr>
        <w:t>, reimbursement and banking cash receipts</w:t>
      </w:r>
    </w:p>
    <w:p w14:paraId="11E38B5E" w14:textId="77777777" w:rsidR="00B313BB" w:rsidRDefault="001C2D70" w:rsidP="003B694C">
      <w:pPr>
        <w:spacing w:line="274" w:lineRule="auto"/>
        <w:jc w:val="both"/>
        <w:rPr>
          <w:rFonts w:ascii="Verdana" w:hAnsi="Verdana"/>
          <w:spacing w:val="-2"/>
          <w:sz w:val="21"/>
          <w:szCs w:val="21"/>
        </w:rPr>
      </w:pPr>
      <w:r>
        <w:rPr>
          <w:rFonts w:ascii="Verdana" w:hAnsi="Verdana"/>
          <w:spacing w:val="-2"/>
          <w:sz w:val="21"/>
          <w:szCs w:val="21"/>
        </w:rPr>
        <w:t>The maximum amount of petty cash which can be held by either school is £1,000</w:t>
      </w:r>
      <w:r w:rsidR="00B313BB">
        <w:rPr>
          <w:rFonts w:ascii="Verdana" w:hAnsi="Verdana"/>
          <w:spacing w:val="-2"/>
          <w:sz w:val="21"/>
          <w:szCs w:val="21"/>
        </w:rPr>
        <w:t>.</w:t>
      </w:r>
    </w:p>
    <w:p w14:paraId="314BE7E2" w14:textId="0FABEC07" w:rsidR="001C2D70" w:rsidRDefault="00B313BB" w:rsidP="003B694C">
      <w:pPr>
        <w:spacing w:line="274" w:lineRule="auto"/>
        <w:jc w:val="both"/>
        <w:rPr>
          <w:rFonts w:ascii="Verdana" w:hAnsi="Verdana"/>
          <w:spacing w:val="-2"/>
          <w:sz w:val="21"/>
          <w:szCs w:val="21"/>
        </w:rPr>
      </w:pPr>
      <w:r>
        <w:rPr>
          <w:rFonts w:ascii="Verdana" w:hAnsi="Verdana"/>
          <w:spacing w:val="-2"/>
          <w:sz w:val="21"/>
          <w:szCs w:val="21"/>
        </w:rPr>
        <w:t>Where payments are received in cash, these will be paid in as soon as possible. T</w:t>
      </w:r>
      <w:r w:rsidR="001C2D70">
        <w:rPr>
          <w:rFonts w:ascii="Verdana" w:hAnsi="Verdana"/>
          <w:spacing w:val="-2"/>
          <w:sz w:val="21"/>
          <w:szCs w:val="21"/>
        </w:rPr>
        <w:t xml:space="preserve">he </w:t>
      </w:r>
      <w:r w:rsidR="004D6750">
        <w:rPr>
          <w:rFonts w:ascii="Verdana" w:hAnsi="Verdana"/>
          <w:spacing w:val="-2"/>
          <w:sz w:val="21"/>
          <w:szCs w:val="21"/>
        </w:rPr>
        <w:t>school business manager</w:t>
      </w:r>
      <w:r w:rsidR="001C2D70">
        <w:rPr>
          <w:rFonts w:ascii="Verdana" w:hAnsi="Verdana"/>
          <w:spacing w:val="-2"/>
          <w:sz w:val="21"/>
          <w:szCs w:val="21"/>
        </w:rPr>
        <w:t xml:space="preserve"> must be accompanied by another member of staff if carrying more than £250 </w:t>
      </w:r>
      <w:r w:rsidR="004D6750">
        <w:rPr>
          <w:rFonts w:ascii="Verdana" w:hAnsi="Verdana"/>
          <w:spacing w:val="-2"/>
          <w:sz w:val="21"/>
          <w:szCs w:val="21"/>
        </w:rPr>
        <w:t xml:space="preserve">in cash </w:t>
      </w:r>
      <w:r w:rsidR="001C2D70">
        <w:rPr>
          <w:rFonts w:ascii="Verdana" w:hAnsi="Verdana"/>
          <w:spacing w:val="-2"/>
          <w:sz w:val="21"/>
          <w:szCs w:val="21"/>
        </w:rPr>
        <w:t>to deposit at the bank.</w:t>
      </w:r>
    </w:p>
    <w:p w14:paraId="480B9DC5" w14:textId="77777777" w:rsidR="001C2D70" w:rsidRPr="0016677F" w:rsidRDefault="001C2D70" w:rsidP="003B694C">
      <w:pPr>
        <w:pBdr>
          <w:bottom w:val="single" w:sz="4" w:space="1" w:color="auto"/>
        </w:pBdr>
        <w:spacing w:before="180" w:after="60" w:line="266" w:lineRule="auto"/>
        <w:jc w:val="both"/>
        <w:rPr>
          <w:rFonts w:ascii="Verdana" w:hAnsi="Verdana"/>
          <w:b/>
          <w:spacing w:val="-2"/>
          <w:sz w:val="21"/>
          <w:szCs w:val="21"/>
        </w:rPr>
      </w:pPr>
      <w:r>
        <w:rPr>
          <w:rFonts w:ascii="Verdana" w:hAnsi="Verdana"/>
          <w:b/>
          <w:spacing w:val="-2"/>
          <w:sz w:val="21"/>
          <w:szCs w:val="21"/>
        </w:rPr>
        <w:t>1.9</w:t>
      </w:r>
      <w:r>
        <w:rPr>
          <w:rFonts w:ascii="Verdana" w:hAnsi="Verdana"/>
          <w:b/>
          <w:spacing w:val="-2"/>
          <w:sz w:val="21"/>
          <w:szCs w:val="21"/>
        </w:rPr>
        <w:tab/>
        <w:t>Purchasing and tendering</w:t>
      </w:r>
    </w:p>
    <w:p w14:paraId="00B07226" w14:textId="4865C1C1" w:rsidR="001C2D70" w:rsidRDefault="001C2D70" w:rsidP="003B694C">
      <w:pPr>
        <w:spacing w:line="266" w:lineRule="auto"/>
        <w:jc w:val="both"/>
        <w:rPr>
          <w:rFonts w:ascii="Verdana" w:hAnsi="Verdana"/>
          <w:spacing w:val="-2"/>
          <w:sz w:val="21"/>
          <w:szCs w:val="21"/>
        </w:rPr>
      </w:pPr>
      <w:r w:rsidRPr="0016677F">
        <w:rPr>
          <w:rFonts w:ascii="Verdana" w:hAnsi="Verdana"/>
          <w:spacing w:val="-2"/>
          <w:sz w:val="21"/>
          <w:szCs w:val="21"/>
        </w:rPr>
        <w:t>The school will always consider price, quality and fitness for purpose when purchasing goods or services.</w:t>
      </w:r>
      <w:r>
        <w:rPr>
          <w:rFonts w:ascii="Verdana" w:hAnsi="Verdana"/>
          <w:spacing w:val="-2"/>
          <w:sz w:val="21"/>
          <w:szCs w:val="21"/>
        </w:rPr>
        <w:t xml:space="preserve"> </w:t>
      </w:r>
      <w:r w:rsidRPr="0016677F">
        <w:rPr>
          <w:rFonts w:ascii="Verdana" w:hAnsi="Verdana"/>
          <w:spacing w:val="-2"/>
          <w:sz w:val="21"/>
          <w:szCs w:val="21"/>
        </w:rPr>
        <w:t xml:space="preserve">The school procedure for routine purchasing is to place orders with suppliers providing best value for money, using </w:t>
      </w:r>
      <w:r>
        <w:rPr>
          <w:rFonts w:ascii="Verdana" w:hAnsi="Verdana"/>
          <w:spacing w:val="-2"/>
          <w:sz w:val="21"/>
          <w:szCs w:val="21"/>
        </w:rPr>
        <w:t xml:space="preserve">both CIS requirements and the Diocese of Hereford’s </w:t>
      </w:r>
      <w:r w:rsidRPr="0016677F">
        <w:rPr>
          <w:rFonts w:ascii="Verdana" w:hAnsi="Verdana"/>
          <w:spacing w:val="-2"/>
          <w:sz w:val="21"/>
          <w:szCs w:val="21"/>
        </w:rPr>
        <w:t>of contractors whe</w:t>
      </w:r>
      <w:r>
        <w:rPr>
          <w:rFonts w:ascii="Verdana" w:hAnsi="Verdana"/>
          <w:spacing w:val="-2"/>
          <w:sz w:val="21"/>
          <w:szCs w:val="21"/>
        </w:rPr>
        <w:t xml:space="preserve">re </w:t>
      </w:r>
      <w:r w:rsidRPr="0016677F">
        <w:rPr>
          <w:rFonts w:ascii="Verdana" w:hAnsi="Verdana"/>
          <w:spacing w:val="-2"/>
          <w:sz w:val="21"/>
          <w:szCs w:val="21"/>
        </w:rPr>
        <w:t>appropriate.</w:t>
      </w:r>
    </w:p>
    <w:p w14:paraId="02C6F769" w14:textId="599305FE" w:rsidR="00B313BB" w:rsidRDefault="00B313BB" w:rsidP="003B694C">
      <w:pPr>
        <w:spacing w:after="60" w:line="266" w:lineRule="auto"/>
        <w:jc w:val="both"/>
        <w:rPr>
          <w:rFonts w:ascii="Verdana" w:hAnsi="Verdana"/>
          <w:spacing w:val="-2"/>
          <w:sz w:val="21"/>
          <w:szCs w:val="21"/>
        </w:rPr>
      </w:pPr>
      <w:r>
        <w:rPr>
          <w:rFonts w:ascii="Verdana" w:hAnsi="Verdana"/>
          <w:spacing w:val="-2"/>
          <w:sz w:val="21"/>
          <w:szCs w:val="21"/>
        </w:rPr>
        <w:t>At Orleton, this will be done in line with the Scheme for Financing Maintained Schools. At Kimbolton:</w:t>
      </w:r>
    </w:p>
    <w:p w14:paraId="0C17DEA5" w14:textId="6BD47E9B" w:rsidR="001C2D70" w:rsidRPr="0016677F" w:rsidRDefault="003B694C" w:rsidP="003B694C">
      <w:pPr>
        <w:pStyle w:val="ListParagraph"/>
        <w:numPr>
          <w:ilvl w:val="0"/>
          <w:numId w:val="14"/>
        </w:numPr>
        <w:spacing w:after="60" w:line="266" w:lineRule="auto"/>
        <w:jc w:val="both"/>
        <w:rPr>
          <w:rFonts w:ascii="Verdana" w:hAnsi="Verdana"/>
          <w:spacing w:val="-2"/>
          <w:sz w:val="21"/>
          <w:szCs w:val="21"/>
        </w:rPr>
      </w:pPr>
      <w:r>
        <w:rPr>
          <w:rFonts w:ascii="Verdana" w:hAnsi="Verdana"/>
          <w:spacing w:val="-2"/>
          <w:sz w:val="21"/>
          <w:szCs w:val="21"/>
        </w:rPr>
        <w:t>t</w:t>
      </w:r>
      <w:r w:rsidR="001C2D70" w:rsidRPr="0016677F">
        <w:rPr>
          <w:rFonts w:ascii="Verdana" w:hAnsi="Verdana"/>
          <w:spacing w:val="-2"/>
          <w:sz w:val="21"/>
          <w:szCs w:val="21"/>
        </w:rPr>
        <w:t>wo</w:t>
      </w:r>
      <w:r w:rsidR="00895BB3">
        <w:rPr>
          <w:rFonts w:ascii="Verdana" w:hAnsi="Verdana"/>
          <w:spacing w:val="-2"/>
          <w:sz w:val="21"/>
          <w:szCs w:val="21"/>
        </w:rPr>
        <w:t xml:space="preserve"> written</w:t>
      </w:r>
      <w:r w:rsidR="001C2D70" w:rsidRPr="0016677F">
        <w:rPr>
          <w:rFonts w:ascii="Verdana" w:hAnsi="Verdana"/>
          <w:spacing w:val="-2"/>
          <w:sz w:val="21"/>
          <w:szCs w:val="21"/>
        </w:rPr>
        <w:t xml:space="preserve"> quotations will be sought for goods and services £</w:t>
      </w:r>
      <w:r w:rsidR="00D54E49">
        <w:rPr>
          <w:rFonts w:ascii="Verdana" w:hAnsi="Verdana"/>
          <w:spacing w:val="-2"/>
          <w:sz w:val="21"/>
          <w:szCs w:val="21"/>
        </w:rPr>
        <w:t>2</w:t>
      </w:r>
      <w:r w:rsidR="001C2D70">
        <w:rPr>
          <w:rFonts w:ascii="Verdana" w:hAnsi="Verdana"/>
          <w:spacing w:val="-2"/>
          <w:sz w:val="21"/>
          <w:szCs w:val="21"/>
        </w:rPr>
        <w:t>,</w:t>
      </w:r>
      <w:r w:rsidR="001C2D70" w:rsidRPr="0016677F">
        <w:rPr>
          <w:rFonts w:ascii="Verdana" w:hAnsi="Verdana"/>
          <w:spacing w:val="-2"/>
          <w:sz w:val="21"/>
          <w:szCs w:val="21"/>
        </w:rPr>
        <w:t>000 - £5</w:t>
      </w:r>
      <w:r w:rsidR="001C2D70">
        <w:rPr>
          <w:rFonts w:ascii="Verdana" w:hAnsi="Verdana"/>
          <w:spacing w:val="-2"/>
          <w:sz w:val="21"/>
          <w:szCs w:val="21"/>
        </w:rPr>
        <w:t>,</w:t>
      </w:r>
      <w:r w:rsidR="001C2D70" w:rsidRPr="0016677F">
        <w:rPr>
          <w:rFonts w:ascii="Verdana" w:hAnsi="Verdana"/>
          <w:spacing w:val="-2"/>
          <w:sz w:val="21"/>
          <w:szCs w:val="21"/>
        </w:rPr>
        <w:t>000</w:t>
      </w:r>
      <w:r>
        <w:rPr>
          <w:rFonts w:ascii="Verdana" w:hAnsi="Verdana"/>
          <w:spacing w:val="-2"/>
          <w:sz w:val="21"/>
          <w:szCs w:val="21"/>
        </w:rPr>
        <w:t>;</w:t>
      </w:r>
    </w:p>
    <w:p w14:paraId="0AC51452" w14:textId="3CAF1A04" w:rsidR="001C2D70" w:rsidRPr="0016677F" w:rsidRDefault="003B694C" w:rsidP="003B694C">
      <w:pPr>
        <w:numPr>
          <w:ilvl w:val="0"/>
          <w:numId w:val="15"/>
        </w:numPr>
        <w:spacing w:after="60" w:line="266" w:lineRule="auto"/>
        <w:jc w:val="both"/>
        <w:rPr>
          <w:rFonts w:ascii="Verdana" w:hAnsi="Verdana"/>
          <w:spacing w:val="-2"/>
          <w:sz w:val="21"/>
          <w:szCs w:val="21"/>
        </w:rPr>
      </w:pPr>
      <w:r>
        <w:rPr>
          <w:rFonts w:ascii="Verdana" w:hAnsi="Verdana"/>
          <w:spacing w:val="-2"/>
          <w:sz w:val="21"/>
          <w:szCs w:val="21"/>
        </w:rPr>
        <w:t>t</w:t>
      </w:r>
      <w:r w:rsidR="001C2D70" w:rsidRPr="0016677F">
        <w:rPr>
          <w:rFonts w:ascii="Verdana" w:hAnsi="Verdana"/>
          <w:spacing w:val="-2"/>
          <w:sz w:val="21"/>
          <w:szCs w:val="21"/>
        </w:rPr>
        <w:t>hree written quotations (ex VAT &amp; fees) will be sought for any contract with a value exceeding £5,00</w:t>
      </w:r>
      <w:r w:rsidR="001C2D70">
        <w:rPr>
          <w:rFonts w:ascii="Verdana" w:hAnsi="Verdana"/>
          <w:spacing w:val="-2"/>
          <w:sz w:val="21"/>
          <w:szCs w:val="21"/>
        </w:rPr>
        <w:t>0</w:t>
      </w:r>
      <w:r>
        <w:rPr>
          <w:rFonts w:ascii="Verdana" w:hAnsi="Verdana"/>
          <w:spacing w:val="-2"/>
          <w:sz w:val="21"/>
          <w:szCs w:val="21"/>
        </w:rPr>
        <w:t>;</w:t>
      </w:r>
    </w:p>
    <w:p w14:paraId="45A94B7E" w14:textId="41834B5B" w:rsidR="001C2D70" w:rsidRPr="004C755D" w:rsidRDefault="003B694C" w:rsidP="003B694C">
      <w:pPr>
        <w:numPr>
          <w:ilvl w:val="0"/>
          <w:numId w:val="15"/>
        </w:numPr>
        <w:spacing w:line="266" w:lineRule="auto"/>
        <w:jc w:val="both"/>
        <w:rPr>
          <w:rFonts w:ascii="Verdana" w:hAnsi="Verdana"/>
          <w:spacing w:val="-2"/>
          <w:sz w:val="21"/>
          <w:szCs w:val="21"/>
        </w:rPr>
      </w:pPr>
      <w:r>
        <w:rPr>
          <w:rFonts w:ascii="Verdana" w:hAnsi="Verdana"/>
          <w:spacing w:val="-2"/>
          <w:sz w:val="21"/>
          <w:szCs w:val="21"/>
        </w:rPr>
        <w:t>p</w:t>
      </w:r>
      <w:r w:rsidR="001C2D70" w:rsidRPr="0016677F">
        <w:rPr>
          <w:rFonts w:ascii="Verdana" w:hAnsi="Verdana"/>
          <w:spacing w:val="-2"/>
          <w:sz w:val="21"/>
          <w:szCs w:val="21"/>
        </w:rPr>
        <w:t>roposed expenditure more than £10,000 will be submitted to the F</w:t>
      </w:r>
      <w:r w:rsidR="00BB54AA">
        <w:rPr>
          <w:rFonts w:ascii="Verdana" w:hAnsi="Verdana"/>
          <w:spacing w:val="-2"/>
          <w:sz w:val="21"/>
          <w:szCs w:val="21"/>
        </w:rPr>
        <w:t>inance</w:t>
      </w:r>
      <w:r w:rsidR="001C2D70" w:rsidRPr="0016677F">
        <w:rPr>
          <w:rFonts w:ascii="Verdana" w:hAnsi="Verdana"/>
          <w:spacing w:val="-2"/>
          <w:sz w:val="21"/>
          <w:szCs w:val="21"/>
        </w:rPr>
        <w:t xml:space="preserve"> Committee for recommendation to the </w:t>
      </w:r>
      <w:r w:rsidR="001C2D70">
        <w:rPr>
          <w:rFonts w:ascii="Verdana" w:hAnsi="Verdana"/>
          <w:spacing w:val="-2"/>
          <w:sz w:val="21"/>
          <w:szCs w:val="21"/>
        </w:rPr>
        <w:t>governing body</w:t>
      </w:r>
      <w:r w:rsidR="001C2D70" w:rsidRPr="0016677F">
        <w:rPr>
          <w:rFonts w:ascii="Verdana" w:hAnsi="Verdana"/>
          <w:spacing w:val="-2"/>
          <w:sz w:val="21"/>
          <w:szCs w:val="21"/>
        </w:rPr>
        <w:t>.</w:t>
      </w:r>
    </w:p>
    <w:p w14:paraId="0AC1FDBA" w14:textId="77777777" w:rsidR="001C2D70" w:rsidRPr="001E2353" w:rsidRDefault="001C2D70" w:rsidP="003B694C">
      <w:pPr>
        <w:pBdr>
          <w:bottom w:val="single" w:sz="4" w:space="1" w:color="auto"/>
        </w:pBdr>
        <w:spacing w:before="180" w:after="60" w:line="266" w:lineRule="auto"/>
        <w:jc w:val="both"/>
        <w:rPr>
          <w:rFonts w:ascii="Verdana" w:hAnsi="Verdana"/>
          <w:b/>
          <w:spacing w:val="-2"/>
          <w:sz w:val="21"/>
          <w:szCs w:val="21"/>
        </w:rPr>
      </w:pPr>
      <w:r>
        <w:rPr>
          <w:rFonts w:ascii="Verdana" w:hAnsi="Verdana"/>
          <w:b/>
          <w:spacing w:val="-2"/>
          <w:sz w:val="21"/>
          <w:szCs w:val="21"/>
        </w:rPr>
        <w:t>1</w:t>
      </w:r>
      <w:r w:rsidRPr="001E2353">
        <w:rPr>
          <w:rFonts w:ascii="Verdana" w:hAnsi="Verdana"/>
          <w:b/>
          <w:spacing w:val="-2"/>
          <w:sz w:val="21"/>
          <w:szCs w:val="21"/>
        </w:rPr>
        <w:t>.</w:t>
      </w:r>
      <w:r>
        <w:rPr>
          <w:rFonts w:ascii="Verdana" w:hAnsi="Verdana"/>
          <w:b/>
          <w:spacing w:val="-2"/>
          <w:sz w:val="21"/>
          <w:szCs w:val="21"/>
        </w:rPr>
        <w:t>10</w:t>
      </w:r>
      <w:r w:rsidRPr="001E2353">
        <w:rPr>
          <w:rFonts w:ascii="Verdana" w:hAnsi="Verdana"/>
          <w:b/>
          <w:spacing w:val="-2"/>
          <w:sz w:val="21"/>
          <w:szCs w:val="21"/>
        </w:rPr>
        <w:tab/>
        <w:t>Fraud prevention</w:t>
      </w:r>
    </w:p>
    <w:p w14:paraId="4F2F7560" w14:textId="77777777" w:rsidR="001C2D70" w:rsidRPr="0016677F" w:rsidRDefault="001C2D70" w:rsidP="003B694C">
      <w:pPr>
        <w:spacing w:line="266" w:lineRule="auto"/>
        <w:jc w:val="both"/>
        <w:rPr>
          <w:rFonts w:ascii="Verdana" w:hAnsi="Verdana"/>
          <w:spacing w:val="-2"/>
          <w:sz w:val="21"/>
          <w:szCs w:val="21"/>
        </w:rPr>
      </w:pPr>
      <w:r>
        <w:rPr>
          <w:rFonts w:ascii="Verdana" w:hAnsi="Verdana"/>
          <w:spacing w:val="-2"/>
          <w:sz w:val="21"/>
          <w:szCs w:val="21"/>
        </w:rPr>
        <w:t xml:space="preserve">We </w:t>
      </w:r>
      <w:r w:rsidRPr="0016677F">
        <w:rPr>
          <w:rFonts w:ascii="Verdana" w:hAnsi="Verdana"/>
          <w:spacing w:val="-2"/>
          <w:sz w:val="21"/>
          <w:szCs w:val="21"/>
        </w:rPr>
        <w:t xml:space="preserve">maintain a robust system of controls to safeguard against fraudulent or improper use of public money and assets. Arrangements are planned both </w:t>
      </w:r>
      <w:r>
        <w:rPr>
          <w:rFonts w:ascii="Verdana" w:hAnsi="Verdana"/>
          <w:spacing w:val="-2"/>
          <w:sz w:val="21"/>
          <w:szCs w:val="21"/>
        </w:rPr>
        <w:t xml:space="preserve">to </w:t>
      </w:r>
      <w:r w:rsidRPr="0016677F">
        <w:rPr>
          <w:rFonts w:ascii="Verdana" w:hAnsi="Verdana"/>
          <w:spacing w:val="-2"/>
          <w:sz w:val="21"/>
          <w:szCs w:val="21"/>
        </w:rPr>
        <w:t>prevent malpractice and to enable prompt detection should it occur.</w:t>
      </w:r>
    </w:p>
    <w:p w14:paraId="6AB6D58A" w14:textId="77777777" w:rsidR="001C2D70" w:rsidRPr="0016677F" w:rsidRDefault="001C2D70" w:rsidP="003B694C">
      <w:pPr>
        <w:spacing w:after="60" w:line="266" w:lineRule="auto"/>
        <w:jc w:val="both"/>
        <w:rPr>
          <w:rFonts w:ascii="Verdana" w:hAnsi="Verdana"/>
          <w:spacing w:val="-2"/>
          <w:sz w:val="21"/>
          <w:szCs w:val="21"/>
        </w:rPr>
      </w:pPr>
      <w:r w:rsidRPr="0016677F">
        <w:rPr>
          <w:rFonts w:ascii="Verdana" w:hAnsi="Verdana"/>
          <w:spacing w:val="-2"/>
          <w:sz w:val="21"/>
          <w:szCs w:val="21"/>
        </w:rPr>
        <w:t>The main areas of control are:</w:t>
      </w:r>
    </w:p>
    <w:p w14:paraId="032AFE08" w14:textId="77777777" w:rsidR="001C2D70" w:rsidRPr="0016677F" w:rsidRDefault="001C2D70" w:rsidP="003B694C">
      <w:pPr>
        <w:numPr>
          <w:ilvl w:val="0"/>
          <w:numId w:val="33"/>
        </w:numPr>
        <w:spacing w:after="60" w:line="266" w:lineRule="auto"/>
        <w:ind w:left="340" w:hanging="340"/>
        <w:jc w:val="both"/>
        <w:rPr>
          <w:rFonts w:ascii="Verdana" w:hAnsi="Verdana"/>
          <w:spacing w:val="-2"/>
          <w:sz w:val="21"/>
          <w:szCs w:val="21"/>
        </w:rPr>
      </w:pPr>
      <w:r w:rsidRPr="0016677F">
        <w:rPr>
          <w:rFonts w:ascii="Verdana" w:hAnsi="Verdana"/>
          <w:spacing w:val="-2"/>
          <w:sz w:val="21"/>
          <w:szCs w:val="21"/>
        </w:rPr>
        <w:t>financial management checks, reconciling accounts at the end of each month and keeping an audit trail of documents</w:t>
      </w:r>
      <w:r>
        <w:rPr>
          <w:rFonts w:ascii="Verdana" w:hAnsi="Verdana"/>
          <w:spacing w:val="-2"/>
          <w:sz w:val="21"/>
          <w:szCs w:val="21"/>
        </w:rPr>
        <w:t>;</w:t>
      </w:r>
    </w:p>
    <w:p w14:paraId="236025CA" w14:textId="77777777" w:rsidR="001C2D70" w:rsidRPr="0016677F" w:rsidRDefault="001C2D70" w:rsidP="003B694C">
      <w:pPr>
        <w:numPr>
          <w:ilvl w:val="0"/>
          <w:numId w:val="33"/>
        </w:numPr>
        <w:spacing w:after="60" w:line="266" w:lineRule="auto"/>
        <w:ind w:left="340" w:hanging="340"/>
        <w:jc w:val="both"/>
        <w:rPr>
          <w:rFonts w:ascii="Verdana" w:hAnsi="Verdana"/>
          <w:spacing w:val="-2"/>
          <w:sz w:val="21"/>
          <w:szCs w:val="21"/>
        </w:rPr>
      </w:pPr>
      <w:r w:rsidRPr="0016677F">
        <w:rPr>
          <w:rFonts w:ascii="Verdana" w:hAnsi="Verdana"/>
          <w:spacing w:val="-2"/>
          <w:sz w:val="21"/>
          <w:szCs w:val="21"/>
        </w:rPr>
        <w:t>separation of duties</w:t>
      </w:r>
      <w:r>
        <w:rPr>
          <w:rFonts w:ascii="Verdana" w:hAnsi="Verdana"/>
          <w:spacing w:val="-2"/>
          <w:sz w:val="21"/>
          <w:szCs w:val="21"/>
        </w:rPr>
        <w:t xml:space="preserve">, namely that </w:t>
      </w:r>
      <w:r w:rsidRPr="0016677F">
        <w:rPr>
          <w:rFonts w:ascii="Verdana" w:hAnsi="Verdana"/>
          <w:spacing w:val="-2"/>
          <w:sz w:val="21"/>
          <w:szCs w:val="21"/>
        </w:rPr>
        <w:t xml:space="preserve">no </w:t>
      </w:r>
      <w:r>
        <w:rPr>
          <w:rFonts w:ascii="Verdana" w:hAnsi="Verdana"/>
          <w:spacing w:val="-2"/>
          <w:sz w:val="21"/>
          <w:szCs w:val="21"/>
        </w:rPr>
        <w:t xml:space="preserve">single </w:t>
      </w:r>
      <w:r w:rsidRPr="0016677F">
        <w:rPr>
          <w:rFonts w:ascii="Verdana" w:hAnsi="Verdana"/>
          <w:spacing w:val="-2"/>
          <w:sz w:val="21"/>
          <w:szCs w:val="21"/>
        </w:rPr>
        <w:t xml:space="preserve">member of staff </w:t>
      </w:r>
      <w:r>
        <w:rPr>
          <w:rFonts w:ascii="Verdana" w:hAnsi="Verdana"/>
          <w:spacing w:val="-2"/>
          <w:sz w:val="21"/>
          <w:szCs w:val="21"/>
        </w:rPr>
        <w:t xml:space="preserve">is </w:t>
      </w:r>
      <w:r w:rsidRPr="0016677F">
        <w:rPr>
          <w:rFonts w:ascii="Verdana" w:hAnsi="Verdana"/>
          <w:spacing w:val="-2"/>
          <w:sz w:val="21"/>
          <w:szCs w:val="21"/>
        </w:rPr>
        <w:t>responsible for both validating and processing a transaction, for example certifying that goods have been received and making the payment for them</w:t>
      </w:r>
      <w:r>
        <w:rPr>
          <w:rFonts w:ascii="Verdana" w:hAnsi="Verdana"/>
          <w:spacing w:val="-2"/>
          <w:sz w:val="21"/>
          <w:szCs w:val="21"/>
        </w:rPr>
        <w:t>;</w:t>
      </w:r>
    </w:p>
    <w:p w14:paraId="3A9688A8" w14:textId="77777777" w:rsidR="001C2D70" w:rsidRPr="0016677F" w:rsidRDefault="001C2D70" w:rsidP="003B694C">
      <w:pPr>
        <w:numPr>
          <w:ilvl w:val="0"/>
          <w:numId w:val="33"/>
        </w:numPr>
        <w:spacing w:after="60" w:line="266" w:lineRule="auto"/>
        <w:ind w:left="340" w:hanging="340"/>
        <w:jc w:val="both"/>
        <w:rPr>
          <w:rFonts w:ascii="Verdana" w:hAnsi="Verdana"/>
          <w:spacing w:val="-2"/>
          <w:sz w:val="21"/>
          <w:szCs w:val="21"/>
        </w:rPr>
      </w:pPr>
      <w:r w:rsidRPr="0016677F">
        <w:rPr>
          <w:rFonts w:ascii="Verdana" w:hAnsi="Verdana"/>
          <w:spacing w:val="-2"/>
          <w:sz w:val="21"/>
          <w:szCs w:val="21"/>
        </w:rPr>
        <w:t>strictly limited access to systems for authorising and making payments</w:t>
      </w:r>
      <w:r>
        <w:rPr>
          <w:rFonts w:ascii="Verdana" w:hAnsi="Verdana"/>
          <w:spacing w:val="-2"/>
          <w:sz w:val="21"/>
          <w:szCs w:val="21"/>
        </w:rPr>
        <w:t>;</w:t>
      </w:r>
    </w:p>
    <w:p w14:paraId="3C057072" w14:textId="446D46C9" w:rsidR="001C2D70" w:rsidRPr="0016677F" w:rsidRDefault="001C2D70" w:rsidP="003B694C">
      <w:pPr>
        <w:numPr>
          <w:ilvl w:val="0"/>
          <w:numId w:val="33"/>
        </w:numPr>
        <w:spacing w:after="60" w:line="266" w:lineRule="auto"/>
        <w:ind w:left="340" w:hanging="340"/>
        <w:jc w:val="both"/>
        <w:rPr>
          <w:rFonts w:ascii="Verdana" w:hAnsi="Verdana"/>
          <w:spacing w:val="-2"/>
          <w:sz w:val="21"/>
          <w:szCs w:val="21"/>
        </w:rPr>
      </w:pPr>
      <w:r w:rsidRPr="0016677F">
        <w:rPr>
          <w:rFonts w:ascii="Verdana" w:hAnsi="Verdana"/>
          <w:spacing w:val="-2"/>
          <w:sz w:val="21"/>
          <w:szCs w:val="21"/>
        </w:rPr>
        <w:t>spot checks on systems and transactions by members of the F</w:t>
      </w:r>
      <w:r w:rsidR="004D6750">
        <w:rPr>
          <w:rFonts w:ascii="Verdana" w:hAnsi="Verdana"/>
          <w:spacing w:val="-2"/>
          <w:sz w:val="21"/>
          <w:szCs w:val="21"/>
        </w:rPr>
        <w:t>inance</w:t>
      </w:r>
      <w:r w:rsidRPr="0016677F">
        <w:rPr>
          <w:rFonts w:ascii="Verdana" w:hAnsi="Verdana"/>
          <w:spacing w:val="-2"/>
          <w:sz w:val="21"/>
          <w:szCs w:val="21"/>
        </w:rPr>
        <w:t xml:space="preserve"> Committee or the school’s</w:t>
      </w:r>
      <w:r>
        <w:rPr>
          <w:rFonts w:ascii="Verdana" w:hAnsi="Verdana"/>
          <w:spacing w:val="-2"/>
          <w:sz w:val="21"/>
          <w:szCs w:val="21"/>
        </w:rPr>
        <w:t xml:space="preserve"> l</w:t>
      </w:r>
      <w:r w:rsidRPr="0016677F">
        <w:rPr>
          <w:rFonts w:ascii="Verdana" w:hAnsi="Verdana"/>
          <w:spacing w:val="-2"/>
          <w:sz w:val="21"/>
          <w:szCs w:val="21"/>
        </w:rPr>
        <w:t>eadership team</w:t>
      </w:r>
      <w:r>
        <w:rPr>
          <w:rFonts w:ascii="Verdana" w:hAnsi="Verdana"/>
          <w:spacing w:val="-2"/>
          <w:sz w:val="21"/>
          <w:szCs w:val="21"/>
        </w:rPr>
        <w:t xml:space="preserve">, measure the effectiveness of existing controls, </w:t>
      </w:r>
      <w:r w:rsidRPr="0016677F">
        <w:rPr>
          <w:rFonts w:ascii="Verdana" w:hAnsi="Verdana"/>
          <w:spacing w:val="-2"/>
          <w:sz w:val="21"/>
          <w:szCs w:val="21"/>
        </w:rPr>
        <w:t>help identify new risks</w:t>
      </w:r>
      <w:r>
        <w:rPr>
          <w:rFonts w:ascii="Verdana" w:hAnsi="Verdana"/>
          <w:spacing w:val="-2"/>
          <w:sz w:val="21"/>
          <w:szCs w:val="21"/>
        </w:rPr>
        <w:t>,</w:t>
      </w:r>
      <w:r w:rsidRPr="0016677F">
        <w:rPr>
          <w:rFonts w:ascii="Verdana" w:hAnsi="Verdana"/>
          <w:spacing w:val="-2"/>
          <w:sz w:val="21"/>
          <w:szCs w:val="21"/>
        </w:rPr>
        <w:t xml:space="preserve"> </w:t>
      </w:r>
      <w:r>
        <w:rPr>
          <w:rFonts w:ascii="Verdana" w:hAnsi="Verdana"/>
          <w:spacing w:val="-2"/>
          <w:sz w:val="21"/>
          <w:szCs w:val="21"/>
        </w:rPr>
        <w:t xml:space="preserve">and </w:t>
      </w:r>
      <w:r w:rsidRPr="0016677F">
        <w:rPr>
          <w:rFonts w:ascii="Verdana" w:hAnsi="Verdana"/>
          <w:spacing w:val="-2"/>
          <w:sz w:val="21"/>
          <w:szCs w:val="21"/>
        </w:rPr>
        <w:t>indicate to staff that fraud prevention is a high priority</w:t>
      </w:r>
      <w:r>
        <w:rPr>
          <w:rFonts w:ascii="Verdana" w:hAnsi="Verdana"/>
          <w:spacing w:val="-2"/>
          <w:sz w:val="21"/>
          <w:szCs w:val="21"/>
        </w:rPr>
        <w:t>;</w:t>
      </w:r>
    </w:p>
    <w:p w14:paraId="37B78FF8" w14:textId="77777777" w:rsidR="001C2D70" w:rsidRPr="0016677F" w:rsidRDefault="001C2D70" w:rsidP="003B694C">
      <w:pPr>
        <w:numPr>
          <w:ilvl w:val="0"/>
          <w:numId w:val="33"/>
        </w:numPr>
        <w:spacing w:after="60" w:line="266" w:lineRule="auto"/>
        <w:ind w:left="340" w:hanging="340"/>
        <w:jc w:val="both"/>
        <w:rPr>
          <w:rFonts w:ascii="Verdana" w:hAnsi="Verdana"/>
          <w:spacing w:val="-2"/>
          <w:sz w:val="21"/>
          <w:szCs w:val="21"/>
        </w:rPr>
      </w:pPr>
      <w:r w:rsidRPr="0016677F">
        <w:rPr>
          <w:rFonts w:ascii="Verdana" w:hAnsi="Verdana"/>
          <w:spacing w:val="-2"/>
          <w:sz w:val="21"/>
          <w:szCs w:val="21"/>
        </w:rPr>
        <w:t xml:space="preserve">investigation and logging of every incident of irregularity, including </w:t>
      </w:r>
      <w:r>
        <w:rPr>
          <w:rFonts w:ascii="Verdana" w:hAnsi="Verdana"/>
          <w:spacing w:val="-2"/>
          <w:sz w:val="21"/>
          <w:szCs w:val="21"/>
        </w:rPr>
        <w:t xml:space="preserve">any </w:t>
      </w:r>
      <w:r w:rsidRPr="0016677F">
        <w:rPr>
          <w:rFonts w:ascii="Verdana" w:hAnsi="Verdana"/>
          <w:spacing w:val="-2"/>
          <w:sz w:val="21"/>
          <w:szCs w:val="21"/>
        </w:rPr>
        <w:t>attempted fraud</w:t>
      </w:r>
      <w:r>
        <w:rPr>
          <w:rFonts w:ascii="Verdana" w:hAnsi="Verdana"/>
          <w:spacing w:val="-2"/>
          <w:sz w:val="21"/>
          <w:szCs w:val="21"/>
        </w:rPr>
        <w:t>;</w:t>
      </w:r>
    </w:p>
    <w:p w14:paraId="181AECAC" w14:textId="77777777" w:rsidR="001C2D70" w:rsidRPr="0016677F" w:rsidRDefault="001C2D70" w:rsidP="003B694C">
      <w:pPr>
        <w:numPr>
          <w:ilvl w:val="0"/>
          <w:numId w:val="33"/>
        </w:numPr>
        <w:spacing w:after="60" w:line="266" w:lineRule="auto"/>
        <w:ind w:left="340" w:hanging="340"/>
        <w:jc w:val="both"/>
        <w:rPr>
          <w:rFonts w:ascii="Verdana" w:hAnsi="Verdana"/>
          <w:spacing w:val="-2"/>
          <w:sz w:val="21"/>
          <w:szCs w:val="21"/>
        </w:rPr>
      </w:pPr>
      <w:r w:rsidRPr="0016677F">
        <w:rPr>
          <w:rFonts w:ascii="Verdana" w:hAnsi="Verdana"/>
          <w:spacing w:val="-2"/>
          <w:sz w:val="21"/>
          <w:szCs w:val="21"/>
        </w:rPr>
        <w:t>careful pre-employment checks on staff who will have financial responsibilities</w:t>
      </w:r>
      <w:r>
        <w:rPr>
          <w:rFonts w:ascii="Verdana" w:hAnsi="Verdana"/>
          <w:spacing w:val="-2"/>
          <w:sz w:val="21"/>
          <w:szCs w:val="21"/>
        </w:rPr>
        <w:t>,</w:t>
      </w:r>
      <w:r w:rsidRPr="0016677F">
        <w:rPr>
          <w:rFonts w:ascii="Verdana" w:hAnsi="Verdana"/>
          <w:spacing w:val="-2"/>
          <w:sz w:val="21"/>
          <w:szCs w:val="21"/>
        </w:rPr>
        <w:t xml:space="preserve"> and</w:t>
      </w:r>
      <w:r>
        <w:rPr>
          <w:rFonts w:ascii="Verdana" w:hAnsi="Verdana"/>
          <w:spacing w:val="-2"/>
          <w:sz w:val="21"/>
          <w:szCs w:val="21"/>
        </w:rPr>
        <w:t>;</w:t>
      </w:r>
    </w:p>
    <w:p w14:paraId="5BF63236" w14:textId="77777777" w:rsidR="001C2D70" w:rsidRPr="00D81543" w:rsidRDefault="001C2D70" w:rsidP="003B694C">
      <w:pPr>
        <w:numPr>
          <w:ilvl w:val="0"/>
          <w:numId w:val="33"/>
        </w:numPr>
        <w:spacing w:line="266" w:lineRule="auto"/>
        <w:ind w:left="340" w:hanging="340"/>
        <w:jc w:val="both"/>
        <w:rPr>
          <w:rFonts w:ascii="Verdana" w:hAnsi="Verdana"/>
          <w:b/>
          <w:bCs/>
          <w:spacing w:val="-2"/>
          <w:sz w:val="21"/>
          <w:szCs w:val="21"/>
        </w:rPr>
      </w:pPr>
      <w:r w:rsidRPr="001E2353">
        <w:rPr>
          <w:rFonts w:ascii="Verdana" w:hAnsi="Verdana"/>
          <w:spacing w:val="-2"/>
          <w:sz w:val="21"/>
          <w:szCs w:val="21"/>
        </w:rPr>
        <w:t xml:space="preserve">making staff members’ financial responsibilities clear through written job descriptions and </w:t>
      </w:r>
      <w:r>
        <w:rPr>
          <w:rFonts w:ascii="Verdana" w:hAnsi="Verdana"/>
          <w:spacing w:val="-2"/>
          <w:sz w:val="21"/>
          <w:szCs w:val="21"/>
        </w:rPr>
        <w:t>procedures</w:t>
      </w:r>
      <w:r w:rsidRPr="001E2353">
        <w:rPr>
          <w:rFonts w:ascii="Verdana" w:hAnsi="Verdana"/>
          <w:spacing w:val="-2"/>
          <w:sz w:val="21"/>
          <w:szCs w:val="21"/>
        </w:rPr>
        <w:t>.</w:t>
      </w:r>
    </w:p>
    <w:p w14:paraId="0EF13682" w14:textId="77777777" w:rsidR="001C2D70" w:rsidRDefault="001C2D70" w:rsidP="003B694C">
      <w:pPr>
        <w:spacing w:line="266" w:lineRule="auto"/>
        <w:rPr>
          <w:rFonts w:ascii="Verdana" w:hAnsi="Verdana"/>
          <w:b/>
          <w:bCs/>
          <w:spacing w:val="-2"/>
          <w:sz w:val="21"/>
          <w:szCs w:val="21"/>
        </w:rPr>
      </w:pPr>
      <w:r>
        <w:rPr>
          <w:rFonts w:ascii="Verdana" w:hAnsi="Verdana"/>
          <w:b/>
          <w:bCs/>
          <w:spacing w:val="-2"/>
          <w:sz w:val="21"/>
          <w:szCs w:val="21"/>
        </w:rPr>
        <w:br w:type="page"/>
      </w:r>
    </w:p>
    <w:p w14:paraId="56C4DA7D" w14:textId="07BA638B" w:rsidR="001C2D70" w:rsidRPr="00D81543" w:rsidRDefault="001C2D70" w:rsidP="003B694C">
      <w:pPr>
        <w:autoSpaceDE w:val="0"/>
        <w:autoSpaceDN w:val="0"/>
        <w:adjustRightInd w:val="0"/>
        <w:spacing w:after="60" w:line="281" w:lineRule="auto"/>
        <w:jc w:val="both"/>
        <w:rPr>
          <w:rFonts w:ascii="Verdana" w:hAnsi="Verdana"/>
          <w:b/>
          <w:bCs/>
          <w:spacing w:val="-2"/>
          <w:sz w:val="21"/>
          <w:szCs w:val="21"/>
        </w:rPr>
      </w:pPr>
      <w:r w:rsidRPr="00D81543">
        <w:rPr>
          <w:rFonts w:ascii="Verdana" w:hAnsi="Verdana"/>
          <w:b/>
          <w:bCs/>
          <w:spacing w:val="-2"/>
          <w:sz w:val="21"/>
          <w:szCs w:val="21"/>
        </w:rPr>
        <w:t xml:space="preserve">CHAPTER </w:t>
      </w:r>
      <w:r w:rsidR="00123B58">
        <w:rPr>
          <w:rFonts w:ascii="Verdana" w:hAnsi="Verdana"/>
          <w:b/>
          <w:bCs/>
          <w:spacing w:val="-2"/>
          <w:sz w:val="21"/>
          <w:szCs w:val="21"/>
        </w:rPr>
        <w:t>2</w:t>
      </w:r>
      <w:r w:rsidRPr="00D81543">
        <w:rPr>
          <w:rFonts w:ascii="Verdana" w:hAnsi="Verdana"/>
          <w:b/>
          <w:bCs/>
          <w:spacing w:val="-2"/>
          <w:sz w:val="21"/>
          <w:szCs w:val="21"/>
        </w:rPr>
        <w:t>: ALTERNATIVE INCOME SOUR</w:t>
      </w:r>
      <w:r w:rsidRPr="008D0D2F">
        <w:rPr>
          <w:rFonts w:ascii="Verdana" w:hAnsi="Verdana"/>
          <w:b/>
          <w:bCs/>
          <w:spacing w:val="-2"/>
          <w:sz w:val="21"/>
          <w:szCs w:val="21"/>
        </w:rPr>
        <w:t>CES</w:t>
      </w:r>
      <w:r w:rsidRPr="00D81543">
        <w:rPr>
          <w:rFonts w:ascii="Verdana" w:hAnsi="Verdana"/>
          <w:b/>
          <w:bCs/>
          <w:spacing w:val="-2"/>
          <w:sz w:val="21"/>
          <w:szCs w:val="21"/>
        </w:rPr>
        <w:t xml:space="preserve"> including LETTINGS</w:t>
      </w:r>
    </w:p>
    <w:p w14:paraId="58FECF44" w14:textId="79F886B4" w:rsidR="001C2D70" w:rsidRPr="00D81543" w:rsidRDefault="00123B58" w:rsidP="003B694C">
      <w:pPr>
        <w:pBdr>
          <w:bottom w:val="single" w:sz="4" w:space="1" w:color="auto"/>
        </w:pBdr>
        <w:spacing w:after="60" w:line="281" w:lineRule="auto"/>
        <w:jc w:val="both"/>
        <w:rPr>
          <w:rFonts w:ascii="Verdana" w:hAnsi="Verdana"/>
          <w:b/>
          <w:spacing w:val="-2"/>
          <w:sz w:val="21"/>
          <w:szCs w:val="21"/>
        </w:rPr>
      </w:pPr>
      <w:r>
        <w:rPr>
          <w:rFonts w:ascii="Verdana" w:hAnsi="Verdana"/>
          <w:b/>
          <w:spacing w:val="-2"/>
          <w:sz w:val="21"/>
          <w:szCs w:val="21"/>
        </w:rPr>
        <w:t>2</w:t>
      </w:r>
      <w:r w:rsidR="001C2D70" w:rsidRPr="00D81543">
        <w:rPr>
          <w:rFonts w:ascii="Verdana" w:hAnsi="Verdana"/>
          <w:b/>
          <w:spacing w:val="-2"/>
          <w:sz w:val="21"/>
          <w:szCs w:val="21"/>
        </w:rPr>
        <w:t>.1</w:t>
      </w:r>
      <w:r w:rsidR="001C2D70" w:rsidRPr="00D81543">
        <w:rPr>
          <w:rFonts w:ascii="Verdana" w:hAnsi="Verdana"/>
          <w:b/>
          <w:spacing w:val="-2"/>
          <w:sz w:val="21"/>
          <w:szCs w:val="21"/>
        </w:rPr>
        <w:tab/>
        <w:t>Lettings</w:t>
      </w:r>
    </w:p>
    <w:p w14:paraId="42624616" w14:textId="77777777" w:rsidR="001C2D70" w:rsidRPr="00D81543" w:rsidRDefault="001C2D70" w:rsidP="003B694C">
      <w:pPr>
        <w:spacing w:after="60" w:line="281" w:lineRule="auto"/>
        <w:jc w:val="both"/>
        <w:rPr>
          <w:rFonts w:ascii="Verdana" w:hAnsi="Verdana"/>
          <w:spacing w:val="-2"/>
          <w:sz w:val="21"/>
          <w:szCs w:val="21"/>
        </w:rPr>
      </w:pPr>
      <w:r w:rsidRPr="00D81543">
        <w:rPr>
          <w:rFonts w:ascii="Verdana" w:hAnsi="Verdana"/>
          <w:spacing w:val="-2"/>
          <w:sz w:val="21"/>
          <w:szCs w:val="21"/>
        </w:rPr>
        <w:t>The governing body seeks to promote the usage of school premises outside normal school hours, on the following priority basis.</w:t>
      </w:r>
    </w:p>
    <w:p w14:paraId="4F27806D" w14:textId="77777777" w:rsidR="001C2D70" w:rsidRPr="00D81543" w:rsidRDefault="001C2D70" w:rsidP="003B694C">
      <w:pPr>
        <w:pStyle w:val="ListParagraph"/>
        <w:numPr>
          <w:ilvl w:val="0"/>
          <w:numId w:val="26"/>
        </w:numPr>
        <w:spacing w:after="60" w:line="281" w:lineRule="auto"/>
        <w:ind w:left="340" w:hanging="340"/>
        <w:contextualSpacing w:val="0"/>
        <w:jc w:val="both"/>
        <w:rPr>
          <w:rFonts w:ascii="Verdana" w:hAnsi="Verdana"/>
          <w:spacing w:val="-2"/>
          <w:sz w:val="21"/>
          <w:szCs w:val="21"/>
        </w:rPr>
      </w:pPr>
      <w:r w:rsidRPr="00D81543">
        <w:rPr>
          <w:rFonts w:ascii="Verdana" w:hAnsi="Verdana"/>
          <w:spacing w:val="-2"/>
          <w:sz w:val="21"/>
          <w:szCs w:val="21"/>
        </w:rPr>
        <w:t>School functions, formal business meetings of the PTFA or governing body, or school fundraising events;</w:t>
      </w:r>
    </w:p>
    <w:p w14:paraId="3976A58C" w14:textId="77777777" w:rsidR="001C2D70" w:rsidRPr="00D81543" w:rsidRDefault="001C2D70" w:rsidP="003B694C">
      <w:pPr>
        <w:pStyle w:val="ListParagraph"/>
        <w:numPr>
          <w:ilvl w:val="0"/>
          <w:numId w:val="26"/>
        </w:numPr>
        <w:spacing w:after="60" w:line="281" w:lineRule="auto"/>
        <w:ind w:left="340" w:hanging="340"/>
        <w:contextualSpacing w:val="0"/>
        <w:jc w:val="both"/>
        <w:rPr>
          <w:rFonts w:ascii="Verdana" w:hAnsi="Verdana"/>
          <w:spacing w:val="-2"/>
          <w:sz w:val="21"/>
          <w:szCs w:val="21"/>
        </w:rPr>
      </w:pPr>
      <w:r w:rsidRPr="00D81543">
        <w:rPr>
          <w:rFonts w:ascii="Verdana" w:hAnsi="Verdana"/>
          <w:spacing w:val="-2"/>
          <w:sz w:val="21"/>
          <w:szCs w:val="21"/>
        </w:rPr>
        <w:t>Lettings by registered organisations offering opportunities and support to local children and their families;</w:t>
      </w:r>
    </w:p>
    <w:p w14:paraId="17B9BE6F" w14:textId="77777777" w:rsidR="001C2D70" w:rsidRPr="00D81543" w:rsidRDefault="001C2D70" w:rsidP="003B694C">
      <w:pPr>
        <w:pStyle w:val="ListParagraph"/>
        <w:numPr>
          <w:ilvl w:val="0"/>
          <w:numId w:val="26"/>
        </w:numPr>
        <w:spacing w:line="281" w:lineRule="auto"/>
        <w:ind w:left="340" w:hanging="340"/>
        <w:contextualSpacing w:val="0"/>
        <w:jc w:val="both"/>
        <w:rPr>
          <w:rFonts w:ascii="Verdana" w:hAnsi="Verdana"/>
          <w:spacing w:val="-2"/>
          <w:sz w:val="21"/>
          <w:szCs w:val="21"/>
        </w:rPr>
      </w:pPr>
      <w:r w:rsidRPr="00D81543">
        <w:rPr>
          <w:rFonts w:ascii="Verdana" w:hAnsi="Verdana"/>
          <w:spacing w:val="-2"/>
          <w:sz w:val="21"/>
          <w:szCs w:val="21"/>
        </w:rPr>
        <w:t>Other uses which are consistent with our aims and ethos and approved by the governing body, with priority given to activities which benefit the children of the school and the school community.</w:t>
      </w:r>
    </w:p>
    <w:p w14:paraId="4BCB623E" w14:textId="77777777" w:rsidR="001C2D70" w:rsidRPr="00D81543" w:rsidRDefault="001C2D70" w:rsidP="003B694C">
      <w:pPr>
        <w:spacing w:line="281" w:lineRule="auto"/>
        <w:jc w:val="both"/>
        <w:rPr>
          <w:rFonts w:ascii="Verdana" w:hAnsi="Verdana"/>
          <w:spacing w:val="-2"/>
          <w:sz w:val="21"/>
          <w:szCs w:val="21"/>
        </w:rPr>
      </w:pPr>
      <w:r w:rsidRPr="00D81543">
        <w:rPr>
          <w:rFonts w:ascii="Verdana" w:hAnsi="Verdana"/>
          <w:spacing w:val="-2"/>
          <w:sz w:val="21"/>
          <w:szCs w:val="21"/>
        </w:rPr>
        <w:t>Use of the premises for school functions will take priority over lettings.</w:t>
      </w:r>
    </w:p>
    <w:p w14:paraId="5484CE06" w14:textId="77777777" w:rsidR="001C2D70" w:rsidRPr="00D81543" w:rsidRDefault="001C2D70" w:rsidP="003B694C">
      <w:pPr>
        <w:spacing w:line="281" w:lineRule="auto"/>
        <w:jc w:val="both"/>
        <w:rPr>
          <w:rFonts w:ascii="Verdana" w:hAnsi="Verdana"/>
          <w:spacing w:val="-2"/>
          <w:sz w:val="21"/>
          <w:szCs w:val="21"/>
        </w:rPr>
      </w:pPr>
      <w:r w:rsidRPr="00D81543">
        <w:rPr>
          <w:rFonts w:ascii="Verdana" w:hAnsi="Verdana"/>
          <w:spacing w:val="-2"/>
          <w:sz w:val="21"/>
          <w:szCs w:val="21"/>
        </w:rPr>
        <w:t>Lettings will not give full-time exclusive use of all or part of the premises or grounds, and must not interfere with the primary activities of the school. Any equipment used by the hirer must be removed from the site or stored as agreed with the school such that it does not restrict the use of the facilities by the school or other approved organisations.</w:t>
      </w:r>
    </w:p>
    <w:p w14:paraId="05E08C6F" w14:textId="77777777" w:rsidR="001C2D70" w:rsidRPr="00D81543" w:rsidRDefault="001C2D70" w:rsidP="003B694C">
      <w:pPr>
        <w:spacing w:line="281" w:lineRule="auto"/>
        <w:jc w:val="both"/>
        <w:rPr>
          <w:rFonts w:ascii="Verdana" w:hAnsi="Verdana"/>
          <w:spacing w:val="-2"/>
          <w:sz w:val="21"/>
          <w:szCs w:val="21"/>
        </w:rPr>
      </w:pPr>
      <w:r w:rsidRPr="00D81543">
        <w:rPr>
          <w:rFonts w:ascii="Verdana" w:hAnsi="Verdana"/>
          <w:spacing w:val="-2"/>
          <w:sz w:val="21"/>
          <w:szCs w:val="21"/>
        </w:rPr>
        <w:t xml:space="preserve">The governing body does not normally insist that </w:t>
      </w:r>
      <w:r>
        <w:rPr>
          <w:rFonts w:ascii="Verdana" w:hAnsi="Verdana"/>
          <w:spacing w:val="-2"/>
          <w:sz w:val="21"/>
          <w:szCs w:val="21"/>
        </w:rPr>
        <w:t>a</w:t>
      </w:r>
      <w:r w:rsidRPr="00D81543">
        <w:rPr>
          <w:rFonts w:ascii="Verdana" w:hAnsi="Verdana"/>
          <w:spacing w:val="-2"/>
          <w:sz w:val="21"/>
          <w:szCs w:val="21"/>
        </w:rPr>
        <w:t xml:space="preserve"> </w:t>
      </w:r>
      <w:r>
        <w:rPr>
          <w:rFonts w:ascii="Verdana" w:hAnsi="Verdana"/>
          <w:spacing w:val="-2"/>
          <w:sz w:val="21"/>
          <w:szCs w:val="21"/>
        </w:rPr>
        <w:t>‘</w:t>
      </w:r>
      <w:r w:rsidRPr="00D81543">
        <w:rPr>
          <w:rFonts w:ascii="Verdana" w:hAnsi="Verdana"/>
          <w:spacing w:val="-2"/>
          <w:sz w:val="21"/>
          <w:szCs w:val="21"/>
        </w:rPr>
        <w:t>caretaker</w:t>
      </w:r>
      <w:r>
        <w:rPr>
          <w:rFonts w:ascii="Verdana" w:hAnsi="Verdana"/>
          <w:spacing w:val="-2"/>
          <w:sz w:val="21"/>
          <w:szCs w:val="21"/>
        </w:rPr>
        <w:t>’</w:t>
      </w:r>
      <w:r w:rsidRPr="00D81543">
        <w:rPr>
          <w:rFonts w:ascii="Verdana" w:hAnsi="Verdana"/>
          <w:spacing w:val="-2"/>
          <w:sz w:val="21"/>
          <w:szCs w:val="21"/>
        </w:rPr>
        <w:t xml:space="preserve"> be continuously present on the school premises or grounds during the period of hire, but reserves the right to do so, and delegates this same right to the headteacher should s/he decide that this is in the best interests of the school property. The governing body including the headteacher, and his/her designate, reserves the right of access to the premises during a period of hire, and the governing body expects the headteacher or his/her designate to monitor activities from time to time.</w:t>
      </w:r>
    </w:p>
    <w:p w14:paraId="1278200C" w14:textId="77777777" w:rsidR="001C2D70" w:rsidRPr="00D81543" w:rsidRDefault="001C2D70" w:rsidP="003B694C">
      <w:pPr>
        <w:spacing w:line="281" w:lineRule="auto"/>
        <w:jc w:val="both"/>
        <w:rPr>
          <w:rFonts w:ascii="Verdana" w:hAnsi="Verdana"/>
          <w:spacing w:val="-4"/>
          <w:sz w:val="21"/>
          <w:szCs w:val="21"/>
        </w:rPr>
      </w:pPr>
      <w:r w:rsidRPr="00D81543">
        <w:rPr>
          <w:rFonts w:ascii="Verdana" w:hAnsi="Verdana"/>
          <w:spacing w:val="-4"/>
          <w:sz w:val="21"/>
          <w:szCs w:val="21"/>
        </w:rPr>
        <w:t>The school is not legally required to make first-aid facilities available, and its first-aid kits or other resources are not available to the hirer. It is the hirer’s responsibility to make arrangements to provide first-aid facilities and trained personnel (e.g. in the case of sports lettings).</w:t>
      </w:r>
    </w:p>
    <w:p w14:paraId="257215CC" w14:textId="77777777" w:rsidR="001C2D70" w:rsidRPr="00D81543" w:rsidRDefault="001C2D70" w:rsidP="003B694C">
      <w:pPr>
        <w:spacing w:line="281" w:lineRule="auto"/>
        <w:jc w:val="both"/>
        <w:rPr>
          <w:rFonts w:ascii="Verdana" w:hAnsi="Verdana"/>
          <w:spacing w:val="-2"/>
          <w:sz w:val="21"/>
          <w:szCs w:val="21"/>
        </w:rPr>
      </w:pPr>
      <w:r w:rsidRPr="00D81543">
        <w:rPr>
          <w:rFonts w:ascii="Verdana" w:hAnsi="Verdana"/>
          <w:spacing w:val="-2"/>
          <w:sz w:val="21"/>
          <w:szCs w:val="21"/>
        </w:rPr>
        <w:t>School equipment may be used by prior arrangement and with the headteacher’s approval, and its safe use and return must be under adult supervision. The hirer is responsible for ensuring that school equipment is used safely and appropriately</w:t>
      </w:r>
      <w:r>
        <w:rPr>
          <w:rFonts w:ascii="Verdana" w:hAnsi="Verdana"/>
          <w:spacing w:val="-2"/>
          <w:sz w:val="21"/>
          <w:szCs w:val="21"/>
        </w:rPr>
        <w:t>,</w:t>
      </w:r>
      <w:r w:rsidRPr="00D81543">
        <w:rPr>
          <w:rFonts w:ascii="Verdana" w:hAnsi="Verdana"/>
          <w:spacing w:val="-2"/>
          <w:sz w:val="21"/>
          <w:szCs w:val="21"/>
        </w:rPr>
        <w:t xml:space="preserve"> and is liable for any damage, loss or theft of any school equipment which it has agreed to use.</w:t>
      </w:r>
    </w:p>
    <w:p w14:paraId="24BAF7BF" w14:textId="77777777" w:rsidR="001C2D70" w:rsidRPr="00D81543" w:rsidRDefault="001C2D70" w:rsidP="003B694C">
      <w:pPr>
        <w:spacing w:line="281" w:lineRule="auto"/>
        <w:jc w:val="both"/>
        <w:rPr>
          <w:rFonts w:ascii="Verdana" w:hAnsi="Verdana"/>
          <w:spacing w:val="-2"/>
          <w:sz w:val="21"/>
          <w:szCs w:val="21"/>
        </w:rPr>
      </w:pPr>
      <w:r w:rsidRPr="00D81543">
        <w:rPr>
          <w:rFonts w:ascii="Verdana" w:hAnsi="Verdana"/>
          <w:spacing w:val="-2"/>
          <w:sz w:val="21"/>
          <w:szCs w:val="21"/>
        </w:rPr>
        <w:t xml:space="preserve">Anyone hiring the school hall is required to have adequate public liability insurance and to give details of this insurance on the booking confirmation form. We can arrange public insurance for an additional charge of 10% of the booking fee. No lettings will be made without a contract and insurance indemnity, and the hirer will be reminded of </w:t>
      </w:r>
      <w:r>
        <w:rPr>
          <w:rFonts w:ascii="Verdana" w:hAnsi="Verdana"/>
          <w:spacing w:val="-2"/>
          <w:sz w:val="21"/>
          <w:szCs w:val="21"/>
        </w:rPr>
        <w:t xml:space="preserve">its </w:t>
      </w:r>
      <w:r w:rsidRPr="00D81543">
        <w:rPr>
          <w:rFonts w:ascii="Verdana" w:hAnsi="Verdana"/>
          <w:spacing w:val="-2"/>
          <w:sz w:val="21"/>
          <w:szCs w:val="21"/>
        </w:rPr>
        <w:t>contractual obligations.</w:t>
      </w:r>
    </w:p>
    <w:p w14:paraId="33BF1C8D" w14:textId="77777777" w:rsidR="001C2D70" w:rsidRPr="00D81543" w:rsidRDefault="001C2D70" w:rsidP="003B694C">
      <w:pPr>
        <w:spacing w:line="281" w:lineRule="auto"/>
        <w:jc w:val="both"/>
        <w:rPr>
          <w:rFonts w:ascii="Verdana" w:hAnsi="Verdana"/>
          <w:spacing w:val="-2"/>
          <w:sz w:val="21"/>
          <w:szCs w:val="21"/>
        </w:rPr>
      </w:pPr>
      <w:r w:rsidRPr="00D81543">
        <w:rPr>
          <w:rFonts w:ascii="Verdana" w:hAnsi="Verdana"/>
          <w:spacing w:val="-2"/>
          <w:sz w:val="21"/>
          <w:szCs w:val="21"/>
        </w:rPr>
        <w:t>The letting of classrooms is not permitted.</w:t>
      </w:r>
    </w:p>
    <w:p w14:paraId="45B70F9C" w14:textId="77777777" w:rsidR="001C2D70" w:rsidRPr="00D81543" w:rsidRDefault="001C2D70" w:rsidP="003B694C">
      <w:pPr>
        <w:spacing w:line="281" w:lineRule="auto"/>
        <w:jc w:val="both"/>
        <w:rPr>
          <w:rFonts w:ascii="Verdana" w:hAnsi="Verdana"/>
          <w:spacing w:val="-2"/>
          <w:sz w:val="21"/>
          <w:szCs w:val="21"/>
        </w:rPr>
      </w:pPr>
      <w:r w:rsidRPr="00D81543">
        <w:rPr>
          <w:rFonts w:ascii="Verdana" w:hAnsi="Verdana"/>
          <w:spacing w:val="-2"/>
          <w:sz w:val="21"/>
          <w:szCs w:val="21"/>
        </w:rPr>
        <w:t xml:space="preserve">New lettings are approved by the headteacher. </w:t>
      </w:r>
    </w:p>
    <w:p w14:paraId="1ADEAAF7" w14:textId="67DAD494" w:rsidR="001C2D70" w:rsidRPr="00D81543" w:rsidRDefault="001C2D70" w:rsidP="003B694C">
      <w:pPr>
        <w:spacing w:line="281" w:lineRule="auto"/>
        <w:jc w:val="both"/>
        <w:rPr>
          <w:rFonts w:ascii="Verdana" w:hAnsi="Verdana"/>
          <w:spacing w:val="-4"/>
          <w:sz w:val="21"/>
          <w:szCs w:val="21"/>
        </w:rPr>
      </w:pPr>
      <w:r w:rsidRPr="00D81543">
        <w:rPr>
          <w:rFonts w:ascii="Verdana" w:hAnsi="Verdana"/>
          <w:spacing w:val="-4"/>
          <w:sz w:val="21"/>
          <w:szCs w:val="21"/>
        </w:rPr>
        <w:t>Rates of hire are determined by the F</w:t>
      </w:r>
      <w:r w:rsidR="00BB54AA">
        <w:rPr>
          <w:rFonts w:ascii="Verdana" w:hAnsi="Verdana"/>
          <w:spacing w:val="-4"/>
          <w:sz w:val="21"/>
          <w:szCs w:val="21"/>
        </w:rPr>
        <w:t>inance</w:t>
      </w:r>
      <w:r w:rsidRPr="00D81543">
        <w:rPr>
          <w:rFonts w:ascii="Verdana" w:hAnsi="Verdana"/>
          <w:spacing w:val="-4"/>
          <w:sz w:val="21"/>
          <w:szCs w:val="21"/>
        </w:rPr>
        <w:t xml:space="preserve"> Committee and are designed to ensure that the income </w:t>
      </w:r>
      <w:r w:rsidRPr="00D81543">
        <w:rPr>
          <w:rFonts w:ascii="Verdana" w:hAnsi="Verdana"/>
          <w:spacing w:val="-6"/>
          <w:sz w:val="21"/>
          <w:szCs w:val="21"/>
        </w:rPr>
        <w:t>covers the additional costs of caretaker hours, lighting and heating; the minimum charge is normally</w:t>
      </w:r>
      <w:r w:rsidRPr="00D81543">
        <w:rPr>
          <w:rFonts w:ascii="Verdana" w:hAnsi="Verdana"/>
          <w:spacing w:val="-4"/>
          <w:sz w:val="21"/>
          <w:szCs w:val="21"/>
        </w:rPr>
        <w:t xml:space="preserve"> £</w:t>
      </w:r>
      <w:r w:rsidR="00B313BB">
        <w:rPr>
          <w:rFonts w:ascii="Verdana" w:hAnsi="Verdana"/>
          <w:spacing w:val="-4"/>
          <w:sz w:val="21"/>
          <w:szCs w:val="21"/>
        </w:rPr>
        <w:t>15 per</w:t>
      </w:r>
      <w:r>
        <w:rPr>
          <w:rFonts w:ascii="Verdana" w:hAnsi="Verdana"/>
          <w:spacing w:val="-4"/>
          <w:sz w:val="21"/>
          <w:szCs w:val="21"/>
        </w:rPr>
        <w:t xml:space="preserve"> </w:t>
      </w:r>
      <w:r w:rsidRPr="00D81543">
        <w:rPr>
          <w:rFonts w:ascii="Verdana" w:hAnsi="Verdana"/>
          <w:spacing w:val="-4"/>
          <w:sz w:val="21"/>
          <w:szCs w:val="21"/>
        </w:rPr>
        <w:t>hour</w:t>
      </w:r>
      <w:r w:rsidR="00B313BB">
        <w:rPr>
          <w:rFonts w:ascii="Verdana" w:hAnsi="Verdana"/>
          <w:spacing w:val="-4"/>
          <w:sz w:val="21"/>
          <w:szCs w:val="21"/>
        </w:rPr>
        <w:t>, for a minimum of a three hour letting</w:t>
      </w:r>
      <w:r w:rsidRPr="00D81543">
        <w:rPr>
          <w:rFonts w:ascii="Verdana" w:hAnsi="Verdana"/>
          <w:spacing w:val="-4"/>
          <w:sz w:val="21"/>
          <w:szCs w:val="21"/>
        </w:rPr>
        <w:t>. The headteacher has the right to negotiate a different rate in special circumstances.</w:t>
      </w:r>
    </w:p>
    <w:p w14:paraId="6B5190A8" w14:textId="0CC54C37" w:rsidR="001C2D70" w:rsidRPr="00D81543" w:rsidRDefault="001C2D70" w:rsidP="003B694C">
      <w:pPr>
        <w:spacing w:line="281" w:lineRule="auto"/>
        <w:jc w:val="both"/>
        <w:rPr>
          <w:rFonts w:ascii="Verdana" w:hAnsi="Verdana"/>
          <w:spacing w:val="-2"/>
          <w:sz w:val="21"/>
          <w:szCs w:val="21"/>
        </w:rPr>
      </w:pPr>
      <w:r w:rsidRPr="00D81543">
        <w:rPr>
          <w:rFonts w:ascii="Verdana" w:hAnsi="Verdana"/>
          <w:spacing w:val="-4"/>
          <w:sz w:val="21"/>
          <w:szCs w:val="21"/>
        </w:rPr>
        <w:t>A refundable deposit of £</w:t>
      </w:r>
      <w:r w:rsidR="00B313BB">
        <w:rPr>
          <w:rFonts w:ascii="Verdana" w:hAnsi="Verdana"/>
          <w:spacing w:val="-4"/>
          <w:sz w:val="21"/>
          <w:szCs w:val="21"/>
        </w:rPr>
        <w:t>50</w:t>
      </w:r>
      <w:r w:rsidRPr="00D81543">
        <w:rPr>
          <w:rFonts w:ascii="Verdana" w:hAnsi="Verdana"/>
          <w:spacing w:val="-4"/>
          <w:sz w:val="21"/>
          <w:szCs w:val="21"/>
        </w:rPr>
        <w:t xml:space="preserve"> (to be refunded within 7 days of a successful post-booking inspection</w:t>
      </w:r>
      <w:r w:rsidRPr="00D81543">
        <w:rPr>
          <w:rFonts w:ascii="Verdana" w:hAnsi="Verdana"/>
          <w:spacing w:val="-2"/>
          <w:sz w:val="21"/>
          <w:szCs w:val="21"/>
        </w:rPr>
        <w:t xml:space="preserve"> by the headteacher) will be charged for parties. This deposit is waived for parents/carers of child/ren who are on the school roll at the time for which the event has been booked.</w:t>
      </w:r>
    </w:p>
    <w:p w14:paraId="33276F73" w14:textId="77777777" w:rsidR="001C2D70" w:rsidRPr="00D81543" w:rsidRDefault="001C2D70" w:rsidP="003B694C">
      <w:pPr>
        <w:spacing w:line="281" w:lineRule="auto"/>
        <w:jc w:val="both"/>
        <w:rPr>
          <w:rFonts w:ascii="Verdana" w:hAnsi="Verdana"/>
          <w:spacing w:val="-2"/>
          <w:sz w:val="21"/>
          <w:szCs w:val="21"/>
        </w:rPr>
      </w:pPr>
      <w:r w:rsidRPr="00D81543">
        <w:rPr>
          <w:rFonts w:ascii="Verdana" w:hAnsi="Verdana"/>
          <w:spacing w:val="-4"/>
          <w:sz w:val="21"/>
          <w:szCs w:val="21"/>
        </w:rPr>
        <w:t>For bookings of more than 10 sessions booked in a calendar year, a minimum charge of £30 per</w:t>
      </w:r>
      <w:r w:rsidRPr="00D81543">
        <w:rPr>
          <w:rFonts w:ascii="Verdana" w:hAnsi="Verdana"/>
          <w:spacing w:val="-2"/>
          <w:sz w:val="21"/>
          <w:szCs w:val="21"/>
        </w:rPr>
        <w:t xml:space="preserve"> session applies. For bookings of fewer than 10 sessions booked in a calendar year</w:t>
      </w:r>
      <w:r>
        <w:rPr>
          <w:rFonts w:ascii="Verdana" w:hAnsi="Verdana"/>
          <w:spacing w:val="-2"/>
          <w:sz w:val="21"/>
          <w:szCs w:val="21"/>
        </w:rPr>
        <w:t>,</w:t>
      </w:r>
      <w:r w:rsidRPr="00D81543">
        <w:rPr>
          <w:rFonts w:ascii="Verdana" w:hAnsi="Verdana"/>
          <w:spacing w:val="-2"/>
          <w:sz w:val="21"/>
          <w:szCs w:val="21"/>
        </w:rPr>
        <w:t xml:space="preserve"> a minimum charge of £45 per session applies.</w:t>
      </w:r>
    </w:p>
    <w:p w14:paraId="0AEB5058" w14:textId="08098C7C" w:rsidR="001C2D70" w:rsidRDefault="001C2D70" w:rsidP="003B694C">
      <w:pPr>
        <w:spacing w:line="281" w:lineRule="auto"/>
        <w:jc w:val="both"/>
        <w:rPr>
          <w:rFonts w:ascii="Verdana" w:hAnsi="Verdana"/>
          <w:spacing w:val="-4"/>
          <w:sz w:val="21"/>
          <w:szCs w:val="21"/>
        </w:rPr>
      </w:pPr>
      <w:r w:rsidRPr="00D81543">
        <w:rPr>
          <w:rFonts w:ascii="Verdana" w:hAnsi="Verdana"/>
          <w:spacing w:val="-4"/>
          <w:sz w:val="21"/>
          <w:szCs w:val="21"/>
        </w:rPr>
        <w:t>Either party may give no fewer than 14 days’ notice to terminate a single event, and no less than half a term’s notice to terminate a regular booking. Termination may be immediate in the event of a breach of contract. Please see the reverse of the booking form for terms and conditions.</w:t>
      </w:r>
    </w:p>
    <w:p w14:paraId="715F34DB" w14:textId="2796FED5" w:rsidR="00B313BB" w:rsidRPr="00D81543" w:rsidRDefault="00B313BB" w:rsidP="003B694C">
      <w:pPr>
        <w:spacing w:line="281" w:lineRule="auto"/>
        <w:jc w:val="both"/>
        <w:rPr>
          <w:rFonts w:ascii="Verdana" w:hAnsi="Verdana"/>
          <w:spacing w:val="-4"/>
          <w:sz w:val="21"/>
          <w:szCs w:val="21"/>
        </w:rPr>
      </w:pPr>
      <w:r>
        <w:rPr>
          <w:rFonts w:ascii="Verdana" w:hAnsi="Verdana"/>
          <w:spacing w:val="-2"/>
          <w:sz w:val="21"/>
          <w:szCs w:val="21"/>
        </w:rPr>
        <w:t>Income from rental and lettings is paid into the LA Revenue account at Orleton. Invoices are issued by the School Business Manager.</w:t>
      </w:r>
    </w:p>
    <w:p w14:paraId="0075F0FA" w14:textId="1F91B0B2" w:rsidR="001C2D70" w:rsidRPr="00D81543" w:rsidRDefault="00123B58" w:rsidP="003B694C">
      <w:pPr>
        <w:pBdr>
          <w:bottom w:val="single" w:sz="4" w:space="1" w:color="auto"/>
        </w:pBdr>
        <w:spacing w:before="180" w:after="60" w:line="281" w:lineRule="auto"/>
        <w:jc w:val="both"/>
        <w:rPr>
          <w:rFonts w:ascii="Verdana" w:hAnsi="Verdana"/>
          <w:b/>
          <w:spacing w:val="-2"/>
          <w:sz w:val="21"/>
          <w:szCs w:val="21"/>
        </w:rPr>
      </w:pPr>
      <w:r>
        <w:rPr>
          <w:rFonts w:ascii="Verdana" w:hAnsi="Verdana"/>
          <w:b/>
          <w:spacing w:val="-2"/>
          <w:sz w:val="21"/>
          <w:szCs w:val="21"/>
        </w:rPr>
        <w:t>2</w:t>
      </w:r>
      <w:r w:rsidR="001C2D70" w:rsidRPr="00D81543">
        <w:rPr>
          <w:rFonts w:ascii="Verdana" w:hAnsi="Verdana"/>
          <w:b/>
          <w:spacing w:val="-2"/>
          <w:sz w:val="21"/>
          <w:szCs w:val="21"/>
        </w:rPr>
        <w:t>.2</w:t>
      </w:r>
      <w:r w:rsidR="001C2D70" w:rsidRPr="00D81543">
        <w:rPr>
          <w:rFonts w:ascii="Verdana" w:hAnsi="Verdana"/>
          <w:b/>
          <w:spacing w:val="-2"/>
          <w:sz w:val="21"/>
          <w:szCs w:val="21"/>
        </w:rPr>
        <w:tab/>
        <w:t>Rental income</w:t>
      </w:r>
    </w:p>
    <w:p w14:paraId="47AA525A" w14:textId="78EED04B" w:rsidR="001C2D70" w:rsidRDefault="001C2D70" w:rsidP="003B694C">
      <w:pPr>
        <w:spacing w:line="281" w:lineRule="auto"/>
        <w:jc w:val="both"/>
        <w:rPr>
          <w:rFonts w:ascii="Verdana" w:hAnsi="Verdana"/>
          <w:b/>
          <w:spacing w:val="-2"/>
          <w:sz w:val="21"/>
          <w:szCs w:val="21"/>
        </w:rPr>
      </w:pPr>
      <w:r w:rsidRPr="00D81543">
        <w:rPr>
          <w:rFonts w:ascii="Verdana" w:hAnsi="Verdana"/>
          <w:spacing w:val="-2"/>
          <w:sz w:val="21"/>
          <w:szCs w:val="21"/>
        </w:rPr>
        <w:t>Rental rates for the nursery are agreed by the F</w:t>
      </w:r>
      <w:r w:rsidR="004D6750">
        <w:rPr>
          <w:rFonts w:ascii="Verdana" w:hAnsi="Verdana"/>
          <w:spacing w:val="-2"/>
          <w:sz w:val="21"/>
          <w:szCs w:val="21"/>
        </w:rPr>
        <w:t>inance</w:t>
      </w:r>
      <w:r w:rsidRPr="00D81543">
        <w:rPr>
          <w:rFonts w:ascii="Verdana" w:hAnsi="Verdana"/>
          <w:spacing w:val="-2"/>
          <w:sz w:val="21"/>
          <w:szCs w:val="21"/>
        </w:rPr>
        <w:t xml:space="preserve"> Committee, and are dealt with procedurally at paragraph 3.2.2 in Appendix 2.</w:t>
      </w:r>
      <w:r w:rsidRPr="00D81543">
        <w:rPr>
          <w:rFonts w:ascii="Verdana" w:hAnsi="Verdana"/>
          <w:b/>
          <w:spacing w:val="-2"/>
          <w:sz w:val="21"/>
          <w:szCs w:val="21"/>
        </w:rPr>
        <w:br w:type="page"/>
      </w:r>
    </w:p>
    <w:p w14:paraId="49A87CDD" w14:textId="7C883D7E" w:rsidR="001C2D70" w:rsidRPr="004C406F" w:rsidRDefault="001C2D70" w:rsidP="003B694C">
      <w:pPr>
        <w:spacing w:line="274" w:lineRule="auto"/>
        <w:jc w:val="both"/>
        <w:rPr>
          <w:rFonts w:ascii="Verdana" w:hAnsi="Verdana"/>
          <w:spacing w:val="-2"/>
          <w:sz w:val="21"/>
          <w:szCs w:val="21"/>
        </w:rPr>
      </w:pPr>
      <w:r w:rsidRPr="004C406F">
        <w:rPr>
          <w:rFonts w:ascii="Verdana" w:hAnsi="Verdana"/>
          <w:b/>
          <w:spacing w:val="-2"/>
          <w:sz w:val="21"/>
          <w:szCs w:val="21"/>
        </w:rPr>
        <w:t xml:space="preserve">CHAPTER </w:t>
      </w:r>
      <w:r w:rsidR="00123B58">
        <w:rPr>
          <w:rFonts w:ascii="Verdana" w:hAnsi="Verdana"/>
          <w:b/>
          <w:spacing w:val="-2"/>
          <w:sz w:val="21"/>
          <w:szCs w:val="21"/>
        </w:rPr>
        <w:t>3</w:t>
      </w:r>
      <w:r w:rsidRPr="004C406F">
        <w:rPr>
          <w:rFonts w:ascii="Verdana" w:hAnsi="Verdana"/>
          <w:b/>
          <w:spacing w:val="-2"/>
          <w:sz w:val="21"/>
          <w:szCs w:val="21"/>
        </w:rPr>
        <w:t>: DISPOSAL OF ASSETS</w:t>
      </w:r>
    </w:p>
    <w:p w14:paraId="5FCAF3B7" w14:textId="0E92DCFD" w:rsidR="001C2D70" w:rsidRPr="004C406F" w:rsidRDefault="00123B58" w:rsidP="003B694C">
      <w:pPr>
        <w:pBdr>
          <w:bottom w:val="single" w:sz="4" w:space="1" w:color="auto"/>
        </w:pBdr>
        <w:autoSpaceDE w:val="0"/>
        <w:autoSpaceDN w:val="0"/>
        <w:adjustRightInd w:val="0"/>
        <w:spacing w:line="274" w:lineRule="auto"/>
        <w:jc w:val="both"/>
        <w:rPr>
          <w:rFonts w:ascii="Verdana" w:hAnsi="Verdana" w:cs="Times New Roman"/>
          <w:b/>
          <w:bCs/>
          <w:spacing w:val="-2"/>
          <w:sz w:val="21"/>
          <w:szCs w:val="21"/>
        </w:rPr>
      </w:pPr>
      <w:r>
        <w:rPr>
          <w:rFonts w:ascii="Verdana" w:hAnsi="Verdana" w:cs="Times New Roman"/>
          <w:b/>
          <w:bCs/>
          <w:spacing w:val="-2"/>
          <w:sz w:val="21"/>
          <w:szCs w:val="21"/>
        </w:rPr>
        <w:t>3</w:t>
      </w:r>
      <w:r w:rsidR="001C2D70" w:rsidRPr="004C406F">
        <w:rPr>
          <w:rFonts w:ascii="Verdana" w:hAnsi="Verdana" w:cs="Times New Roman"/>
          <w:b/>
          <w:bCs/>
          <w:spacing w:val="-2"/>
          <w:sz w:val="21"/>
          <w:szCs w:val="21"/>
        </w:rPr>
        <w:t>.1</w:t>
      </w:r>
      <w:r w:rsidR="001C2D70" w:rsidRPr="004C406F">
        <w:rPr>
          <w:rFonts w:ascii="Verdana" w:hAnsi="Verdana" w:cs="Times New Roman"/>
          <w:b/>
          <w:bCs/>
          <w:spacing w:val="-2"/>
          <w:sz w:val="21"/>
          <w:szCs w:val="21"/>
        </w:rPr>
        <w:tab/>
        <w:t>Introduction</w:t>
      </w:r>
    </w:p>
    <w:p w14:paraId="07F48D9F" w14:textId="77777777" w:rsidR="001C2D70" w:rsidRPr="004C406F" w:rsidRDefault="001C2D70" w:rsidP="003B694C">
      <w:pPr>
        <w:spacing w:line="274" w:lineRule="auto"/>
        <w:jc w:val="both"/>
        <w:rPr>
          <w:rFonts w:ascii="Verdana" w:hAnsi="Verdana" w:cs="Times New Roman"/>
          <w:spacing w:val="-2"/>
          <w:sz w:val="21"/>
          <w:szCs w:val="21"/>
        </w:rPr>
      </w:pPr>
      <w:r w:rsidRPr="004C406F">
        <w:rPr>
          <w:rFonts w:ascii="Verdana" w:hAnsi="Verdana" w:cs="Times New Roman"/>
          <w:spacing w:val="-2"/>
          <w:sz w:val="21"/>
          <w:szCs w:val="21"/>
        </w:rPr>
        <w:t xml:space="preserve">This chapter provides protocols for the disposal of school assets and helps to ensure that the disposal of assets is appropriate and minimises risk to the school, including the risk of fraud and misappropriation. Supplementary details on accounting for assets and their disposal can be found from paragraph 6.2.1 of the finance procedures (see Appendix </w:t>
      </w:r>
      <w:r>
        <w:rPr>
          <w:rFonts w:ascii="Verdana" w:hAnsi="Verdana" w:cs="Times New Roman"/>
          <w:spacing w:val="-2"/>
          <w:sz w:val="21"/>
          <w:szCs w:val="21"/>
        </w:rPr>
        <w:t>2)</w:t>
      </w:r>
      <w:r w:rsidRPr="004C406F">
        <w:rPr>
          <w:rFonts w:ascii="Verdana" w:hAnsi="Verdana" w:cs="Times New Roman"/>
          <w:spacing w:val="-2"/>
          <w:sz w:val="21"/>
          <w:szCs w:val="21"/>
        </w:rPr>
        <w:t>.</w:t>
      </w:r>
    </w:p>
    <w:p w14:paraId="4BE9D3F1" w14:textId="6EA267FB" w:rsidR="001C2D70" w:rsidRPr="004C406F" w:rsidRDefault="001C2D70" w:rsidP="003B694C">
      <w:pPr>
        <w:spacing w:line="274" w:lineRule="auto"/>
        <w:jc w:val="both"/>
        <w:rPr>
          <w:rFonts w:ascii="Verdana" w:hAnsi="Verdana" w:cs="Times New Roman"/>
          <w:spacing w:val="-2"/>
          <w:sz w:val="21"/>
          <w:szCs w:val="21"/>
        </w:rPr>
      </w:pPr>
      <w:r w:rsidRPr="004C406F">
        <w:rPr>
          <w:rFonts w:ascii="Verdana" w:hAnsi="Verdana" w:cs="Times New Roman"/>
          <w:spacing w:val="-2"/>
          <w:sz w:val="21"/>
          <w:szCs w:val="21"/>
        </w:rPr>
        <w:t xml:space="preserve">‘Asset’ applies to any item, piece of equipment or other asset listed as such on the school’s general inventory or ICT inventory (where the latter is held separately by an ICT provider) which has a purchase price of over </w:t>
      </w:r>
      <w:r w:rsidR="009F7B49">
        <w:rPr>
          <w:rFonts w:ascii="Verdana" w:hAnsi="Verdana" w:cs="Times New Roman"/>
          <w:spacing w:val="-2"/>
          <w:sz w:val="21"/>
          <w:szCs w:val="21"/>
        </w:rPr>
        <w:t>£100</w:t>
      </w:r>
      <w:r w:rsidR="00A5069A">
        <w:rPr>
          <w:rFonts w:ascii="Verdana" w:hAnsi="Verdana" w:cs="Times New Roman"/>
          <w:spacing w:val="-2"/>
          <w:sz w:val="21"/>
          <w:szCs w:val="21"/>
        </w:rPr>
        <w:t xml:space="preserve"> (Kimbolton)</w:t>
      </w:r>
      <w:r w:rsidR="009F7B49">
        <w:rPr>
          <w:rFonts w:ascii="Verdana" w:hAnsi="Verdana" w:cs="Times New Roman"/>
          <w:spacing w:val="-2"/>
          <w:sz w:val="21"/>
          <w:szCs w:val="21"/>
        </w:rPr>
        <w:t>/</w:t>
      </w:r>
      <w:r w:rsidRPr="004C406F">
        <w:rPr>
          <w:rFonts w:ascii="Verdana" w:hAnsi="Verdana" w:cs="Times New Roman"/>
          <w:spacing w:val="-2"/>
          <w:sz w:val="21"/>
          <w:szCs w:val="21"/>
        </w:rPr>
        <w:t>£</w:t>
      </w:r>
      <w:r w:rsidR="00D0627F">
        <w:rPr>
          <w:rFonts w:ascii="Verdana" w:hAnsi="Verdana" w:cs="Times New Roman"/>
          <w:spacing w:val="-2"/>
          <w:sz w:val="21"/>
          <w:szCs w:val="21"/>
        </w:rPr>
        <w:t>5</w:t>
      </w:r>
      <w:r w:rsidRPr="004C406F">
        <w:rPr>
          <w:rFonts w:ascii="Verdana" w:hAnsi="Verdana" w:cs="Times New Roman"/>
          <w:spacing w:val="-2"/>
          <w:sz w:val="21"/>
          <w:szCs w:val="21"/>
        </w:rPr>
        <w:t>00</w:t>
      </w:r>
      <w:r w:rsidR="00A5069A">
        <w:rPr>
          <w:rFonts w:ascii="Verdana" w:hAnsi="Verdana" w:cs="Times New Roman"/>
          <w:spacing w:val="-2"/>
          <w:sz w:val="21"/>
          <w:szCs w:val="21"/>
        </w:rPr>
        <w:t xml:space="preserve"> (Orleton)</w:t>
      </w:r>
      <w:r w:rsidRPr="004C406F">
        <w:rPr>
          <w:rFonts w:ascii="Verdana" w:hAnsi="Verdana" w:cs="Times New Roman"/>
          <w:spacing w:val="-2"/>
          <w:sz w:val="21"/>
          <w:szCs w:val="21"/>
        </w:rPr>
        <w:t xml:space="preserve"> and is expected to last for more than one year.</w:t>
      </w:r>
    </w:p>
    <w:p w14:paraId="6474B3D1" w14:textId="77777777" w:rsidR="001C2D70" w:rsidRDefault="001C2D70" w:rsidP="003B694C">
      <w:pPr>
        <w:spacing w:line="274" w:lineRule="auto"/>
        <w:jc w:val="both"/>
        <w:rPr>
          <w:rFonts w:ascii="Verdana" w:hAnsi="Verdana" w:cs="Times New Roman"/>
          <w:spacing w:val="-2"/>
          <w:sz w:val="21"/>
          <w:szCs w:val="21"/>
        </w:rPr>
      </w:pPr>
      <w:r w:rsidRPr="004C406F">
        <w:rPr>
          <w:rFonts w:ascii="Verdana" w:hAnsi="Verdana" w:cs="Times New Roman"/>
          <w:spacing w:val="-2"/>
          <w:sz w:val="21"/>
          <w:szCs w:val="21"/>
        </w:rPr>
        <w:t xml:space="preserve">As noted in the finance procedures (see Appendix </w:t>
      </w:r>
      <w:r>
        <w:rPr>
          <w:rFonts w:ascii="Verdana" w:hAnsi="Verdana" w:cs="Times New Roman"/>
          <w:spacing w:val="-2"/>
          <w:sz w:val="21"/>
          <w:szCs w:val="21"/>
        </w:rPr>
        <w:t>2</w:t>
      </w:r>
      <w:r w:rsidRPr="004C406F">
        <w:rPr>
          <w:rFonts w:ascii="Verdana" w:hAnsi="Verdana" w:cs="Times New Roman"/>
          <w:spacing w:val="-2"/>
          <w:sz w:val="21"/>
          <w:szCs w:val="21"/>
        </w:rPr>
        <w:t xml:space="preserve"> paragraph</w:t>
      </w:r>
      <w:r>
        <w:rPr>
          <w:rFonts w:ascii="Verdana" w:hAnsi="Verdana" w:cs="Times New Roman"/>
          <w:spacing w:val="-2"/>
          <w:sz w:val="21"/>
          <w:szCs w:val="21"/>
        </w:rPr>
        <w:t>s</w:t>
      </w:r>
      <w:r w:rsidRPr="004C406F">
        <w:rPr>
          <w:rFonts w:ascii="Verdana" w:hAnsi="Verdana" w:cs="Times New Roman"/>
          <w:spacing w:val="-2"/>
          <w:sz w:val="21"/>
          <w:szCs w:val="21"/>
        </w:rPr>
        <w:t xml:space="preserve"> 6.2.1ff), we maintain an inventory of current assets, and a parallel inventory of ICT assets is held by the ICT provider. This inventory provide</w:t>
      </w:r>
      <w:r>
        <w:rPr>
          <w:rFonts w:ascii="Verdana" w:hAnsi="Verdana" w:cs="Times New Roman"/>
          <w:spacing w:val="-2"/>
          <w:sz w:val="21"/>
          <w:szCs w:val="21"/>
        </w:rPr>
        <w:t>s</w:t>
      </w:r>
      <w:r w:rsidRPr="004C406F">
        <w:rPr>
          <w:rFonts w:ascii="Verdana" w:hAnsi="Verdana" w:cs="Times New Roman"/>
          <w:spacing w:val="-2"/>
          <w:sz w:val="21"/>
          <w:szCs w:val="21"/>
        </w:rPr>
        <w:t xml:space="preserve"> space to record identifying details (e.g. serial numbers) and potential disposal timing, methodology and authorisation. The inventory is audited annually.</w:t>
      </w:r>
    </w:p>
    <w:p w14:paraId="6C234F03" w14:textId="77777777" w:rsidR="001C2D70" w:rsidRDefault="001C2D70" w:rsidP="003B694C">
      <w:pPr>
        <w:spacing w:line="274" w:lineRule="auto"/>
        <w:jc w:val="both"/>
        <w:rPr>
          <w:rFonts w:ascii="Verdana" w:hAnsi="Verdana" w:cs="Times New Roman"/>
          <w:spacing w:val="-2"/>
          <w:sz w:val="21"/>
          <w:szCs w:val="21"/>
        </w:rPr>
      </w:pPr>
      <w:r>
        <w:rPr>
          <w:rFonts w:ascii="Verdana" w:hAnsi="Verdana" w:cs="Times New Roman"/>
          <w:spacing w:val="-2"/>
          <w:sz w:val="21"/>
          <w:szCs w:val="21"/>
        </w:rPr>
        <w:t>All disposals will be approved by the headteacher and the inventory updated accordingly (including adding an asset to be disposed of if it is not currently listed on the inventory).</w:t>
      </w:r>
    </w:p>
    <w:p w14:paraId="219B0A1F" w14:textId="0389F57E" w:rsidR="001C2D70" w:rsidRPr="004C406F" w:rsidRDefault="00123B58" w:rsidP="003B694C">
      <w:pPr>
        <w:pBdr>
          <w:bottom w:val="single" w:sz="4" w:space="1" w:color="auto"/>
        </w:pBdr>
        <w:spacing w:before="180" w:after="60" w:line="274" w:lineRule="auto"/>
        <w:jc w:val="both"/>
        <w:rPr>
          <w:rFonts w:ascii="Verdana" w:hAnsi="Verdana" w:cs="Times New Roman"/>
          <w:b/>
          <w:spacing w:val="-2"/>
          <w:sz w:val="21"/>
          <w:szCs w:val="21"/>
        </w:rPr>
      </w:pPr>
      <w:r>
        <w:rPr>
          <w:rFonts w:ascii="Verdana" w:hAnsi="Verdana" w:cs="Times New Roman"/>
          <w:b/>
          <w:spacing w:val="-2"/>
          <w:sz w:val="21"/>
          <w:szCs w:val="21"/>
        </w:rPr>
        <w:t>3</w:t>
      </w:r>
      <w:r w:rsidR="001C2D70" w:rsidRPr="004C406F">
        <w:rPr>
          <w:rFonts w:ascii="Verdana" w:hAnsi="Verdana" w:cs="Times New Roman"/>
          <w:b/>
          <w:spacing w:val="-2"/>
          <w:sz w:val="21"/>
          <w:szCs w:val="21"/>
        </w:rPr>
        <w:t>.2</w:t>
      </w:r>
      <w:r w:rsidR="001C2D70" w:rsidRPr="004C406F">
        <w:rPr>
          <w:rFonts w:ascii="Verdana" w:hAnsi="Verdana" w:cs="Times New Roman"/>
          <w:b/>
          <w:spacing w:val="-2"/>
          <w:sz w:val="21"/>
          <w:szCs w:val="21"/>
        </w:rPr>
        <w:tab/>
        <w:t>Reasons for disposal</w:t>
      </w:r>
    </w:p>
    <w:p w14:paraId="53E00D9E" w14:textId="77777777" w:rsidR="001C2D70" w:rsidRPr="004C406F" w:rsidRDefault="001C2D70" w:rsidP="003B694C">
      <w:pPr>
        <w:spacing w:after="60" w:line="274" w:lineRule="auto"/>
        <w:jc w:val="both"/>
        <w:rPr>
          <w:rFonts w:ascii="Verdana" w:hAnsi="Verdana" w:cs="Times New Roman"/>
          <w:spacing w:val="-2"/>
          <w:sz w:val="21"/>
          <w:szCs w:val="21"/>
        </w:rPr>
      </w:pPr>
      <w:r w:rsidRPr="004C406F">
        <w:rPr>
          <w:rFonts w:ascii="Verdana" w:hAnsi="Verdana" w:cs="Times New Roman"/>
          <w:spacing w:val="-2"/>
          <w:sz w:val="21"/>
          <w:szCs w:val="21"/>
        </w:rPr>
        <w:t>We</w:t>
      </w:r>
      <w:r w:rsidRPr="004C406F">
        <w:rPr>
          <w:rFonts w:ascii="Verdana" w:hAnsi="Verdana" w:cs="Times New Roman"/>
          <w:spacing w:val="-2"/>
          <w:sz w:val="21"/>
          <w:szCs w:val="21"/>
          <w:u w:val="words"/>
        </w:rPr>
        <w:t xml:space="preserve"> </w:t>
      </w:r>
      <w:r w:rsidRPr="004C406F">
        <w:rPr>
          <w:rFonts w:ascii="Verdana" w:hAnsi="Verdana" w:cs="Times New Roman"/>
          <w:spacing w:val="-2"/>
          <w:sz w:val="21"/>
          <w:szCs w:val="21"/>
        </w:rPr>
        <w:t>recognise that obsolescent and obsolete assets can take up valuable space and incur ongoing maintenance costs which are a false economy. Other reasons for disposing of assets are that they are:</w:t>
      </w:r>
    </w:p>
    <w:p w14:paraId="557755BE" w14:textId="77777777" w:rsidR="001C2D70" w:rsidRPr="004C406F" w:rsidRDefault="001C2D70" w:rsidP="003B694C">
      <w:pPr>
        <w:pStyle w:val="ListParagraph"/>
        <w:numPr>
          <w:ilvl w:val="0"/>
          <w:numId w:val="28"/>
        </w:numPr>
        <w:spacing w:after="60" w:line="274" w:lineRule="auto"/>
        <w:contextualSpacing w:val="0"/>
        <w:jc w:val="both"/>
        <w:rPr>
          <w:rFonts w:ascii="Verdana" w:hAnsi="Verdana"/>
          <w:spacing w:val="-2"/>
          <w:sz w:val="21"/>
          <w:szCs w:val="21"/>
        </w:rPr>
      </w:pPr>
      <w:r w:rsidRPr="004C406F">
        <w:rPr>
          <w:rFonts w:ascii="Verdana" w:hAnsi="Verdana"/>
          <w:spacing w:val="-2"/>
          <w:sz w:val="21"/>
          <w:szCs w:val="21"/>
        </w:rPr>
        <w:t>not capable of running required operational software systems or being upgraded to do so;</w:t>
      </w:r>
    </w:p>
    <w:p w14:paraId="5E2130B7" w14:textId="77777777" w:rsidR="001C2D70" w:rsidRPr="004C406F" w:rsidRDefault="001C2D70" w:rsidP="003B694C">
      <w:pPr>
        <w:pStyle w:val="ListParagraph"/>
        <w:numPr>
          <w:ilvl w:val="0"/>
          <w:numId w:val="28"/>
        </w:numPr>
        <w:spacing w:after="60" w:line="274" w:lineRule="auto"/>
        <w:contextualSpacing w:val="0"/>
        <w:jc w:val="both"/>
        <w:rPr>
          <w:rFonts w:ascii="Verdana" w:hAnsi="Verdana"/>
          <w:spacing w:val="-2"/>
          <w:sz w:val="21"/>
          <w:szCs w:val="21"/>
        </w:rPr>
      </w:pPr>
      <w:r w:rsidRPr="004C406F">
        <w:rPr>
          <w:rFonts w:ascii="Verdana" w:hAnsi="Verdana"/>
          <w:spacing w:val="-2"/>
          <w:sz w:val="21"/>
          <w:szCs w:val="21"/>
        </w:rPr>
        <w:t>no longer required, due to changed procedures, functions, or usage patterns;</w:t>
      </w:r>
    </w:p>
    <w:p w14:paraId="3A56BC64" w14:textId="77777777" w:rsidR="001C2D70" w:rsidRPr="004C406F" w:rsidRDefault="001C2D70" w:rsidP="003B694C">
      <w:pPr>
        <w:pStyle w:val="ListParagraph"/>
        <w:numPr>
          <w:ilvl w:val="0"/>
          <w:numId w:val="28"/>
        </w:numPr>
        <w:spacing w:after="60" w:line="274" w:lineRule="auto"/>
        <w:contextualSpacing w:val="0"/>
        <w:jc w:val="both"/>
        <w:rPr>
          <w:rFonts w:ascii="Verdana" w:hAnsi="Verdana"/>
          <w:spacing w:val="-2"/>
          <w:sz w:val="21"/>
          <w:szCs w:val="21"/>
        </w:rPr>
      </w:pPr>
      <w:r w:rsidRPr="004C406F">
        <w:rPr>
          <w:rFonts w:ascii="Verdana" w:hAnsi="Verdana"/>
          <w:spacing w:val="-2"/>
          <w:sz w:val="21"/>
          <w:szCs w:val="21"/>
        </w:rPr>
        <w:t>no longer complying with occupational health and safety standards;</w:t>
      </w:r>
    </w:p>
    <w:p w14:paraId="2C860EFD" w14:textId="77777777" w:rsidR="001C2D70" w:rsidRDefault="001C2D70" w:rsidP="003B694C">
      <w:pPr>
        <w:pStyle w:val="ListParagraph"/>
        <w:numPr>
          <w:ilvl w:val="0"/>
          <w:numId w:val="28"/>
        </w:numPr>
        <w:spacing w:line="274" w:lineRule="auto"/>
        <w:ind w:left="357" w:hanging="357"/>
        <w:contextualSpacing w:val="0"/>
        <w:jc w:val="both"/>
        <w:rPr>
          <w:rFonts w:ascii="Verdana" w:hAnsi="Verdana"/>
          <w:spacing w:val="-2"/>
          <w:sz w:val="21"/>
          <w:szCs w:val="21"/>
        </w:rPr>
      </w:pPr>
      <w:r w:rsidRPr="004C406F">
        <w:rPr>
          <w:rFonts w:ascii="Verdana" w:hAnsi="Verdana"/>
          <w:spacing w:val="-2"/>
          <w:sz w:val="21"/>
          <w:szCs w:val="21"/>
        </w:rPr>
        <w:t>beyond repair but able to be sold for scrap.</w:t>
      </w:r>
    </w:p>
    <w:p w14:paraId="2DF9BE67" w14:textId="77777777" w:rsidR="001C2D70" w:rsidRPr="00EC7E6E" w:rsidRDefault="001C2D70" w:rsidP="003B694C">
      <w:pPr>
        <w:spacing w:line="274" w:lineRule="auto"/>
        <w:jc w:val="both"/>
        <w:rPr>
          <w:rFonts w:ascii="Verdana" w:hAnsi="Verdana"/>
          <w:spacing w:val="-2"/>
          <w:sz w:val="21"/>
          <w:szCs w:val="21"/>
        </w:rPr>
      </w:pPr>
      <w:r>
        <w:rPr>
          <w:rFonts w:ascii="Verdana" w:hAnsi="Verdana"/>
          <w:spacing w:val="-2"/>
          <w:sz w:val="21"/>
          <w:szCs w:val="21"/>
        </w:rPr>
        <w:t>Reasons for disposal must be recorded in the inventory. This assists the audit process and highlights successes and challenges for future reference.</w:t>
      </w:r>
    </w:p>
    <w:p w14:paraId="610A3BA0" w14:textId="107E56D5" w:rsidR="001C2D70" w:rsidRPr="004C406F" w:rsidRDefault="00123B58" w:rsidP="003B694C">
      <w:pPr>
        <w:pBdr>
          <w:bottom w:val="single" w:sz="4" w:space="1" w:color="auto"/>
        </w:pBdr>
        <w:spacing w:before="180" w:after="60" w:line="274" w:lineRule="auto"/>
        <w:jc w:val="both"/>
        <w:rPr>
          <w:rFonts w:ascii="Verdana" w:hAnsi="Verdana"/>
          <w:spacing w:val="-2"/>
          <w:sz w:val="21"/>
          <w:szCs w:val="21"/>
        </w:rPr>
      </w:pPr>
      <w:r>
        <w:rPr>
          <w:rFonts w:ascii="Verdana" w:hAnsi="Verdana"/>
          <w:b/>
          <w:spacing w:val="-2"/>
          <w:sz w:val="21"/>
          <w:szCs w:val="21"/>
        </w:rPr>
        <w:t>3</w:t>
      </w:r>
      <w:r w:rsidR="001C2D70" w:rsidRPr="004C406F">
        <w:rPr>
          <w:rFonts w:ascii="Verdana" w:hAnsi="Verdana"/>
          <w:b/>
          <w:spacing w:val="-2"/>
          <w:sz w:val="21"/>
          <w:szCs w:val="21"/>
        </w:rPr>
        <w:t>.3</w:t>
      </w:r>
      <w:r w:rsidR="001C2D70" w:rsidRPr="004C406F">
        <w:rPr>
          <w:rFonts w:ascii="Verdana" w:hAnsi="Verdana"/>
          <w:b/>
          <w:spacing w:val="-2"/>
          <w:sz w:val="21"/>
          <w:szCs w:val="21"/>
        </w:rPr>
        <w:tab/>
        <w:t>Options for disposal</w:t>
      </w:r>
    </w:p>
    <w:p w14:paraId="609E4A88" w14:textId="77777777" w:rsidR="001C2D70" w:rsidRPr="004C406F" w:rsidRDefault="001C2D70" w:rsidP="003B694C">
      <w:pPr>
        <w:spacing w:after="60" w:line="274" w:lineRule="auto"/>
        <w:jc w:val="both"/>
        <w:rPr>
          <w:rFonts w:ascii="Verdana" w:hAnsi="Verdana"/>
          <w:spacing w:val="-2"/>
          <w:sz w:val="21"/>
          <w:szCs w:val="21"/>
        </w:rPr>
      </w:pPr>
      <w:r w:rsidRPr="004C406F">
        <w:rPr>
          <w:rFonts w:ascii="Verdana" w:hAnsi="Verdana"/>
          <w:spacing w:val="-2"/>
          <w:sz w:val="21"/>
          <w:szCs w:val="21"/>
        </w:rPr>
        <w:t>Assets identified for disposal can, with the headteacher’s authorisation and subject both to the finance procedures and to the market value, age and functionality of the asset, be:</w:t>
      </w:r>
    </w:p>
    <w:p w14:paraId="339E2257" w14:textId="77777777" w:rsidR="001C2D70" w:rsidRPr="004C406F" w:rsidRDefault="001C2D70" w:rsidP="003B694C">
      <w:pPr>
        <w:pStyle w:val="ListParagraph"/>
        <w:numPr>
          <w:ilvl w:val="0"/>
          <w:numId w:val="29"/>
        </w:numPr>
        <w:spacing w:after="60" w:line="274" w:lineRule="auto"/>
        <w:ind w:left="340" w:hanging="340"/>
        <w:contextualSpacing w:val="0"/>
        <w:jc w:val="both"/>
        <w:rPr>
          <w:rFonts w:ascii="Verdana" w:hAnsi="Verdana"/>
          <w:spacing w:val="-2"/>
          <w:sz w:val="21"/>
          <w:szCs w:val="21"/>
        </w:rPr>
      </w:pPr>
      <w:r>
        <w:rPr>
          <w:rFonts w:ascii="Verdana" w:hAnsi="Verdana"/>
          <w:spacing w:val="-2"/>
          <w:sz w:val="21"/>
          <w:szCs w:val="21"/>
        </w:rPr>
        <w:t>t</w:t>
      </w:r>
      <w:r w:rsidRPr="004C406F">
        <w:rPr>
          <w:rFonts w:ascii="Verdana" w:hAnsi="Verdana"/>
          <w:spacing w:val="-2"/>
          <w:sz w:val="21"/>
          <w:szCs w:val="21"/>
        </w:rPr>
        <w:t>ransferred to a new school site</w:t>
      </w:r>
      <w:r>
        <w:rPr>
          <w:rFonts w:ascii="Verdana" w:hAnsi="Verdana"/>
          <w:spacing w:val="-2"/>
          <w:sz w:val="21"/>
          <w:szCs w:val="21"/>
        </w:rPr>
        <w:t xml:space="preserve"> (and shown on the inventories of both old and new schools)</w:t>
      </w:r>
      <w:r w:rsidRPr="004C406F">
        <w:rPr>
          <w:rFonts w:ascii="Verdana" w:hAnsi="Verdana"/>
          <w:spacing w:val="-2"/>
          <w:sz w:val="21"/>
          <w:szCs w:val="21"/>
        </w:rPr>
        <w:t>;</w:t>
      </w:r>
    </w:p>
    <w:p w14:paraId="549842C3" w14:textId="548C95FF" w:rsidR="001C2D70" w:rsidRDefault="001C2D70" w:rsidP="003B694C">
      <w:pPr>
        <w:pStyle w:val="ListParagraph"/>
        <w:numPr>
          <w:ilvl w:val="0"/>
          <w:numId w:val="29"/>
        </w:numPr>
        <w:spacing w:after="30" w:line="274" w:lineRule="auto"/>
        <w:ind w:left="340" w:hanging="340"/>
        <w:contextualSpacing w:val="0"/>
        <w:jc w:val="both"/>
        <w:rPr>
          <w:rFonts w:ascii="Verdana" w:hAnsi="Verdana"/>
          <w:spacing w:val="-2"/>
          <w:sz w:val="21"/>
          <w:szCs w:val="21"/>
        </w:rPr>
      </w:pPr>
      <w:r>
        <w:rPr>
          <w:rFonts w:ascii="Verdana" w:hAnsi="Verdana"/>
          <w:spacing w:val="-2"/>
          <w:sz w:val="21"/>
          <w:szCs w:val="21"/>
        </w:rPr>
        <w:t>s</w:t>
      </w:r>
      <w:r w:rsidRPr="004C406F">
        <w:rPr>
          <w:rFonts w:ascii="Verdana" w:hAnsi="Verdana"/>
          <w:spacing w:val="-2"/>
          <w:sz w:val="21"/>
          <w:szCs w:val="21"/>
        </w:rPr>
        <w:t>old</w:t>
      </w:r>
      <w:r>
        <w:rPr>
          <w:rFonts w:ascii="Verdana" w:hAnsi="Verdana"/>
          <w:spacing w:val="-2"/>
          <w:sz w:val="21"/>
          <w:szCs w:val="21"/>
        </w:rPr>
        <w:t>, in which case a minimum pric</w:t>
      </w:r>
      <w:r w:rsidR="00D0627F">
        <w:rPr>
          <w:rFonts w:ascii="Verdana" w:hAnsi="Verdana"/>
          <w:spacing w:val="-2"/>
          <w:sz w:val="21"/>
          <w:szCs w:val="21"/>
        </w:rPr>
        <w:t>e</w:t>
      </w:r>
      <w:r>
        <w:rPr>
          <w:rFonts w:ascii="Verdana" w:hAnsi="Verdana"/>
          <w:spacing w:val="-2"/>
          <w:sz w:val="21"/>
          <w:szCs w:val="21"/>
        </w:rPr>
        <w:t xml:space="preserve"> will be agreed by the headteacher and </w:t>
      </w:r>
      <w:r w:rsidR="004D6750">
        <w:rPr>
          <w:rFonts w:ascii="Verdana" w:hAnsi="Verdana"/>
          <w:spacing w:val="-2"/>
          <w:sz w:val="21"/>
          <w:szCs w:val="21"/>
        </w:rPr>
        <w:t>school business manager</w:t>
      </w:r>
      <w:r>
        <w:rPr>
          <w:rFonts w:ascii="Verdana" w:hAnsi="Verdana"/>
          <w:spacing w:val="-2"/>
          <w:sz w:val="21"/>
          <w:szCs w:val="21"/>
        </w:rPr>
        <w:t>, and the asset will be:</w:t>
      </w:r>
    </w:p>
    <w:p w14:paraId="704626E7" w14:textId="77777777" w:rsidR="001C2D70" w:rsidRDefault="001C2D70" w:rsidP="003B694C">
      <w:pPr>
        <w:pStyle w:val="ListParagraph"/>
        <w:numPr>
          <w:ilvl w:val="1"/>
          <w:numId w:val="29"/>
        </w:numPr>
        <w:spacing w:after="30" w:line="274" w:lineRule="auto"/>
        <w:ind w:left="680" w:hanging="340"/>
        <w:contextualSpacing w:val="0"/>
        <w:jc w:val="both"/>
        <w:rPr>
          <w:rFonts w:ascii="Verdana" w:hAnsi="Verdana"/>
          <w:spacing w:val="-2"/>
          <w:sz w:val="21"/>
          <w:szCs w:val="21"/>
        </w:rPr>
      </w:pPr>
      <w:r>
        <w:rPr>
          <w:rFonts w:ascii="Verdana" w:hAnsi="Verdana"/>
          <w:spacing w:val="-2"/>
          <w:sz w:val="21"/>
          <w:szCs w:val="21"/>
        </w:rPr>
        <w:t>widely advertised as ‘sold as seen’ in communications with parents/carers and the original supplier;</w:t>
      </w:r>
    </w:p>
    <w:p w14:paraId="4E4F539E" w14:textId="77777777" w:rsidR="001C2D70" w:rsidRDefault="001C2D70" w:rsidP="003B694C">
      <w:pPr>
        <w:pStyle w:val="ListParagraph"/>
        <w:numPr>
          <w:ilvl w:val="1"/>
          <w:numId w:val="29"/>
        </w:numPr>
        <w:spacing w:after="30" w:line="274" w:lineRule="auto"/>
        <w:ind w:left="680" w:hanging="340"/>
        <w:contextualSpacing w:val="0"/>
        <w:jc w:val="both"/>
        <w:rPr>
          <w:rFonts w:ascii="Verdana" w:hAnsi="Verdana"/>
          <w:spacing w:val="-2"/>
          <w:sz w:val="21"/>
          <w:szCs w:val="21"/>
        </w:rPr>
      </w:pPr>
      <w:r>
        <w:rPr>
          <w:rFonts w:ascii="Verdana" w:hAnsi="Verdana"/>
          <w:spacing w:val="-2"/>
          <w:sz w:val="21"/>
          <w:szCs w:val="21"/>
        </w:rPr>
        <w:t>offered to the highest bidder within a specified time-frame;</w:t>
      </w:r>
    </w:p>
    <w:p w14:paraId="5447BD39" w14:textId="77777777" w:rsidR="001C2D70" w:rsidRDefault="001C2D70" w:rsidP="003B694C">
      <w:pPr>
        <w:pStyle w:val="ListParagraph"/>
        <w:numPr>
          <w:ilvl w:val="1"/>
          <w:numId w:val="29"/>
        </w:numPr>
        <w:spacing w:after="30" w:line="274" w:lineRule="auto"/>
        <w:ind w:left="680" w:hanging="340"/>
        <w:contextualSpacing w:val="0"/>
        <w:jc w:val="both"/>
        <w:rPr>
          <w:rFonts w:ascii="Verdana" w:hAnsi="Verdana"/>
          <w:spacing w:val="-2"/>
          <w:sz w:val="21"/>
          <w:szCs w:val="21"/>
        </w:rPr>
      </w:pPr>
      <w:r>
        <w:rPr>
          <w:rFonts w:ascii="Verdana" w:hAnsi="Verdana"/>
          <w:spacing w:val="-2"/>
          <w:sz w:val="21"/>
          <w:szCs w:val="21"/>
        </w:rPr>
        <w:t>duly recorded as with any other sale, and;</w:t>
      </w:r>
    </w:p>
    <w:p w14:paraId="5F3311F7" w14:textId="14A3928E" w:rsidR="001C2D70" w:rsidRPr="004C406F" w:rsidRDefault="001C2D70" w:rsidP="003B694C">
      <w:pPr>
        <w:pStyle w:val="ListParagraph"/>
        <w:numPr>
          <w:ilvl w:val="1"/>
          <w:numId w:val="29"/>
        </w:numPr>
        <w:spacing w:after="60" w:line="274" w:lineRule="auto"/>
        <w:ind w:left="680" w:hanging="340"/>
        <w:contextualSpacing w:val="0"/>
        <w:jc w:val="both"/>
        <w:rPr>
          <w:rFonts w:ascii="Verdana" w:hAnsi="Verdana"/>
          <w:spacing w:val="-2"/>
          <w:sz w:val="21"/>
          <w:szCs w:val="21"/>
        </w:rPr>
      </w:pPr>
      <w:r>
        <w:rPr>
          <w:rFonts w:ascii="Verdana" w:hAnsi="Verdana"/>
          <w:spacing w:val="-2"/>
          <w:sz w:val="21"/>
          <w:szCs w:val="21"/>
        </w:rPr>
        <w:t xml:space="preserve">credited to the </w:t>
      </w:r>
      <w:r w:rsidR="00D0627F">
        <w:rPr>
          <w:rFonts w:ascii="Verdana" w:hAnsi="Verdana"/>
          <w:spacing w:val="-2"/>
          <w:sz w:val="21"/>
          <w:szCs w:val="21"/>
        </w:rPr>
        <w:t>LA Revenue</w:t>
      </w:r>
      <w:r>
        <w:rPr>
          <w:rFonts w:ascii="Verdana" w:hAnsi="Verdana"/>
          <w:spacing w:val="-2"/>
          <w:sz w:val="21"/>
          <w:szCs w:val="21"/>
        </w:rPr>
        <w:t xml:space="preserve"> account</w:t>
      </w:r>
      <w:r w:rsidR="00D0627F">
        <w:rPr>
          <w:rFonts w:ascii="Verdana" w:hAnsi="Verdana"/>
          <w:spacing w:val="-2"/>
          <w:sz w:val="21"/>
          <w:szCs w:val="21"/>
        </w:rPr>
        <w:t xml:space="preserve"> at Orleton</w:t>
      </w:r>
      <w:r w:rsidR="009F7B49">
        <w:rPr>
          <w:rFonts w:ascii="Verdana" w:hAnsi="Verdana"/>
          <w:spacing w:val="-2"/>
          <w:sz w:val="21"/>
          <w:szCs w:val="21"/>
        </w:rPr>
        <w:t xml:space="preserve"> and the School Fund account for under £50 and revenue current account for over £50 at Kimbolton</w:t>
      </w:r>
      <w:r>
        <w:rPr>
          <w:rFonts w:ascii="Verdana" w:hAnsi="Verdana"/>
          <w:spacing w:val="-2"/>
          <w:sz w:val="21"/>
          <w:szCs w:val="21"/>
        </w:rPr>
        <w:t>)</w:t>
      </w:r>
      <w:r w:rsidRPr="004C406F">
        <w:rPr>
          <w:rFonts w:ascii="Verdana" w:hAnsi="Verdana"/>
          <w:spacing w:val="-2"/>
          <w:sz w:val="21"/>
          <w:szCs w:val="21"/>
        </w:rPr>
        <w:t>;</w:t>
      </w:r>
    </w:p>
    <w:p w14:paraId="45451DE7" w14:textId="77777777" w:rsidR="001C2D70" w:rsidRPr="004C406F" w:rsidRDefault="001C2D70" w:rsidP="003B694C">
      <w:pPr>
        <w:pStyle w:val="ListParagraph"/>
        <w:numPr>
          <w:ilvl w:val="0"/>
          <w:numId w:val="29"/>
        </w:numPr>
        <w:spacing w:after="60" w:line="274" w:lineRule="auto"/>
        <w:ind w:left="340" w:hanging="340"/>
        <w:contextualSpacing w:val="0"/>
        <w:jc w:val="both"/>
        <w:rPr>
          <w:rFonts w:ascii="Verdana" w:hAnsi="Verdana"/>
          <w:spacing w:val="-2"/>
          <w:sz w:val="21"/>
          <w:szCs w:val="21"/>
        </w:rPr>
      </w:pPr>
      <w:r>
        <w:rPr>
          <w:rFonts w:ascii="Verdana" w:hAnsi="Verdana"/>
          <w:spacing w:val="-2"/>
          <w:sz w:val="21"/>
          <w:szCs w:val="21"/>
        </w:rPr>
        <w:t>d</w:t>
      </w:r>
      <w:r w:rsidRPr="004C406F">
        <w:rPr>
          <w:rFonts w:ascii="Verdana" w:hAnsi="Verdana"/>
          <w:spacing w:val="-2"/>
          <w:sz w:val="21"/>
          <w:szCs w:val="21"/>
        </w:rPr>
        <w:t>onated to a community service organisation or school;</w:t>
      </w:r>
    </w:p>
    <w:p w14:paraId="0798F359" w14:textId="77777777" w:rsidR="001C2D70" w:rsidRPr="004C406F" w:rsidRDefault="001C2D70" w:rsidP="003B694C">
      <w:pPr>
        <w:pStyle w:val="ListParagraph"/>
        <w:numPr>
          <w:ilvl w:val="0"/>
          <w:numId w:val="29"/>
        </w:numPr>
        <w:spacing w:after="60" w:line="274" w:lineRule="auto"/>
        <w:ind w:left="340" w:hanging="340"/>
        <w:contextualSpacing w:val="0"/>
        <w:jc w:val="both"/>
        <w:rPr>
          <w:rFonts w:ascii="Verdana" w:hAnsi="Verdana"/>
          <w:spacing w:val="-2"/>
          <w:sz w:val="21"/>
          <w:szCs w:val="21"/>
        </w:rPr>
      </w:pPr>
      <w:r>
        <w:rPr>
          <w:rFonts w:ascii="Verdana" w:hAnsi="Verdana"/>
          <w:spacing w:val="-2"/>
          <w:sz w:val="21"/>
          <w:szCs w:val="21"/>
        </w:rPr>
        <w:t>r</w:t>
      </w:r>
      <w:r w:rsidRPr="004C406F">
        <w:rPr>
          <w:rFonts w:ascii="Verdana" w:hAnsi="Verdana"/>
          <w:spacing w:val="-2"/>
          <w:sz w:val="21"/>
          <w:szCs w:val="21"/>
        </w:rPr>
        <w:t>ecycled;</w:t>
      </w:r>
    </w:p>
    <w:p w14:paraId="11BC5B4D" w14:textId="77777777" w:rsidR="001C2D70" w:rsidRDefault="001C2D70" w:rsidP="003B694C">
      <w:pPr>
        <w:pStyle w:val="ListParagraph"/>
        <w:numPr>
          <w:ilvl w:val="0"/>
          <w:numId w:val="29"/>
        </w:numPr>
        <w:spacing w:line="274" w:lineRule="auto"/>
        <w:ind w:left="340" w:hanging="340"/>
        <w:contextualSpacing w:val="0"/>
        <w:jc w:val="both"/>
        <w:rPr>
          <w:rFonts w:ascii="Verdana" w:hAnsi="Verdana"/>
          <w:spacing w:val="-2"/>
          <w:sz w:val="21"/>
          <w:szCs w:val="21"/>
        </w:rPr>
      </w:pPr>
      <w:r>
        <w:rPr>
          <w:rFonts w:ascii="Verdana" w:hAnsi="Verdana"/>
          <w:spacing w:val="-2"/>
          <w:sz w:val="21"/>
          <w:szCs w:val="21"/>
        </w:rPr>
        <w:t>d</w:t>
      </w:r>
      <w:r w:rsidRPr="004C406F">
        <w:rPr>
          <w:rFonts w:ascii="Verdana" w:hAnsi="Verdana"/>
          <w:spacing w:val="-2"/>
          <w:sz w:val="21"/>
          <w:szCs w:val="21"/>
        </w:rPr>
        <w:t>estroyed.</w:t>
      </w:r>
    </w:p>
    <w:p w14:paraId="020754C5" w14:textId="77777777" w:rsidR="001C2D70" w:rsidRDefault="001C2D70" w:rsidP="003B694C">
      <w:pPr>
        <w:spacing w:line="274" w:lineRule="auto"/>
        <w:jc w:val="both"/>
        <w:rPr>
          <w:rFonts w:ascii="Verdana" w:hAnsi="Verdana"/>
          <w:spacing w:val="-2"/>
          <w:sz w:val="21"/>
          <w:szCs w:val="21"/>
        </w:rPr>
      </w:pPr>
      <w:r>
        <w:rPr>
          <w:rFonts w:ascii="Verdana" w:hAnsi="Verdana"/>
          <w:spacing w:val="-2"/>
          <w:sz w:val="21"/>
          <w:szCs w:val="21"/>
        </w:rPr>
        <w:t>Electrical goods will only be sold if the Portable Appliance Test (PAT) is still valid. Prospective buyers or donees of any asset to be sold or donated may be given adequate opportunity to inspect the goods prior to purchase / donation, provided that this can be done in a way which does not impinge our safeguarding policy.</w:t>
      </w:r>
    </w:p>
    <w:p w14:paraId="6E4BBB17" w14:textId="77777777" w:rsidR="001C2D70" w:rsidRDefault="001C2D70" w:rsidP="003B694C">
      <w:pPr>
        <w:spacing w:line="274" w:lineRule="auto"/>
        <w:jc w:val="both"/>
        <w:rPr>
          <w:rFonts w:ascii="Verdana" w:hAnsi="Verdana"/>
          <w:spacing w:val="-2"/>
          <w:sz w:val="21"/>
          <w:szCs w:val="21"/>
        </w:rPr>
      </w:pPr>
      <w:r>
        <w:rPr>
          <w:rFonts w:ascii="Verdana" w:hAnsi="Verdana"/>
          <w:spacing w:val="-2"/>
          <w:sz w:val="21"/>
          <w:szCs w:val="21"/>
        </w:rPr>
        <w:t>All data will be professionally cleared from any ICT equipment before disposal, and a record of this kept.</w:t>
      </w:r>
    </w:p>
    <w:p w14:paraId="6A556408" w14:textId="77777777" w:rsidR="001C2D70" w:rsidRDefault="001C2D70" w:rsidP="003B694C">
      <w:pPr>
        <w:spacing w:line="274" w:lineRule="auto"/>
        <w:jc w:val="both"/>
        <w:rPr>
          <w:rFonts w:ascii="Verdana" w:hAnsi="Verdana"/>
          <w:spacing w:val="-2"/>
          <w:sz w:val="21"/>
          <w:szCs w:val="21"/>
        </w:rPr>
      </w:pPr>
      <w:r>
        <w:rPr>
          <w:rFonts w:ascii="Verdana" w:hAnsi="Verdana"/>
          <w:spacing w:val="-2"/>
          <w:sz w:val="21"/>
          <w:szCs w:val="21"/>
        </w:rPr>
        <w:t>The chosen option and methodology for disposal will be recorded, to avoid or respond to any subsequent challenge or query.</w:t>
      </w:r>
    </w:p>
    <w:p w14:paraId="68EB6F6E" w14:textId="77777777" w:rsidR="001C2D70" w:rsidRDefault="001C2D70" w:rsidP="003B694C">
      <w:pPr>
        <w:spacing w:line="274" w:lineRule="auto"/>
        <w:jc w:val="both"/>
        <w:rPr>
          <w:rFonts w:ascii="Verdana" w:hAnsi="Verdana"/>
          <w:spacing w:val="-2"/>
          <w:sz w:val="21"/>
          <w:szCs w:val="21"/>
        </w:rPr>
      </w:pPr>
      <w:r>
        <w:rPr>
          <w:rFonts w:ascii="Verdana" w:hAnsi="Verdana"/>
          <w:spacing w:val="-2"/>
          <w:sz w:val="21"/>
          <w:szCs w:val="21"/>
        </w:rPr>
        <w:t>All disposals will be in according with legislative requirements (e.g. for recycling batteries) and in a way which minimises the environmental impact of the disposal.</w:t>
      </w:r>
    </w:p>
    <w:p w14:paraId="2B1EB7B6" w14:textId="7DAEA1E8" w:rsidR="001C2D70" w:rsidRPr="00EC7E6E" w:rsidRDefault="00123B58" w:rsidP="003B694C">
      <w:pPr>
        <w:pBdr>
          <w:bottom w:val="single" w:sz="4" w:space="1" w:color="auto"/>
        </w:pBdr>
        <w:spacing w:before="180" w:after="60" w:line="274" w:lineRule="auto"/>
        <w:jc w:val="both"/>
        <w:rPr>
          <w:rFonts w:ascii="Verdana" w:hAnsi="Verdana"/>
          <w:b/>
          <w:spacing w:val="-2"/>
          <w:sz w:val="21"/>
          <w:szCs w:val="21"/>
        </w:rPr>
      </w:pPr>
      <w:r>
        <w:rPr>
          <w:rFonts w:ascii="Verdana" w:hAnsi="Verdana"/>
          <w:b/>
          <w:spacing w:val="-2"/>
          <w:sz w:val="21"/>
          <w:szCs w:val="21"/>
        </w:rPr>
        <w:t>3</w:t>
      </w:r>
      <w:r w:rsidR="001C2D70" w:rsidRPr="00EC7E6E">
        <w:rPr>
          <w:rFonts w:ascii="Verdana" w:hAnsi="Verdana"/>
          <w:b/>
          <w:spacing w:val="-2"/>
          <w:sz w:val="21"/>
          <w:szCs w:val="21"/>
        </w:rPr>
        <w:t>.4</w:t>
      </w:r>
      <w:r w:rsidR="001C2D70" w:rsidRPr="00EC7E6E">
        <w:rPr>
          <w:rFonts w:ascii="Verdana" w:hAnsi="Verdana"/>
          <w:b/>
          <w:spacing w:val="-2"/>
          <w:sz w:val="21"/>
          <w:szCs w:val="21"/>
        </w:rPr>
        <w:tab/>
        <w:t>Donating or selling items to staff members</w:t>
      </w:r>
    </w:p>
    <w:p w14:paraId="547A9868" w14:textId="77777777" w:rsidR="001C2D70" w:rsidRDefault="001C2D70" w:rsidP="003B694C">
      <w:pPr>
        <w:spacing w:after="60" w:line="274" w:lineRule="auto"/>
        <w:jc w:val="both"/>
        <w:rPr>
          <w:rFonts w:ascii="Verdana" w:hAnsi="Verdana" w:cs="Times New Roman"/>
          <w:spacing w:val="-2"/>
          <w:sz w:val="21"/>
          <w:szCs w:val="21"/>
        </w:rPr>
      </w:pPr>
      <w:r>
        <w:rPr>
          <w:rFonts w:ascii="Verdana" w:hAnsi="Verdana"/>
          <w:spacing w:val="-2"/>
          <w:sz w:val="21"/>
          <w:szCs w:val="21"/>
        </w:rPr>
        <w:t>If a member of staff offers to purchase an asset, or asks if it can be donated, we will give due regard to transparency to avoid any suspicion of impropriety. Assets will only be donated or sold to staff members if they have been advertised internally for a period of two weeks, and we may conduct a lottery or similar process if there are multiple interested parties.</w:t>
      </w:r>
    </w:p>
    <w:p w14:paraId="7E35BF12" w14:textId="77777777" w:rsidR="001C2D70" w:rsidRDefault="001C2D70" w:rsidP="003B694C">
      <w:pPr>
        <w:spacing w:after="60" w:line="274" w:lineRule="auto"/>
        <w:jc w:val="both"/>
        <w:rPr>
          <w:rFonts w:ascii="Verdana" w:hAnsi="Verdana" w:cs="Times New Roman"/>
          <w:spacing w:val="-2"/>
          <w:sz w:val="21"/>
          <w:szCs w:val="21"/>
        </w:rPr>
      </w:pPr>
      <w:r>
        <w:rPr>
          <w:rFonts w:ascii="Verdana" w:hAnsi="Verdana" w:cs="Times New Roman"/>
          <w:spacing w:val="-2"/>
          <w:sz w:val="21"/>
          <w:szCs w:val="21"/>
        </w:rPr>
        <w:br w:type="page"/>
      </w:r>
    </w:p>
    <w:p w14:paraId="6EF007F4" w14:textId="77777777" w:rsidR="001C2D70" w:rsidRDefault="001C2D70" w:rsidP="003B694C">
      <w:pPr>
        <w:pBdr>
          <w:bottom w:val="single" w:sz="4" w:space="1" w:color="auto"/>
        </w:pBdr>
        <w:spacing w:after="60" w:line="274" w:lineRule="auto"/>
        <w:jc w:val="both"/>
        <w:rPr>
          <w:rFonts w:ascii="Verdana" w:hAnsi="Verdana"/>
          <w:b/>
          <w:bCs/>
          <w:spacing w:val="-2"/>
          <w:sz w:val="21"/>
          <w:szCs w:val="21"/>
        </w:rPr>
      </w:pPr>
      <w:r w:rsidRPr="00B23C8B">
        <w:rPr>
          <w:rFonts w:ascii="Verdana" w:hAnsi="Verdana"/>
          <w:b/>
          <w:bCs/>
          <w:spacing w:val="-2"/>
          <w:sz w:val="21"/>
          <w:szCs w:val="21"/>
        </w:rPr>
        <w:t>Appendix 1: Legislation and Statutory Guidance</w:t>
      </w:r>
    </w:p>
    <w:p w14:paraId="096E0392" w14:textId="77777777" w:rsidR="001C2D70" w:rsidRDefault="001C2D70" w:rsidP="003B694C">
      <w:pPr>
        <w:spacing w:after="60" w:line="274" w:lineRule="auto"/>
        <w:jc w:val="both"/>
        <w:rPr>
          <w:rFonts w:ascii="Verdana" w:hAnsi="Verdana"/>
          <w:spacing w:val="-2"/>
          <w:sz w:val="21"/>
          <w:szCs w:val="21"/>
        </w:rPr>
      </w:pPr>
      <w:hyperlink r:id="rId17" w:history="1">
        <w:r w:rsidRPr="00D624FD">
          <w:rPr>
            <w:rStyle w:val="Hyperlink"/>
            <w:rFonts w:ascii="Verdana" w:hAnsi="Verdana"/>
            <w:spacing w:val="-2"/>
            <w:sz w:val="21"/>
            <w:szCs w:val="21"/>
          </w:rPr>
          <w:t>School and Standards Framework Act (1988)</w:t>
        </w:r>
      </w:hyperlink>
    </w:p>
    <w:p w14:paraId="5C8BA91E" w14:textId="77777777" w:rsidR="001C2D70" w:rsidRDefault="001C2D70" w:rsidP="003B694C">
      <w:pPr>
        <w:spacing w:after="60" w:line="274" w:lineRule="auto"/>
        <w:jc w:val="both"/>
        <w:rPr>
          <w:rFonts w:ascii="Verdana" w:hAnsi="Verdana"/>
          <w:spacing w:val="-2"/>
          <w:sz w:val="21"/>
          <w:szCs w:val="21"/>
        </w:rPr>
      </w:pPr>
      <w:hyperlink r:id="rId18" w:history="1">
        <w:r w:rsidRPr="00E64858">
          <w:rPr>
            <w:rStyle w:val="Hyperlink"/>
            <w:rFonts w:ascii="Verdana" w:hAnsi="Verdana"/>
            <w:spacing w:val="-2"/>
            <w:sz w:val="21"/>
            <w:szCs w:val="21"/>
          </w:rPr>
          <w:t>Section 21 of the Education Act (2002)</w:t>
        </w:r>
      </w:hyperlink>
    </w:p>
    <w:p w14:paraId="74E3BCC3" w14:textId="77777777" w:rsidR="001C2D70" w:rsidRDefault="001C2D70" w:rsidP="003B694C">
      <w:pPr>
        <w:spacing w:after="60" w:line="274" w:lineRule="auto"/>
        <w:jc w:val="both"/>
        <w:rPr>
          <w:rFonts w:ascii="Verdana" w:hAnsi="Verdana"/>
          <w:spacing w:val="-2"/>
          <w:sz w:val="21"/>
          <w:szCs w:val="21"/>
        </w:rPr>
      </w:pPr>
      <w:hyperlink r:id="rId19" w:history="1">
        <w:r w:rsidRPr="00FF3095">
          <w:rPr>
            <w:rStyle w:val="Hyperlink"/>
            <w:rFonts w:ascii="Verdana" w:hAnsi="Verdana"/>
            <w:spacing w:val="-2"/>
            <w:sz w:val="21"/>
            <w:szCs w:val="21"/>
          </w:rPr>
          <w:t xml:space="preserve">School and Early Years Finance (England) Regulations </w:t>
        </w:r>
        <w:r>
          <w:rPr>
            <w:rStyle w:val="Hyperlink"/>
            <w:rFonts w:ascii="Verdana" w:hAnsi="Verdana"/>
            <w:spacing w:val="-2"/>
            <w:sz w:val="21"/>
            <w:szCs w:val="21"/>
          </w:rPr>
          <w:t>(</w:t>
        </w:r>
        <w:r w:rsidRPr="00FF3095">
          <w:rPr>
            <w:rStyle w:val="Hyperlink"/>
            <w:rFonts w:ascii="Verdana" w:hAnsi="Verdana"/>
            <w:spacing w:val="-2"/>
            <w:sz w:val="21"/>
            <w:szCs w:val="21"/>
          </w:rPr>
          <w:t>202</w:t>
        </w:r>
        <w:r>
          <w:rPr>
            <w:rStyle w:val="Hyperlink"/>
            <w:rFonts w:ascii="Verdana" w:hAnsi="Verdana"/>
            <w:spacing w:val="-2"/>
            <w:sz w:val="21"/>
            <w:szCs w:val="21"/>
          </w:rPr>
          <w:t>1)</w:t>
        </w:r>
      </w:hyperlink>
      <w:r>
        <w:rPr>
          <w:rFonts w:ascii="Verdana" w:hAnsi="Verdana"/>
          <w:spacing w:val="-2"/>
          <w:sz w:val="21"/>
          <w:szCs w:val="21"/>
        </w:rPr>
        <w:t>;</w:t>
      </w:r>
    </w:p>
    <w:p w14:paraId="5FCD6F03" w14:textId="77777777" w:rsidR="001C2D70" w:rsidRDefault="001C2D70" w:rsidP="003B694C">
      <w:pPr>
        <w:spacing w:after="60" w:line="274" w:lineRule="auto"/>
        <w:jc w:val="both"/>
        <w:rPr>
          <w:rFonts w:ascii="Verdana" w:hAnsi="Verdana"/>
          <w:spacing w:val="-2"/>
          <w:sz w:val="21"/>
          <w:szCs w:val="21"/>
        </w:rPr>
      </w:pPr>
      <w:hyperlink r:id="rId20" w:history="1">
        <w:r w:rsidRPr="00342819">
          <w:rPr>
            <w:rStyle w:val="Hyperlink"/>
            <w:rFonts w:ascii="Verdana" w:hAnsi="Verdana"/>
            <w:spacing w:val="-2"/>
            <w:sz w:val="21"/>
            <w:szCs w:val="21"/>
          </w:rPr>
          <w:t>Statutory guidance on financing maintained schools (23 April 2021 update, issue 13)</w:t>
        </w:r>
      </w:hyperlink>
    </w:p>
    <w:p w14:paraId="6728AEC3" w14:textId="77777777" w:rsidR="001C2D70" w:rsidRDefault="001C2D70" w:rsidP="003B694C">
      <w:pPr>
        <w:spacing w:after="60" w:line="274" w:lineRule="auto"/>
        <w:jc w:val="both"/>
        <w:rPr>
          <w:rFonts w:ascii="Verdana" w:hAnsi="Verdana"/>
          <w:spacing w:val="-2"/>
          <w:sz w:val="21"/>
          <w:szCs w:val="21"/>
        </w:rPr>
      </w:pPr>
      <w:hyperlink r:id="rId21" w:history="1">
        <w:r>
          <w:rPr>
            <w:rStyle w:val="Hyperlink"/>
            <w:rFonts w:ascii="Verdana" w:hAnsi="Verdana"/>
            <w:spacing w:val="-2"/>
            <w:sz w:val="21"/>
            <w:szCs w:val="21"/>
          </w:rPr>
          <w:t>S</w:t>
        </w:r>
        <w:r w:rsidRPr="003D6653">
          <w:rPr>
            <w:rStyle w:val="Hyperlink"/>
            <w:rFonts w:ascii="Verdana" w:hAnsi="Verdana"/>
            <w:spacing w:val="-2"/>
            <w:sz w:val="21"/>
            <w:szCs w:val="21"/>
          </w:rPr>
          <w:t>tatutory guidance on capital funding for schools (2021 update)</w:t>
        </w:r>
      </w:hyperlink>
      <w:r>
        <w:rPr>
          <w:rFonts w:ascii="Verdana" w:hAnsi="Verdana"/>
          <w:spacing w:val="-2"/>
          <w:sz w:val="21"/>
          <w:szCs w:val="21"/>
        </w:rPr>
        <w:t>;</w:t>
      </w:r>
    </w:p>
    <w:p w14:paraId="1EC56587" w14:textId="77777777" w:rsidR="001C2D70" w:rsidRDefault="001C2D70" w:rsidP="003B694C">
      <w:pPr>
        <w:spacing w:after="60" w:line="274" w:lineRule="auto"/>
        <w:jc w:val="both"/>
        <w:rPr>
          <w:rFonts w:ascii="Verdana" w:hAnsi="Verdana"/>
          <w:spacing w:val="-2"/>
          <w:sz w:val="21"/>
          <w:szCs w:val="21"/>
        </w:rPr>
      </w:pPr>
      <w:hyperlink r:id="rId22" w:history="1">
        <w:r>
          <w:rPr>
            <w:rStyle w:val="Hyperlink"/>
            <w:rFonts w:ascii="Verdana" w:hAnsi="Verdana"/>
            <w:spacing w:val="-2"/>
            <w:sz w:val="21"/>
            <w:szCs w:val="21"/>
          </w:rPr>
          <w:t>S</w:t>
        </w:r>
        <w:r w:rsidRPr="006B04F0">
          <w:rPr>
            <w:rStyle w:val="Hyperlink"/>
            <w:rFonts w:ascii="Verdana" w:hAnsi="Verdana"/>
            <w:spacing w:val="-2"/>
            <w:sz w:val="21"/>
            <w:szCs w:val="21"/>
          </w:rPr>
          <w:t>tatutory guidance on capital funding for voluntary-aided (VA) schools (2014)</w:t>
        </w:r>
      </w:hyperlink>
      <w:r>
        <w:rPr>
          <w:rFonts w:ascii="Verdana" w:hAnsi="Verdana"/>
          <w:spacing w:val="-2"/>
          <w:sz w:val="21"/>
          <w:szCs w:val="21"/>
        </w:rPr>
        <w:t>;</w:t>
      </w:r>
    </w:p>
    <w:p w14:paraId="15D4BB18" w14:textId="77777777" w:rsidR="001C2D70" w:rsidRDefault="001C2D70" w:rsidP="003B694C">
      <w:pPr>
        <w:spacing w:after="60" w:line="274" w:lineRule="auto"/>
        <w:jc w:val="both"/>
        <w:rPr>
          <w:rFonts w:ascii="Verdana" w:hAnsi="Verdana"/>
          <w:spacing w:val="-2"/>
          <w:sz w:val="21"/>
          <w:szCs w:val="21"/>
        </w:rPr>
      </w:pPr>
      <w:hyperlink r:id="rId23" w:history="1">
        <w:r>
          <w:rPr>
            <w:rStyle w:val="Hyperlink"/>
            <w:rFonts w:ascii="Verdana" w:hAnsi="Verdana"/>
            <w:spacing w:val="-2"/>
            <w:sz w:val="21"/>
            <w:szCs w:val="21"/>
          </w:rPr>
          <w:t>G</w:t>
        </w:r>
        <w:r w:rsidRPr="001A75C1">
          <w:rPr>
            <w:rStyle w:val="Hyperlink"/>
            <w:rFonts w:ascii="Verdana" w:hAnsi="Verdana"/>
            <w:spacing w:val="-2"/>
            <w:sz w:val="21"/>
            <w:szCs w:val="21"/>
          </w:rPr>
          <w:t xml:space="preserve">uidance for the governing body on meeting its Schools </w:t>
        </w:r>
        <w:r>
          <w:rPr>
            <w:rStyle w:val="Hyperlink"/>
            <w:rFonts w:ascii="Verdana" w:hAnsi="Verdana"/>
            <w:spacing w:val="-2"/>
            <w:sz w:val="21"/>
            <w:szCs w:val="21"/>
          </w:rPr>
          <w:t>F</w:t>
        </w:r>
        <w:r w:rsidRPr="001A75C1">
          <w:rPr>
            <w:rStyle w:val="Hyperlink"/>
            <w:rFonts w:ascii="Verdana" w:hAnsi="Verdana"/>
            <w:spacing w:val="-2"/>
            <w:sz w:val="21"/>
            <w:szCs w:val="21"/>
          </w:rPr>
          <w:t xml:space="preserve">inancial </w:t>
        </w:r>
        <w:r>
          <w:rPr>
            <w:rStyle w:val="Hyperlink"/>
            <w:rFonts w:ascii="Verdana" w:hAnsi="Verdana"/>
            <w:spacing w:val="-2"/>
            <w:sz w:val="21"/>
            <w:szCs w:val="21"/>
          </w:rPr>
          <w:t>V</w:t>
        </w:r>
        <w:r w:rsidRPr="001A75C1">
          <w:rPr>
            <w:rStyle w:val="Hyperlink"/>
            <w:rFonts w:ascii="Verdana" w:hAnsi="Verdana"/>
            <w:spacing w:val="-2"/>
            <w:sz w:val="21"/>
            <w:szCs w:val="21"/>
          </w:rPr>
          <w:t xml:space="preserve">alue </w:t>
        </w:r>
        <w:r>
          <w:rPr>
            <w:rStyle w:val="Hyperlink"/>
            <w:rFonts w:ascii="Verdana" w:hAnsi="Verdana"/>
            <w:spacing w:val="-2"/>
            <w:sz w:val="21"/>
            <w:szCs w:val="21"/>
          </w:rPr>
          <w:t>S</w:t>
        </w:r>
        <w:r w:rsidRPr="001A75C1">
          <w:rPr>
            <w:rStyle w:val="Hyperlink"/>
            <w:rFonts w:ascii="Verdana" w:hAnsi="Verdana"/>
            <w:spacing w:val="-2"/>
            <w:sz w:val="21"/>
            <w:szCs w:val="21"/>
          </w:rPr>
          <w:t>tandard obligations (June 2021 update)</w:t>
        </w:r>
      </w:hyperlink>
      <w:r>
        <w:rPr>
          <w:rFonts w:ascii="Verdana" w:hAnsi="Verdana"/>
          <w:spacing w:val="-2"/>
          <w:sz w:val="21"/>
          <w:szCs w:val="21"/>
        </w:rPr>
        <w:t>;</w:t>
      </w:r>
    </w:p>
    <w:p w14:paraId="1D1A5366" w14:textId="77777777" w:rsidR="001C2D70" w:rsidRDefault="001C2D70" w:rsidP="003B694C">
      <w:pPr>
        <w:spacing w:after="60" w:line="274" w:lineRule="auto"/>
        <w:jc w:val="both"/>
        <w:rPr>
          <w:rFonts w:ascii="Verdana" w:hAnsi="Verdana"/>
          <w:spacing w:val="-2"/>
          <w:sz w:val="21"/>
          <w:szCs w:val="21"/>
        </w:rPr>
      </w:pPr>
      <w:hyperlink r:id="rId24" w:history="1">
        <w:r w:rsidRPr="001923B4">
          <w:rPr>
            <w:rStyle w:val="Hyperlink"/>
            <w:rFonts w:ascii="Verdana" w:hAnsi="Verdana"/>
            <w:spacing w:val="-2"/>
            <w:sz w:val="21"/>
            <w:szCs w:val="21"/>
          </w:rPr>
          <w:t>Guidance on submitting a land transaction proposal</w:t>
        </w:r>
      </w:hyperlink>
      <w:r>
        <w:rPr>
          <w:rFonts w:ascii="Verdana" w:hAnsi="Verdana"/>
          <w:spacing w:val="-2"/>
          <w:sz w:val="21"/>
          <w:szCs w:val="21"/>
        </w:rPr>
        <w:t xml:space="preserve"> (which replaces the guidance on protecting, transferring and disposing of school land and property, which was withdrawn in February 2021)</w:t>
      </w:r>
    </w:p>
    <w:p w14:paraId="15FE3511" w14:textId="77777777" w:rsidR="001C2D70" w:rsidRPr="001923B4" w:rsidRDefault="001C2D70" w:rsidP="003B694C">
      <w:pPr>
        <w:spacing w:after="60" w:line="274" w:lineRule="auto"/>
        <w:jc w:val="both"/>
        <w:rPr>
          <w:rFonts w:ascii="Verdana" w:hAnsi="Verdana"/>
          <w:bCs/>
          <w:spacing w:val="-2"/>
          <w:sz w:val="21"/>
          <w:szCs w:val="21"/>
        </w:rPr>
      </w:pPr>
    </w:p>
    <w:p w14:paraId="54468BD1" w14:textId="77777777" w:rsidR="001C2D70" w:rsidRDefault="001C2D70" w:rsidP="003B694C">
      <w:pPr>
        <w:spacing w:before="30" w:after="30" w:line="266" w:lineRule="auto"/>
        <w:jc w:val="both"/>
        <w:rPr>
          <w:rFonts w:ascii="Verdana" w:hAnsi="Verdana"/>
          <w:b/>
          <w:bCs/>
          <w:spacing w:val="-2"/>
          <w:sz w:val="21"/>
          <w:szCs w:val="21"/>
        </w:rPr>
      </w:pPr>
      <w:r>
        <w:rPr>
          <w:rFonts w:ascii="Verdana" w:hAnsi="Verdana"/>
          <w:b/>
          <w:bCs/>
          <w:spacing w:val="-2"/>
          <w:sz w:val="21"/>
          <w:szCs w:val="21"/>
        </w:rPr>
        <w:br w:type="page"/>
      </w:r>
    </w:p>
    <w:p w14:paraId="316EA512" w14:textId="77777777" w:rsidR="001C2D70" w:rsidRPr="0016677F" w:rsidRDefault="001C2D70" w:rsidP="003B694C">
      <w:pPr>
        <w:pBdr>
          <w:bottom w:val="single" w:sz="4" w:space="1" w:color="auto"/>
        </w:pBdr>
        <w:spacing w:after="60" w:line="252" w:lineRule="auto"/>
        <w:jc w:val="both"/>
        <w:rPr>
          <w:rFonts w:ascii="Verdana" w:hAnsi="Verdana"/>
          <w:bCs/>
          <w:spacing w:val="-2"/>
          <w:sz w:val="21"/>
          <w:szCs w:val="21"/>
        </w:rPr>
      </w:pPr>
      <w:r w:rsidRPr="0016677F">
        <w:rPr>
          <w:rFonts w:ascii="Verdana" w:hAnsi="Verdana"/>
          <w:b/>
          <w:bCs/>
          <w:spacing w:val="-2"/>
          <w:sz w:val="21"/>
          <w:szCs w:val="21"/>
        </w:rPr>
        <w:t xml:space="preserve">Appendix </w:t>
      </w:r>
      <w:r>
        <w:rPr>
          <w:rFonts w:ascii="Verdana" w:hAnsi="Verdana"/>
          <w:b/>
          <w:bCs/>
          <w:spacing w:val="-2"/>
          <w:sz w:val="21"/>
          <w:szCs w:val="21"/>
        </w:rPr>
        <w:t>2</w:t>
      </w:r>
      <w:r w:rsidRPr="0016677F">
        <w:rPr>
          <w:rFonts w:ascii="Verdana" w:hAnsi="Verdana"/>
          <w:b/>
          <w:bCs/>
          <w:spacing w:val="-2"/>
          <w:sz w:val="21"/>
          <w:szCs w:val="21"/>
        </w:rPr>
        <w:t>: Finance procedures</w:t>
      </w:r>
    </w:p>
    <w:p w14:paraId="7CBF7CB3" w14:textId="77777777" w:rsidR="001C2D70" w:rsidRPr="0016677F" w:rsidRDefault="001C2D70" w:rsidP="003B694C">
      <w:pPr>
        <w:pBdr>
          <w:bottom w:val="single" w:sz="4" w:space="1" w:color="auto"/>
        </w:pBdr>
        <w:spacing w:after="60" w:line="252" w:lineRule="auto"/>
        <w:jc w:val="both"/>
        <w:rPr>
          <w:rFonts w:ascii="Verdana" w:hAnsi="Verdana"/>
          <w:b/>
          <w:spacing w:val="-2"/>
          <w:sz w:val="21"/>
        </w:rPr>
      </w:pPr>
      <w:r w:rsidRPr="0016677F">
        <w:rPr>
          <w:rFonts w:ascii="Verdana" w:hAnsi="Verdana"/>
          <w:b/>
          <w:spacing w:val="-2"/>
          <w:sz w:val="21"/>
        </w:rPr>
        <w:t>1.1</w:t>
      </w:r>
      <w:r w:rsidRPr="0016677F">
        <w:rPr>
          <w:rFonts w:ascii="Verdana" w:hAnsi="Verdana"/>
          <w:b/>
          <w:spacing w:val="-2"/>
          <w:sz w:val="21"/>
        </w:rPr>
        <w:tab/>
        <w:t>Delegated budget</w:t>
      </w:r>
    </w:p>
    <w:p w14:paraId="591FE513" w14:textId="423D8746" w:rsidR="001C2D70" w:rsidRPr="0016677F" w:rsidRDefault="001C2D70" w:rsidP="003B694C">
      <w:pPr>
        <w:spacing w:line="252" w:lineRule="auto"/>
        <w:jc w:val="both"/>
        <w:rPr>
          <w:rFonts w:ascii="Verdana" w:hAnsi="Verdana"/>
          <w:spacing w:val="-2"/>
          <w:sz w:val="21"/>
        </w:rPr>
      </w:pPr>
      <w:r w:rsidRPr="0016677F">
        <w:rPr>
          <w:rFonts w:ascii="Verdana" w:hAnsi="Verdana"/>
          <w:spacing w:val="-2"/>
          <w:sz w:val="21"/>
        </w:rPr>
        <w:t xml:space="preserve">Under the Local Authority's regulations </w:t>
      </w:r>
      <w:r>
        <w:rPr>
          <w:rFonts w:ascii="Verdana" w:hAnsi="Verdana"/>
          <w:spacing w:val="-2"/>
          <w:sz w:val="21"/>
        </w:rPr>
        <w:t>each</w:t>
      </w:r>
      <w:r w:rsidRPr="0016677F">
        <w:rPr>
          <w:rFonts w:ascii="Verdana" w:hAnsi="Verdana"/>
          <w:spacing w:val="-2"/>
          <w:sz w:val="21"/>
        </w:rPr>
        <w:t xml:space="preserve"> school is required to prepare a budget expenditure plan, including a costed staffing plan for the financial year in a prescribed form. The budget preparation is conducted by the headteacher, in consultation with the Finance Committee, which will present the draft budget to the full governing body for approval. The plan follows the format and guidelines issued by the</w:t>
      </w:r>
      <w:r>
        <w:rPr>
          <w:rFonts w:ascii="Verdana" w:hAnsi="Verdana"/>
          <w:spacing w:val="-2"/>
          <w:sz w:val="21"/>
        </w:rPr>
        <w:t xml:space="preserve"> Local Management of Schools (</w:t>
      </w:r>
      <w:hyperlink r:id="rId25" w:history="1">
        <w:r w:rsidRPr="00D81543">
          <w:rPr>
            <w:rStyle w:val="Hyperlink"/>
            <w:rFonts w:ascii="Verdana" w:hAnsi="Verdana"/>
            <w:spacing w:val="-2"/>
            <w:sz w:val="21"/>
          </w:rPr>
          <w:t>LMS</w:t>
        </w:r>
        <w:r>
          <w:rPr>
            <w:rStyle w:val="Hyperlink"/>
            <w:rFonts w:ascii="Verdana" w:hAnsi="Verdana"/>
            <w:spacing w:val="-2"/>
            <w:sz w:val="21"/>
          </w:rPr>
          <w:t>)</w:t>
        </w:r>
        <w:r w:rsidRPr="00D81543">
          <w:rPr>
            <w:rStyle w:val="Hyperlink"/>
            <w:rFonts w:ascii="Verdana" w:hAnsi="Verdana"/>
            <w:spacing w:val="-2"/>
            <w:sz w:val="21"/>
          </w:rPr>
          <w:t xml:space="preserve"> and Finance Section of Herefordshire Council</w:t>
        </w:r>
      </w:hyperlink>
      <w:r w:rsidRPr="0016677F">
        <w:rPr>
          <w:rFonts w:ascii="Verdana" w:hAnsi="Verdana"/>
          <w:spacing w:val="-2"/>
          <w:sz w:val="21"/>
        </w:rPr>
        <w:t xml:space="preserve"> using the HCSS budgeting portal (or any successive package), formatted to mirror the structures of Consistent Financial Reporting (CFR).</w:t>
      </w:r>
    </w:p>
    <w:p w14:paraId="37A3E218" w14:textId="77777777" w:rsidR="001C2D70" w:rsidRPr="0016677F" w:rsidRDefault="001C2D70" w:rsidP="003B694C">
      <w:pPr>
        <w:spacing w:after="60" w:line="252" w:lineRule="auto"/>
        <w:ind w:left="357" w:hanging="357"/>
        <w:jc w:val="both"/>
        <w:rPr>
          <w:rFonts w:ascii="Verdana" w:hAnsi="Verdana"/>
          <w:spacing w:val="-2"/>
          <w:sz w:val="21"/>
          <w:szCs w:val="21"/>
        </w:rPr>
      </w:pPr>
      <w:r w:rsidRPr="0016677F">
        <w:rPr>
          <w:rFonts w:ascii="Verdana" w:hAnsi="Verdana"/>
          <w:spacing w:val="-2"/>
          <w:sz w:val="21"/>
          <w:szCs w:val="21"/>
        </w:rPr>
        <w:t>To assist in the preparation of the budget the following information is used:</w:t>
      </w:r>
    </w:p>
    <w:p w14:paraId="2525848B" w14:textId="77777777" w:rsidR="001C2D70" w:rsidRPr="0016677F" w:rsidRDefault="001C2D70" w:rsidP="003B694C">
      <w:pPr>
        <w:numPr>
          <w:ilvl w:val="0"/>
          <w:numId w:val="13"/>
        </w:numPr>
        <w:tabs>
          <w:tab w:val="num" w:pos="720"/>
        </w:tabs>
        <w:spacing w:after="60" w:line="252" w:lineRule="auto"/>
        <w:ind w:left="357" w:hanging="357"/>
        <w:jc w:val="both"/>
        <w:rPr>
          <w:rFonts w:ascii="Verdana" w:hAnsi="Verdana"/>
          <w:spacing w:val="-2"/>
          <w:sz w:val="21"/>
          <w:szCs w:val="21"/>
        </w:rPr>
      </w:pPr>
      <w:r w:rsidRPr="0016677F">
        <w:rPr>
          <w:rFonts w:ascii="Verdana" w:hAnsi="Verdana"/>
          <w:spacing w:val="-2"/>
          <w:sz w:val="21"/>
          <w:szCs w:val="21"/>
        </w:rPr>
        <w:t>LA formula allocation for income, based on projected pupil numbers;</w:t>
      </w:r>
    </w:p>
    <w:p w14:paraId="2B5A8976" w14:textId="77777777" w:rsidR="001C2D70" w:rsidRPr="0016677F" w:rsidRDefault="001C2D70" w:rsidP="003B694C">
      <w:pPr>
        <w:numPr>
          <w:ilvl w:val="0"/>
          <w:numId w:val="13"/>
        </w:numPr>
        <w:tabs>
          <w:tab w:val="num" w:pos="720"/>
        </w:tabs>
        <w:spacing w:after="60" w:line="252" w:lineRule="auto"/>
        <w:ind w:left="357" w:hanging="357"/>
        <w:jc w:val="both"/>
        <w:rPr>
          <w:rFonts w:ascii="Verdana" w:hAnsi="Verdana"/>
          <w:spacing w:val="-2"/>
          <w:sz w:val="21"/>
          <w:szCs w:val="21"/>
        </w:rPr>
      </w:pPr>
      <w:r w:rsidRPr="0016677F">
        <w:rPr>
          <w:rFonts w:ascii="Verdana" w:hAnsi="Verdana"/>
          <w:spacing w:val="-2"/>
          <w:sz w:val="21"/>
          <w:szCs w:val="21"/>
        </w:rPr>
        <w:t>Teacher costings projection worksheets;</w:t>
      </w:r>
    </w:p>
    <w:p w14:paraId="4B5839DA" w14:textId="77777777" w:rsidR="001C2D70" w:rsidRPr="0016677F" w:rsidRDefault="001C2D70" w:rsidP="003B694C">
      <w:pPr>
        <w:numPr>
          <w:ilvl w:val="0"/>
          <w:numId w:val="13"/>
        </w:numPr>
        <w:tabs>
          <w:tab w:val="num" w:pos="720"/>
        </w:tabs>
        <w:spacing w:after="60" w:line="252" w:lineRule="auto"/>
        <w:ind w:left="357" w:hanging="357"/>
        <w:jc w:val="both"/>
        <w:rPr>
          <w:rFonts w:ascii="Verdana" w:hAnsi="Verdana"/>
          <w:spacing w:val="-2"/>
          <w:sz w:val="21"/>
          <w:szCs w:val="21"/>
        </w:rPr>
      </w:pPr>
      <w:r w:rsidRPr="0016677F">
        <w:rPr>
          <w:rFonts w:ascii="Verdana" w:hAnsi="Verdana"/>
          <w:spacing w:val="-2"/>
          <w:sz w:val="21"/>
          <w:szCs w:val="21"/>
        </w:rPr>
        <w:t>Non-teacher costings projected worksheets;</w:t>
      </w:r>
    </w:p>
    <w:p w14:paraId="12B02CB3" w14:textId="77777777" w:rsidR="001C2D70" w:rsidRPr="0016677F" w:rsidRDefault="001C2D70" w:rsidP="003B694C">
      <w:pPr>
        <w:numPr>
          <w:ilvl w:val="0"/>
          <w:numId w:val="13"/>
        </w:numPr>
        <w:tabs>
          <w:tab w:val="num" w:pos="720"/>
        </w:tabs>
        <w:spacing w:after="60" w:line="252" w:lineRule="auto"/>
        <w:ind w:left="357" w:hanging="357"/>
        <w:jc w:val="both"/>
        <w:rPr>
          <w:rFonts w:ascii="Verdana" w:hAnsi="Verdana"/>
          <w:spacing w:val="-2"/>
          <w:sz w:val="21"/>
          <w:szCs w:val="21"/>
        </w:rPr>
      </w:pPr>
      <w:r w:rsidRPr="0016677F">
        <w:rPr>
          <w:rFonts w:ascii="Verdana" w:hAnsi="Verdana"/>
          <w:spacing w:val="-2"/>
          <w:sz w:val="21"/>
          <w:szCs w:val="21"/>
        </w:rPr>
        <w:t>Historical data on income and expenditure trends;</w:t>
      </w:r>
    </w:p>
    <w:p w14:paraId="0BAF93F7" w14:textId="77777777" w:rsidR="001C2D70" w:rsidRPr="0016677F" w:rsidRDefault="001C2D70" w:rsidP="003B694C">
      <w:pPr>
        <w:numPr>
          <w:ilvl w:val="0"/>
          <w:numId w:val="13"/>
        </w:numPr>
        <w:tabs>
          <w:tab w:val="num" w:pos="720"/>
        </w:tabs>
        <w:spacing w:after="60" w:line="252" w:lineRule="auto"/>
        <w:ind w:left="357" w:hanging="357"/>
        <w:jc w:val="both"/>
        <w:rPr>
          <w:rFonts w:ascii="Verdana" w:hAnsi="Verdana"/>
          <w:spacing w:val="-2"/>
          <w:sz w:val="21"/>
          <w:szCs w:val="21"/>
        </w:rPr>
      </w:pPr>
      <w:r w:rsidRPr="0016677F">
        <w:rPr>
          <w:rFonts w:ascii="Verdana" w:hAnsi="Verdana"/>
          <w:spacing w:val="-2"/>
          <w:sz w:val="21"/>
          <w:szCs w:val="21"/>
        </w:rPr>
        <w:t>Benchmarking information;</w:t>
      </w:r>
    </w:p>
    <w:p w14:paraId="69CC2266" w14:textId="77777777" w:rsidR="001C2D70" w:rsidRPr="0016677F" w:rsidRDefault="001C2D70" w:rsidP="003B694C">
      <w:pPr>
        <w:numPr>
          <w:ilvl w:val="0"/>
          <w:numId w:val="13"/>
        </w:numPr>
        <w:tabs>
          <w:tab w:val="num" w:pos="720"/>
        </w:tabs>
        <w:spacing w:after="60" w:line="252" w:lineRule="auto"/>
        <w:ind w:left="357" w:hanging="357"/>
        <w:jc w:val="both"/>
        <w:rPr>
          <w:rFonts w:ascii="Verdana" w:hAnsi="Verdana"/>
          <w:i/>
          <w:spacing w:val="-2"/>
          <w:sz w:val="21"/>
          <w:szCs w:val="21"/>
        </w:rPr>
      </w:pPr>
      <w:r w:rsidRPr="0016677F">
        <w:rPr>
          <w:rFonts w:ascii="Verdana" w:hAnsi="Verdana"/>
          <w:spacing w:val="-2"/>
          <w:sz w:val="21"/>
          <w:szCs w:val="21"/>
        </w:rPr>
        <w:t>Developments resulting from the School Development Plan;</w:t>
      </w:r>
    </w:p>
    <w:p w14:paraId="5750A1AF" w14:textId="77777777" w:rsidR="001C2D70" w:rsidRPr="0016677F" w:rsidRDefault="001C2D70" w:rsidP="003B694C">
      <w:pPr>
        <w:numPr>
          <w:ilvl w:val="0"/>
          <w:numId w:val="13"/>
        </w:numPr>
        <w:tabs>
          <w:tab w:val="num" w:pos="720"/>
        </w:tabs>
        <w:spacing w:line="252" w:lineRule="auto"/>
        <w:jc w:val="both"/>
        <w:rPr>
          <w:rFonts w:ascii="Verdana" w:hAnsi="Verdana"/>
          <w:i/>
          <w:spacing w:val="-2"/>
          <w:sz w:val="21"/>
          <w:szCs w:val="21"/>
        </w:rPr>
      </w:pPr>
      <w:r w:rsidRPr="0016677F">
        <w:rPr>
          <w:rFonts w:ascii="Verdana" w:hAnsi="Verdana"/>
          <w:spacing w:val="-2"/>
          <w:sz w:val="21"/>
          <w:szCs w:val="21"/>
        </w:rPr>
        <w:t>Pupil Premium (PP) and any other premium funding.</w:t>
      </w:r>
    </w:p>
    <w:p w14:paraId="4B578F5D" w14:textId="613EBBE4" w:rsidR="001C2D70" w:rsidRPr="0016677F" w:rsidRDefault="001C2D70" w:rsidP="003B694C">
      <w:pPr>
        <w:spacing w:line="252" w:lineRule="auto"/>
        <w:jc w:val="both"/>
        <w:rPr>
          <w:rFonts w:ascii="Verdana" w:hAnsi="Verdana"/>
          <w:spacing w:val="-2"/>
          <w:sz w:val="21"/>
          <w:szCs w:val="21"/>
        </w:rPr>
      </w:pPr>
      <w:r w:rsidRPr="0016677F">
        <w:rPr>
          <w:rFonts w:ascii="Verdana" w:hAnsi="Verdana"/>
          <w:spacing w:val="-2"/>
          <w:sz w:val="21"/>
          <w:szCs w:val="21"/>
        </w:rPr>
        <w:t>Pupil Premium funding</w:t>
      </w:r>
      <w:r>
        <w:rPr>
          <w:rFonts w:ascii="Verdana" w:hAnsi="Verdana"/>
          <w:spacing w:val="-2"/>
          <w:sz w:val="21"/>
          <w:szCs w:val="21"/>
        </w:rPr>
        <w:t xml:space="preserve"> does not only have to be spent on pupils for whom it is received. The headteacher can exercise judgement as to how to spend this funding in a way in which the whole school best benefits</w:t>
      </w:r>
      <w:r w:rsidR="00D0627F">
        <w:rPr>
          <w:rFonts w:ascii="Verdana" w:hAnsi="Verdana"/>
          <w:spacing w:val="-2"/>
          <w:sz w:val="21"/>
          <w:szCs w:val="21"/>
        </w:rPr>
        <w:t>, whilst recognising that it is a restricted fund that must be spen</w:t>
      </w:r>
      <w:r w:rsidR="00895BB3">
        <w:rPr>
          <w:rFonts w:ascii="Verdana" w:hAnsi="Verdana"/>
          <w:spacing w:val="-2"/>
          <w:sz w:val="21"/>
          <w:szCs w:val="21"/>
        </w:rPr>
        <w:t>t</w:t>
      </w:r>
      <w:r w:rsidR="00D0627F">
        <w:rPr>
          <w:rFonts w:ascii="Verdana" w:hAnsi="Verdana"/>
          <w:spacing w:val="-2"/>
          <w:sz w:val="21"/>
          <w:szCs w:val="21"/>
        </w:rPr>
        <w:t xml:space="preserve"> for designated purposes</w:t>
      </w:r>
      <w:r>
        <w:rPr>
          <w:rFonts w:ascii="Verdana" w:hAnsi="Verdana"/>
          <w:spacing w:val="-2"/>
          <w:sz w:val="21"/>
          <w:szCs w:val="21"/>
        </w:rPr>
        <w:t xml:space="preserve">. </w:t>
      </w:r>
      <w:r w:rsidRPr="0016677F">
        <w:rPr>
          <w:rFonts w:ascii="Verdana" w:hAnsi="Verdana"/>
          <w:spacing w:val="-2"/>
          <w:sz w:val="21"/>
          <w:szCs w:val="21"/>
        </w:rPr>
        <w:t>The expenditure is fully accountable for audit purposes.</w:t>
      </w:r>
    </w:p>
    <w:p w14:paraId="7923C5FD" w14:textId="77777777" w:rsidR="001C2D70" w:rsidRPr="0016677F" w:rsidRDefault="001C2D70" w:rsidP="003B694C">
      <w:pPr>
        <w:spacing w:line="252" w:lineRule="auto"/>
        <w:jc w:val="both"/>
        <w:rPr>
          <w:rFonts w:ascii="Verdana" w:hAnsi="Verdana"/>
          <w:spacing w:val="-2"/>
          <w:sz w:val="21"/>
          <w:szCs w:val="21"/>
        </w:rPr>
      </w:pPr>
      <w:r w:rsidRPr="0016677F">
        <w:rPr>
          <w:rFonts w:ascii="Verdana" w:hAnsi="Verdana"/>
          <w:spacing w:val="-2"/>
          <w:sz w:val="21"/>
          <w:szCs w:val="21"/>
        </w:rPr>
        <w:t>Funding is received based on census data. However, any PP child who joins the school in an in-year transfer and is not included in the latest census data will have PP funding allocated from the main school budget.</w:t>
      </w:r>
    </w:p>
    <w:p w14:paraId="6C6F67A1" w14:textId="77777777" w:rsidR="001C2D70" w:rsidRPr="0016677F" w:rsidRDefault="001C2D70" w:rsidP="003B694C">
      <w:pPr>
        <w:spacing w:line="252" w:lineRule="auto"/>
        <w:jc w:val="both"/>
        <w:rPr>
          <w:rFonts w:ascii="Verdana" w:hAnsi="Verdana"/>
          <w:spacing w:val="-2"/>
          <w:sz w:val="21"/>
          <w:szCs w:val="21"/>
        </w:rPr>
      </w:pPr>
      <w:r w:rsidRPr="0016677F">
        <w:rPr>
          <w:rFonts w:ascii="Verdana" w:hAnsi="Verdana"/>
          <w:spacing w:val="-2"/>
          <w:sz w:val="21"/>
          <w:szCs w:val="21"/>
        </w:rPr>
        <w:t>The budget is approved by the governing body in May each year and details of approved budgets are forwarded to the LA by the end of May</w:t>
      </w:r>
      <w:r>
        <w:rPr>
          <w:rFonts w:ascii="Verdana" w:hAnsi="Verdana"/>
          <w:spacing w:val="-2"/>
          <w:sz w:val="21"/>
          <w:szCs w:val="21"/>
        </w:rPr>
        <w:t xml:space="preserve"> (subject to any changes imposed by the DfE). A</w:t>
      </w:r>
      <w:r w:rsidRPr="0016677F">
        <w:rPr>
          <w:rFonts w:ascii="Verdana" w:hAnsi="Verdana"/>
          <w:spacing w:val="-2"/>
          <w:sz w:val="21"/>
          <w:szCs w:val="21"/>
        </w:rPr>
        <w:t>ny subsequent budget revisions are forwarded during the financial year.</w:t>
      </w:r>
    </w:p>
    <w:p w14:paraId="08E77AE9" w14:textId="77777777" w:rsidR="001C2D70" w:rsidRPr="00815E3B" w:rsidRDefault="001C2D70" w:rsidP="003B694C">
      <w:pPr>
        <w:pBdr>
          <w:bottom w:val="single" w:sz="4" w:space="1" w:color="auto"/>
        </w:pBdr>
        <w:spacing w:before="180" w:after="60" w:line="252" w:lineRule="auto"/>
        <w:jc w:val="both"/>
        <w:rPr>
          <w:rFonts w:ascii="Verdana" w:hAnsi="Verdana"/>
          <w:i/>
          <w:spacing w:val="-2"/>
          <w:sz w:val="21"/>
          <w:szCs w:val="21"/>
        </w:rPr>
      </w:pPr>
      <w:r>
        <w:rPr>
          <w:rFonts w:ascii="Verdana" w:hAnsi="Verdana"/>
          <w:b/>
          <w:spacing w:val="-2"/>
          <w:sz w:val="21"/>
          <w:szCs w:val="21"/>
        </w:rPr>
        <w:t>1</w:t>
      </w:r>
      <w:r w:rsidRPr="0016677F">
        <w:rPr>
          <w:rFonts w:ascii="Verdana" w:hAnsi="Verdana"/>
          <w:b/>
          <w:spacing w:val="-2"/>
          <w:sz w:val="21"/>
          <w:szCs w:val="21"/>
        </w:rPr>
        <w:t>.</w:t>
      </w:r>
      <w:r>
        <w:rPr>
          <w:rFonts w:ascii="Verdana" w:hAnsi="Verdana"/>
          <w:b/>
          <w:spacing w:val="-2"/>
          <w:sz w:val="21"/>
          <w:szCs w:val="21"/>
        </w:rPr>
        <w:t>2</w:t>
      </w:r>
      <w:r>
        <w:rPr>
          <w:rFonts w:ascii="Verdana" w:hAnsi="Verdana"/>
          <w:b/>
          <w:spacing w:val="-2"/>
          <w:sz w:val="21"/>
          <w:szCs w:val="21"/>
        </w:rPr>
        <w:tab/>
        <w:t>Responsible Officers</w:t>
      </w:r>
    </w:p>
    <w:p w14:paraId="3362F405" w14:textId="1722B8AD" w:rsidR="001C2D70" w:rsidRPr="0016677F" w:rsidRDefault="001C2D70" w:rsidP="003B694C">
      <w:pPr>
        <w:spacing w:line="252" w:lineRule="auto"/>
        <w:jc w:val="both"/>
        <w:rPr>
          <w:rFonts w:ascii="Verdana" w:hAnsi="Verdana"/>
          <w:spacing w:val="-2"/>
          <w:sz w:val="21"/>
          <w:szCs w:val="21"/>
        </w:rPr>
      </w:pPr>
      <w:r w:rsidRPr="0016677F">
        <w:rPr>
          <w:rFonts w:ascii="Verdana" w:hAnsi="Verdana"/>
          <w:spacing w:val="-2"/>
          <w:sz w:val="21"/>
          <w:szCs w:val="21"/>
        </w:rPr>
        <w:t xml:space="preserve">The </w:t>
      </w:r>
      <w:r w:rsidR="00BB54AA">
        <w:rPr>
          <w:rFonts w:ascii="Verdana" w:hAnsi="Verdana"/>
          <w:spacing w:val="-2"/>
          <w:sz w:val="21"/>
          <w:szCs w:val="21"/>
        </w:rPr>
        <w:t>c</w:t>
      </w:r>
      <w:r w:rsidRPr="0016677F">
        <w:rPr>
          <w:rFonts w:ascii="Verdana" w:hAnsi="Verdana"/>
          <w:spacing w:val="-2"/>
          <w:sz w:val="21"/>
          <w:szCs w:val="21"/>
        </w:rPr>
        <w:t xml:space="preserve">hair of </w:t>
      </w:r>
      <w:r w:rsidR="00BB54AA">
        <w:rPr>
          <w:rFonts w:ascii="Verdana" w:hAnsi="Verdana"/>
          <w:spacing w:val="-2"/>
          <w:sz w:val="21"/>
          <w:szCs w:val="21"/>
        </w:rPr>
        <w:t>g</w:t>
      </w:r>
      <w:r w:rsidRPr="0016677F">
        <w:rPr>
          <w:rFonts w:ascii="Verdana" w:hAnsi="Verdana"/>
          <w:spacing w:val="-2"/>
          <w:sz w:val="21"/>
          <w:szCs w:val="21"/>
        </w:rPr>
        <w:t>overnors, the F</w:t>
      </w:r>
      <w:r w:rsidR="00BB54AA">
        <w:rPr>
          <w:rFonts w:ascii="Verdana" w:hAnsi="Verdana"/>
          <w:spacing w:val="-2"/>
          <w:sz w:val="21"/>
          <w:szCs w:val="21"/>
        </w:rPr>
        <w:t>inance</w:t>
      </w:r>
      <w:r w:rsidRPr="0016677F">
        <w:rPr>
          <w:rFonts w:ascii="Verdana" w:hAnsi="Verdana"/>
          <w:spacing w:val="-2"/>
          <w:sz w:val="21"/>
          <w:szCs w:val="21"/>
        </w:rPr>
        <w:t xml:space="preserve"> Committee and the </w:t>
      </w:r>
      <w:r>
        <w:rPr>
          <w:rFonts w:ascii="Verdana" w:hAnsi="Verdana"/>
          <w:spacing w:val="-2"/>
          <w:sz w:val="21"/>
          <w:szCs w:val="21"/>
        </w:rPr>
        <w:t>h</w:t>
      </w:r>
      <w:r w:rsidRPr="0016677F">
        <w:rPr>
          <w:rFonts w:ascii="Verdana" w:hAnsi="Verdana"/>
          <w:spacing w:val="-2"/>
          <w:sz w:val="21"/>
          <w:szCs w:val="21"/>
        </w:rPr>
        <w:t>eadteacher are deemed to be the responsible officers for the monitoring of budget and associated procedures.</w:t>
      </w:r>
    </w:p>
    <w:p w14:paraId="76382035" w14:textId="0126B4B2" w:rsidR="001C2D70" w:rsidRPr="0016677F" w:rsidRDefault="001C2D70" w:rsidP="003B694C">
      <w:pPr>
        <w:spacing w:line="252" w:lineRule="auto"/>
        <w:jc w:val="both"/>
        <w:rPr>
          <w:rFonts w:ascii="Verdana" w:hAnsi="Verdana"/>
          <w:spacing w:val="-2"/>
          <w:sz w:val="21"/>
          <w:szCs w:val="21"/>
        </w:rPr>
      </w:pPr>
      <w:r w:rsidRPr="0016677F">
        <w:rPr>
          <w:rFonts w:ascii="Verdana" w:hAnsi="Verdana"/>
          <w:spacing w:val="-2"/>
          <w:sz w:val="21"/>
          <w:szCs w:val="21"/>
        </w:rPr>
        <w:t xml:space="preserve">The approved delegated budget is monitored and controlled using the </w:t>
      </w:r>
      <w:r>
        <w:rPr>
          <w:rFonts w:ascii="Verdana" w:hAnsi="Verdana"/>
          <w:spacing w:val="-2"/>
          <w:sz w:val="21"/>
          <w:szCs w:val="21"/>
        </w:rPr>
        <w:t>Agresso</w:t>
      </w:r>
      <w:r w:rsidR="009F7B49">
        <w:rPr>
          <w:rFonts w:ascii="Verdana" w:hAnsi="Verdana"/>
          <w:spacing w:val="-2"/>
          <w:sz w:val="21"/>
          <w:szCs w:val="21"/>
        </w:rPr>
        <w:t>/Business World</w:t>
      </w:r>
      <w:r>
        <w:rPr>
          <w:rFonts w:ascii="Verdana" w:hAnsi="Verdana"/>
          <w:spacing w:val="-2"/>
          <w:sz w:val="21"/>
          <w:szCs w:val="21"/>
        </w:rPr>
        <w:t xml:space="preserve"> f</w:t>
      </w:r>
      <w:r w:rsidRPr="0016677F">
        <w:rPr>
          <w:rFonts w:ascii="Verdana" w:hAnsi="Verdana"/>
          <w:spacing w:val="-2"/>
          <w:sz w:val="21"/>
          <w:szCs w:val="21"/>
        </w:rPr>
        <w:t xml:space="preserve">inance software package designed for schools. </w:t>
      </w:r>
    </w:p>
    <w:p w14:paraId="62387A87" w14:textId="77777777" w:rsidR="001C2D70" w:rsidRPr="0016677F" w:rsidRDefault="001C2D70" w:rsidP="003B694C">
      <w:pPr>
        <w:spacing w:line="252" w:lineRule="auto"/>
        <w:jc w:val="both"/>
        <w:rPr>
          <w:rFonts w:ascii="Verdana" w:hAnsi="Verdana"/>
          <w:spacing w:val="-2"/>
          <w:sz w:val="21"/>
          <w:szCs w:val="21"/>
        </w:rPr>
      </w:pPr>
      <w:r w:rsidRPr="0016677F">
        <w:rPr>
          <w:rFonts w:ascii="Verdana" w:hAnsi="Verdana"/>
          <w:spacing w:val="-2"/>
          <w:sz w:val="21"/>
          <w:szCs w:val="21"/>
        </w:rPr>
        <w:t xml:space="preserve">Management information is always available to confirm current balances on cost centres, the printout showing cost centre allocation, actual expenditure and/or income, and committed items such as debtors' orders and creditors' invoices. </w:t>
      </w:r>
    </w:p>
    <w:p w14:paraId="2BC16ED3" w14:textId="5DE5E007" w:rsidR="001C2D70" w:rsidRPr="0016677F" w:rsidRDefault="001C2D70" w:rsidP="003B694C">
      <w:pPr>
        <w:spacing w:line="252" w:lineRule="auto"/>
        <w:jc w:val="both"/>
        <w:rPr>
          <w:rFonts w:ascii="Verdana" w:hAnsi="Verdana"/>
          <w:spacing w:val="-2"/>
          <w:sz w:val="21"/>
          <w:szCs w:val="21"/>
        </w:rPr>
      </w:pPr>
      <w:r w:rsidRPr="0016677F">
        <w:rPr>
          <w:rFonts w:ascii="Verdana" w:hAnsi="Verdana"/>
          <w:spacing w:val="-2"/>
          <w:sz w:val="21"/>
          <w:szCs w:val="21"/>
        </w:rPr>
        <w:t>CFR income and expenditure reports are produced monthly and analysed</w:t>
      </w:r>
      <w:r w:rsidR="00D0627F">
        <w:rPr>
          <w:rFonts w:ascii="Verdana" w:hAnsi="Verdana"/>
          <w:spacing w:val="-2"/>
          <w:sz w:val="21"/>
          <w:szCs w:val="21"/>
        </w:rPr>
        <w:t xml:space="preserve"> by the school business manager and reported to the head teacher</w:t>
      </w:r>
      <w:r w:rsidRPr="0016677F">
        <w:rPr>
          <w:rFonts w:ascii="Verdana" w:hAnsi="Verdana"/>
          <w:spacing w:val="-2"/>
          <w:sz w:val="21"/>
          <w:szCs w:val="21"/>
        </w:rPr>
        <w:t xml:space="preserve">. </w:t>
      </w:r>
    </w:p>
    <w:p w14:paraId="36C57011" w14:textId="77777777" w:rsidR="001C2D70" w:rsidRPr="0016677F" w:rsidRDefault="001C2D70" w:rsidP="003B694C">
      <w:pPr>
        <w:pBdr>
          <w:bottom w:val="single" w:sz="4" w:space="1" w:color="auto"/>
        </w:pBdr>
        <w:spacing w:before="180" w:after="60" w:line="252" w:lineRule="auto"/>
        <w:jc w:val="both"/>
        <w:rPr>
          <w:rFonts w:ascii="Verdana" w:hAnsi="Verdana"/>
          <w:b/>
          <w:spacing w:val="-2"/>
          <w:sz w:val="21"/>
          <w:szCs w:val="21"/>
        </w:rPr>
      </w:pPr>
      <w:r w:rsidRPr="0016677F">
        <w:rPr>
          <w:rFonts w:ascii="Verdana" w:hAnsi="Verdana"/>
          <w:b/>
          <w:spacing w:val="-2"/>
          <w:sz w:val="21"/>
          <w:szCs w:val="21"/>
        </w:rPr>
        <w:t>1.</w:t>
      </w:r>
      <w:r>
        <w:rPr>
          <w:rFonts w:ascii="Verdana" w:hAnsi="Verdana"/>
          <w:b/>
          <w:spacing w:val="-2"/>
          <w:sz w:val="21"/>
          <w:szCs w:val="21"/>
        </w:rPr>
        <w:t>3</w:t>
      </w:r>
      <w:r w:rsidRPr="0016677F">
        <w:rPr>
          <w:rFonts w:ascii="Verdana" w:hAnsi="Verdana"/>
          <w:b/>
          <w:spacing w:val="-2"/>
          <w:sz w:val="21"/>
          <w:szCs w:val="21"/>
        </w:rPr>
        <w:tab/>
        <w:t>Carry forward of savings/deficit</w:t>
      </w:r>
    </w:p>
    <w:p w14:paraId="4F6906BB" w14:textId="7E391307" w:rsidR="001C2D70" w:rsidRPr="0016677F" w:rsidRDefault="001C2D70" w:rsidP="003B694C">
      <w:pPr>
        <w:spacing w:line="252" w:lineRule="auto"/>
        <w:jc w:val="both"/>
        <w:rPr>
          <w:rFonts w:ascii="Verdana" w:hAnsi="Verdana"/>
          <w:spacing w:val="-2"/>
          <w:sz w:val="21"/>
          <w:szCs w:val="21"/>
        </w:rPr>
      </w:pPr>
      <w:r w:rsidRPr="0016677F">
        <w:rPr>
          <w:rFonts w:ascii="Verdana" w:hAnsi="Verdana"/>
          <w:spacing w:val="-2"/>
          <w:sz w:val="21"/>
          <w:szCs w:val="21"/>
        </w:rPr>
        <w:t xml:space="preserve">The governing body expects to approve a zero </w:t>
      </w:r>
      <w:r w:rsidR="00D0627F">
        <w:rPr>
          <w:rFonts w:ascii="Verdana" w:hAnsi="Verdana"/>
          <w:spacing w:val="-2"/>
          <w:sz w:val="21"/>
          <w:szCs w:val="21"/>
        </w:rPr>
        <w:t xml:space="preserve">balanced </w:t>
      </w:r>
      <w:r w:rsidRPr="0016677F">
        <w:rPr>
          <w:rFonts w:ascii="Verdana" w:hAnsi="Verdana"/>
          <w:spacing w:val="-2"/>
          <w:sz w:val="21"/>
          <w:szCs w:val="21"/>
        </w:rPr>
        <w:t xml:space="preserve">budget for LA </w:t>
      </w:r>
      <w:r>
        <w:rPr>
          <w:rFonts w:ascii="Verdana" w:hAnsi="Verdana"/>
          <w:spacing w:val="-2"/>
          <w:sz w:val="21"/>
          <w:szCs w:val="21"/>
        </w:rPr>
        <w:t xml:space="preserve">delegated </w:t>
      </w:r>
      <w:r w:rsidRPr="0016677F">
        <w:rPr>
          <w:rFonts w:ascii="Verdana" w:hAnsi="Verdana"/>
          <w:spacing w:val="-2"/>
          <w:sz w:val="21"/>
          <w:szCs w:val="21"/>
        </w:rPr>
        <w:t>fund</w:t>
      </w:r>
      <w:r>
        <w:rPr>
          <w:rFonts w:ascii="Verdana" w:hAnsi="Verdana"/>
          <w:spacing w:val="-2"/>
          <w:sz w:val="21"/>
          <w:szCs w:val="21"/>
        </w:rPr>
        <w:t>ing,</w:t>
      </w:r>
      <w:r w:rsidRPr="0016677F">
        <w:rPr>
          <w:rFonts w:ascii="Verdana" w:hAnsi="Verdana"/>
          <w:spacing w:val="-2"/>
          <w:sz w:val="21"/>
          <w:szCs w:val="21"/>
        </w:rPr>
        <w:t xml:space="preserve"> notwithstanding any carry forward of surplus within the amount permitted by the LA. The F</w:t>
      </w:r>
      <w:r w:rsidR="00BB54AA">
        <w:rPr>
          <w:rFonts w:ascii="Verdana" w:hAnsi="Verdana"/>
          <w:spacing w:val="-2"/>
          <w:sz w:val="21"/>
          <w:szCs w:val="21"/>
        </w:rPr>
        <w:t>inance</w:t>
      </w:r>
      <w:r w:rsidRPr="0016677F">
        <w:rPr>
          <w:rFonts w:ascii="Verdana" w:hAnsi="Verdana"/>
          <w:spacing w:val="-2"/>
          <w:sz w:val="21"/>
          <w:szCs w:val="21"/>
        </w:rPr>
        <w:t xml:space="preserve"> Committee regularly monitors the potential under</w:t>
      </w:r>
      <w:r>
        <w:rPr>
          <w:rFonts w:ascii="Verdana" w:hAnsi="Verdana"/>
          <w:spacing w:val="-2"/>
          <w:sz w:val="21"/>
          <w:szCs w:val="21"/>
        </w:rPr>
        <w:t xml:space="preserve">spend </w:t>
      </w:r>
      <w:r w:rsidRPr="0016677F">
        <w:rPr>
          <w:rFonts w:ascii="Verdana" w:hAnsi="Verdana"/>
          <w:spacing w:val="-2"/>
          <w:sz w:val="21"/>
          <w:szCs w:val="21"/>
        </w:rPr>
        <w:t>/</w:t>
      </w:r>
      <w:r>
        <w:rPr>
          <w:rFonts w:ascii="Verdana" w:hAnsi="Verdana"/>
          <w:spacing w:val="-2"/>
          <w:sz w:val="21"/>
          <w:szCs w:val="21"/>
        </w:rPr>
        <w:t xml:space="preserve"> </w:t>
      </w:r>
      <w:r w:rsidRPr="0016677F">
        <w:rPr>
          <w:rFonts w:ascii="Verdana" w:hAnsi="Verdana"/>
          <w:spacing w:val="-2"/>
          <w:sz w:val="21"/>
          <w:szCs w:val="21"/>
        </w:rPr>
        <w:t>overspend and adjusts the annual plan where necessary and</w:t>
      </w:r>
      <w:r>
        <w:rPr>
          <w:rFonts w:ascii="Verdana" w:hAnsi="Verdana"/>
          <w:spacing w:val="-2"/>
          <w:sz w:val="21"/>
          <w:szCs w:val="21"/>
        </w:rPr>
        <w:t xml:space="preserve"> </w:t>
      </w:r>
      <w:r w:rsidRPr="0016677F">
        <w:rPr>
          <w:rFonts w:ascii="Verdana" w:hAnsi="Verdana"/>
          <w:spacing w:val="-2"/>
          <w:sz w:val="21"/>
          <w:szCs w:val="21"/>
        </w:rPr>
        <w:t>/</w:t>
      </w:r>
      <w:r>
        <w:rPr>
          <w:rFonts w:ascii="Verdana" w:hAnsi="Verdana"/>
          <w:spacing w:val="-2"/>
          <w:sz w:val="21"/>
          <w:szCs w:val="21"/>
        </w:rPr>
        <w:t xml:space="preserve"> </w:t>
      </w:r>
      <w:r w:rsidRPr="0016677F">
        <w:rPr>
          <w:rFonts w:ascii="Verdana" w:hAnsi="Verdana"/>
          <w:spacing w:val="-2"/>
          <w:sz w:val="21"/>
          <w:szCs w:val="21"/>
        </w:rPr>
        <w:t>or possible.</w:t>
      </w:r>
    </w:p>
    <w:p w14:paraId="0B340383" w14:textId="77777777" w:rsidR="001C2D70" w:rsidRPr="0016677F" w:rsidRDefault="001C2D70" w:rsidP="003B694C">
      <w:pPr>
        <w:pBdr>
          <w:bottom w:val="single" w:sz="4" w:space="1" w:color="auto"/>
        </w:pBdr>
        <w:tabs>
          <w:tab w:val="num" w:pos="360"/>
        </w:tabs>
        <w:spacing w:before="180" w:after="60" w:line="252" w:lineRule="auto"/>
        <w:jc w:val="both"/>
        <w:rPr>
          <w:rFonts w:ascii="Verdana" w:hAnsi="Verdana"/>
          <w:b/>
          <w:spacing w:val="-2"/>
          <w:sz w:val="21"/>
          <w:szCs w:val="21"/>
        </w:rPr>
      </w:pPr>
      <w:r w:rsidRPr="0016677F">
        <w:rPr>
          <w:rFonts w:ascii="Verdana" w:hAnsi="Verdana"/>
          <w:b/>
          <w:spacing w:val="-2"/>
          <w:sz w:val="21"/>
          <w:szCs w:val="21"/>
        </w:rPr>
        <w:t>1.</w:t>
      </w:r>
      <w:r>
        <w:rPr>
          <w:rFonts w:ascii="Verdana" w:hAnsi="Verdana"/>
          <w:b/>
          <w:spacing w:val="-2"/>
          <w:sz w:val="21"/>
          <w:szCs w:val="21"/>
        </w:rPr>
        <w:t>4</w:t>
      </w:r>
      <w:r w:rsidRPr="0016677F">
        <w:rPr>
          <w:rFonts w:ascii="Verdana" w:hAnsi="Verdana"/>
          <w:b/>
          <w:spacing w:val="-2"/>
          <w:sz w:val="21"/>
          <w:szCs w:val="21"/>
        </w:rPr>
        <w:tab/>
        <w:t>Capital project authorisation levels</w:t>
      </w:r>
    </w:p>
    <w:p w14:paraId="65776851" w14:textId="43A06D98" w:rsidR="001C2D70" w:rsidRPr="0016677F" w:rsidRDefault="001C2D70" w:rsidP="003B694C">
      <w:pPr>
        <w:tabs>
          <w:tab w:val="num" w:pos="360"/>
        </w:tabs>
        <w:spacing w:line="252" w:lineRule="auto"/>
        <w:jc w:val="both"/>
        <w:rPr>
          <w:rFonts w:ascii="Verdana" w:hAnsi="Verdana"/>
          <w:spacing w:val="-2"/>
          <w:sz w:val="21"/>
          <w:szCs w:val="21"/>
        </w:rPr>
      </w:pPr>
      <w:r w:rsidRPr="0016677F">
        <w:rPr>
          <w:rFonts w:ascii="Verdana" w:hAnsi="Verdana"/>
          <w:spacing w:val="-2"/>
          <w:sz w:val="21"/>
          <w:szCs w:val="21"/>
        </w:rPr>
        <w:t>Quot</w:t>
      </w:r>
      <w:r>
        <w:rPr>
          <w:rFonts w:ascii="Verdana" w:hAnsi="Verdana"/>
          <w:spacing w:val="-2"/>
          <w:sz w:val="21"/>
          <w:szCs w:val="21"/>
        </w:rPr>
        <w:t>ation</w:t>
      </w:r>
      <w:r w:rsidRPr="0016677F">
        <w:rPr>
          <w:rFonts w:ascii="Verdana" w:hAnsi="Verdana"/>
          <w:spacing w:val="-2"/>
          <w:sz w:val="21"/>
          <w:szCs w:val="21"/>
        </w:rPr>
        <w:t xml:space="preserve">s from contractors will be obtained subject to the authorisation limits in the table below. The lowest quotation will be accepted except when circumstances dictate otherwise (for example, </w:t>
      </w:r>
      <w:r>
        <w:rPr>
          <w:rFonts w:ascii="Verdana" w:hAnsi="Verdana"/>
          <w:spacing w:val="-2"/>
          <w:sz w:val="21"/>
          <w:szCs w:val="21"/>
        </w:rPr>
        <w:t xml:space="preserve">taking on </w:t>
      </w:r>
      <w:r w:rsidRPr="0016677F">
        <w:rPr>
          <w:rFonts w:ascii="Verdana" w:hAnsi="Verdana"/>
          <w:spacing w:val="-2"/>
          <w:sz w:val="21"/>
          <w:szCs w:val="21"/>
        </w:rPr>
        <w:t>a single contractor</w:t>
      </w:r>
      <w:r>
        <w:rPr>
          <w:rFonts w:ascii="Verdana" w:hAnsi="Verdana"/>
          <w:spacing w:val="-2"/>
          <w:sz w:val="21"/>
          <w:szCs w:val="21"/>
        </w:rPr>
        <w:t xml:space="preserve"> for </w:t>
      </w:r>
      <w:r w:rsidRPr="0016677F">
        <w:rPr>
          <w:rFonts w:ascii="Verdana" w:hAnsi="Verdana"/>
          <w:spacing w:val="-2"/>
          <w:sz w:val="21"/>
          <w:szCs w:val="21"/>
        </w:rPr>
        <w:t xml:space="preserve">a whole project rather than </w:t>
      </w:r>
      <w:r>
        <w:rPr>
          <w:rFonts w:ascii="Verdana" w:hAnsi="Verdana"/>
          <w:spacing w:val="-2"/>
          <w:sz w:val="21"/>
          <w:szCs w:val="21"/>
        </w:rPr>
        <w:t xml:space="preserve">multiple </w:t>
      </w:r>
      <w:r w:rsidRPr="0016677F">
        <w:rPr>
          <w:rFonts w:ascii="Verdana" w:hAnsi="Verdana"/>
          <w:spacing w:val="-2"/>
          <w:sz w:val="21"/>
          <w:szCs w:val="21"/>
        </w:rPr>
        <w:t xml:space="preserve">contractors </w:t>
      </w:r>
      <w:r>
        <w:rPr>
          <w:rFonts w:ascii="Verdana" w:hAnsi="Verdana"/>
          <w:spacing w:val="-2"/>
          <w:sz w:val="21"/>
          <w:szCs w:val="21"/>
        </w:rPr>
        <w:t xml:space="preserve">for </w:t>
      </w:r>
      <w:r w:rsidRPr="0016677F">
        <w:rPr>
          <w:rFonts w:ascii="Verdana" w:hAnsi="Verdana"/>
          <w:spacing w:val="-2"/>
          <w:sz w:val="21"/>
          <w:szCs w:val="21"/>
        </w:rPr>
        <w:t>small sub</w:t>
      </w:r>
      <w:r>
        <w:rPr>
          <w:rFonts w:ascii="Verdana" w:hAnsi="Verdana"/>
          <w:spacing w:val="-2"/>
          <w:sz w:val="21"/>
          <w:szCs w:val="21"/>
        </w:rPr>
        <w:t>-</w:t>
      </w:r>
      <w:r w:rsidRPr="0016677F">
        <w:rPr>
          <w:rFonts w:ascii="Verdana" w:hAnsi="Verdana"/>
          <w:spacing w:val="-2"/>
          <w:sz w:val="21"/>
          <w:szCs w:val="21"/>
        </w:rPr>
        <w:t>contracts). Any capital project exceeding £10,000</w:t>
      </w:r>
      <w:r w:rsidR="00D0627F">
        <w:rPr>
          <w:rFonts w:ascii="Verdana" w:hAnsi="Verdana"/>
          <w:spacing w:val="-2"/>
          <w:sz w:val="21"/>
          <w:szCs w:val="21"/>
        </w:rPr>
        <w:t xml:space="preserve"> for the total value of the contract over its lifetime</w:t>
      </w:r>
      <w:r w:rsidRPr="0016677F">
        <w:rPr>
          <w:rFonts w:ascii="Verdana" w:hAnsi="Verdana"/>
          <w:spacing w:val="-2"/>
          <w:sz w:val="21"/>
          <w:szCs w:val="21"/>
        </w:rPr>
        <w:t xml:space="preserve"> must be approved by the </w:t>
      </w:r>
      <w:r>
        <w:rPr>
          <w:rFonts w:ascii="Verdana" w:hAnsi="Verdana"/>
          <w:spacing w:val="-2"/>
          <w:sz w:val="21"/>
          <w:szCs w:val="21"/>
        </w:rPr>
        <w:t>governing body</w:t>
      </w:r>
      <w:r w:rsidRPr="0016677F">
        <w:rPr>
          <w:rFonts w:ascii="Verdana" w:hAnsi="Verdana"/>
          <w:spacing w:val="-2"/>
          <w:sz w:val="21"/>
          <w:szCs w:val="21"/>
        </w:rPr>
        <w:t>.</w:t>
      </w:r>
    </w:p>
    <w:p w14:paraId="30E9E051" w14:textId="2019591F" w:rsidR="001C2D70" w:rsidRDefault="001C2D70" w:rsidP="0076053E">
      <w:pPr>
        <w:spacing w:line="245" w:lineRule="auto"/>
        <w:jc w:val="both"/>
        <w:rPr>
          <w:rFonts w:ascii="Verdana" w:hAnsi="Verdana"/>
          <w:spacing w:val="-2"/>
          <w:sz w:val="21"/>
          <w:szCs w:val="21"/>
        </w:rPr>
      </w:pPr>
      <w:r w:rsidRPr="0016677F">
        <w:rPr>
          <w:rFonts w:ascii="Verdana" w:hAnsi="Verdana"/>
          <w:spacing w:val="-2"/>
          <w:sz w:val="21"/>
          <w:szCs w:val="21"/>
        </w:rPr>
        <w:t>It will be a condition of any contract that final payment will not be made before the works are signed off by the supervising consultant and by at least two members of the F</w:t>
      </w:r>
      <w:r w:rsidR="00BB54AA">
        <w:rPr>
          <w:rFonts w:ascii="Verdana" w:hAnsi="Verdana"/>
          <w:spacing w:val="-2"/>
          <w:sz w:val="21"/>
          <w:szCs w:val="21"/>
        </w:rPr>
        <w:t>inance</w:t>
      </w:r>
      <w:r w:rsidRPr="0016677F">
        <w:rPr>
          <w:rFonts w:ascii="Verdana" w:hAnsi="Verdana"/>
          <w:spacing w:val="-2"/>
          <w:sz w:val="21"/>
          <w:szCs w:val="21"/>
        </w:rPr>
        <w:t xml:space="preserve"> </w:t>
      </w:r>
      <w:r>
        <w:rPr>
          <w:rFonts w:ascii="Verdana" w:hAnsi="Verdana"/>
          <w:spacing w:val="-2"/>
          <w:sz w:val="21"/>
          <w:szCs w:val="21"/>
        </w:rPr>
        <w:t>C</w:t>
      </w:r>
      <w:r w:rsidRPr="0016677F">
        <w:rPr>
          <w:rFonts w:ascii="Verdana" w:hAnsi="Verdana"/>
          <w:spacing w:val="-2"/>
          <w:sz w:val="21"/>
          <w:szCs w:val="21"/>
        </w:rPr>
        <w:t>ommittee.</w:t>
      </w:r>
      <w:r w:rsidR="00D0627F">
        <w:rPr>
          <w:rFonts w:ascii="Verdana" w:hAnsi="Verdana"/>
          <w:spacing w:val="-2"/>
          <w:sz w:val="21"/>
          <w:szCs w:val="21"/>
        </w:rPr>
        <w:t xml:space="preserve"> </w:t>
      </w:r>
    </w:p>
    <w:p w14:paraId="4B3342C4" w14:textId="7E4B2ED0" w:rsidR="00D0627F" w:rsidRPr="0016677F" w:rsidRDefault="00D0627F" w:rsidP="0076053E">
      <w:pPr>
        <w:spacing w:line="245" w:lineRule="auto"/>
        <w:jc w:val="both"/>
        <w:rPr>
          <w:rFonts w:ascii="Verdana" w:hAnsi="Verdana"/>
          <w:spacing w:val="-2"/>
          <w:sz w:val="21"/>
          <w:szCs w:val="21"/>
        </w:rPr>
      </w:pPr>
      <w:r>
        <w:rPr>
          <w:rFonts w:ascii="Verdana" w:hAnsi="Verdana"/>
          <w:spacing w:val="-2"/>
          <w:sz w:val="21"/>
          <w:szCs w:val="21"/>
        </w:rPr>
        <w:t>Orleton follows the requirements for tender thresholds set out in the Scheme for Financing Schools. Kimbolton applies the following limits: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17" w:type="dxa"/>
          <w:bottom w:w="17" w:type="dxa"/>
          <w:right w:w="17" w:type="dxa"/>
        </w:tblCellMar>
        <w:tblLook w:val="01E0" w:firstRow="1" w:lastRow="1" w:firstColumn="1" w:lastColumn="1" w:noHBand="0" w:noVBand="0"/>
      </w:tblPr>
      <w:tblGrid>
        <w:gridCol w:w="1981"/>
        <w:gridCol w:w="4111"/>
        <w:gridCol w:w="3762"/>
      </w:tblGrid>
      <w:tr w:rsidR="001C2D70" w:rsidRPr="00D81543" w14:paraId="20DC6B6C" w14:textId="77777777" w:rsidTr="009C0963">
        <w:tc>
          <w:tcPr>
            <w:tcW w:w="1005" w:type="pct"/>
            <w:tcBorders>
              <w:top w:val="single" w:sz="4" w:space="0" w:color="auto"/>
              <w:left w:val="single" w:sz="4" w:space="0" w:color="auto"/>
              <w:bottom w:val="single" w:sz="4" w:space="0" w:color="auto"/>
              <w:right w:val="single" w:sz="4" w:space="0" w:color="auto"/>
            </w:tcBorders>
            <w:vAlign w:val="center"/>
            <w:hideMark/>
          </w:tcPr>
          <w:p w14:paraId="174F44B1" w14:textId="77777777" w:rsidR="001C2D70" w:rsidRPr="00D81543" w:rsidRDefault="001C2D70" w:rsidP="0076053E">
            <w:pPr>
              <w:spacing w:before="30" w:after="30" w:line="245" w:lineRule="auto"/>
              <w:rPr>
                <w:rFonts w:ascii="Verdana" w:hAnsi="Verdana"/>
                <w:b/>
                <w:spacing w:val="-4"/>
                <w:sz w:val="21"/>
                <w:szCs w:val="21"/>
              </w:rPr>
            </w:pPr>
            <w:r w:rsidRPr="00D81543">
              <w:rPr>
                <w:rFonts w:ascii="Verdana" w:hAnsi="Verdana"/>
                <w:b/>
                <w:spacing w:val="-4"/>
                <w:sz w:val="21"/>
                <w:szCs w:val="21"/>
              </w:rPr>
              <w:t>Total</w:t>
            </w:r>
          </w:p>
        </w:tc>
        <w:tc>
          <w:tcPr>
            <w:tcW w:w="2086" w:type="pct"/>
            <w:tcBorders>
              <w:top w:val="single" w:sz="4" w:space="0" w:color="auto"/>
              <w:left w:val="single" w:sz="4" w:space="0" w:color="auto"/>
              <w:bottom w:val="single" w:sz="4" w:space="0" w:color="auto"/>
              <w:right w:val="single" w:sz="4" w:space="0" w:color="auto"/>
            </w:tcBorders>
            <w:vAlign w:val="center"/>
            <w:hideMark/>
          </w:tcPr>
          <w:p w14:paraId="570AF5CB" w14:textId="77777777" w:rsidR="001C2D70" w:rsidRPr="00D81543" w:rsidRDefault="001C2D70" w:rsidP="0076053E">
            <w:pPr>
              <w:spacing w:before="30" w:after="30" w:line="245" w:lineRule="auto"/>
              <w:rPr>
                <w:rFonts w:ascii="Verdana" w:hAnsi="Verdana"/>
                <w:b/>
                <w:spacing w:val="-4"/>
                <w:sz w:val="21"/>
                <w:szCs w:val="21"/>
              </w:rPr>
            </w:pPr>
            <w:r w:rsidRPr="00D81543">
              <w:rPr>
                <w:rFonts w:ascii="Verdana" w:hAnsi="Verdana"/>
                <w:b/>
                <w:spacing w:val="-4"/>
                <w:sz w:val="21"/>
                <w:szCs w:val="21"/>
              </w:rPr>
              <w:t>Requirements</w:t>
            </w:r>
          </w:p>
        </w:tc>
        <w:tc>
          <w:tcPr>
            <w:tcW w:w="1909" w:type="pct"/>
            <w:tcBorders>
              <w:top w:val="single" w:sz="4" w:space="0" w:color="auto"/>
              <w:left w:val="single" w:sz="4" w:space="0" w:color="auto"/>
              <w:bottom w:val="single" w:sz="4" w:space="0" w:color="auto"/>
              <w:right w:val="single" w:sz="4" w:space="0" w:color="auto"/>
            </w:tcBorders>
            <w:vAlign w:val="center"/>
            <w:hideMark/>
          </w:tcPr>
          <w:p w14:paraId="5A844F20" w14:textId="77777777" w:rsidR="001C2D70" w:rsidRPr="00D81543" w:rsidRDefault="001C2D70" w:rsidP="0076053E">
            <w:pPr>
              <w:spacing w:before="30" w:after="30" w:line="245" w:lineRule="auto"/>
              <w:rPr>
                <w:rFonts w:ascii="Verdana" w:hAnsi="Verdana"/>
                <w:b/>
                <w:spacing w:val="-4"/>
                <w:sz w:val="21"/>
                <w:szCs w:val="21"/>
              </w:rPr>
            </w:pPr>
            <w:r w:rsidRPr="00D81543">
              <w:rPr>
                <w:rFonts w:ascii="Verdana" w:hAnsi="Verdana"/>
                <w:b/>
                <w:spacing w:val="-4"/>
                <w:sz w:val="21"/>
                <w:szCs w:val="21"/>
              </w:rPr>
              <w:t>Responsibility</w:t>
            </w:r>
          </w:p>
        </w:tc>
      </w:tr>
      <w:tr w:rsidR="001C2D70" w:rsidRPr="00D81543" w14:paraId="1B254135" w14:textId="77777777" w:rsidTr="009C0963">
        <w:tc>
          <w:tcPr>
            <w:tcW w:w="1005" w:type="pct"/>
            <w:tcBorders>
              <w:top w:val="single" w:sz="4" w:space="0" w:color="auto"/>
              <w:left w:val="single" w:sz="4" w:space="0" w:color="auto"/>
              <w:bottom w:val="single" w:sz="4" w:space="0" w:color="auto"/>
              <w:right w:val="single" w:sz="4" w:space="0" w:color="auto"/>
            </w:tcBorders>
            <w:vAlign w:val="center"/>
            <w:hideMark/>
          </w:tcPr>
          <w:p w14:paraId="4311DE2F" w14:textId="77777777" w:rsidR="001C2D70" w:rsidRPr="00D81543" w:rsidRDefault="001C2D70" w:rsidP="0076053E">
            <w:pPr>
              <w:spacing w:before="30" w:after="30" w:line="245" w:lineRule="auto"/>
              <w:rPr>
                <w:rFonts w:ascii="Verdana" w:hAnsi="Verdana"/>
                <w:spacing w:val="-4"/>
                <w:sz w:val="21"/>
                <w:szCs w:val="21"/>
              </w:rPr>
            </w:pPr>
            <w:r w:rsidRPr="00D81543">
              <w:rPr>
                <w:rFonts w:ascii="Verdana" w:hAnsi="Verdana"/>
                <w:spacing w:val="-4"/>
                <w:sz w:val="21"/>
                <w:szCs w:val="21"/>
              </w:rPr>
              <w:t>£2,000 - £5,000</w:t>
            </w:r>
          </w:p>
        </w:tc>
        <w:tc>
          <w:tcPr>
            <w:tcW w:w="2086" w:type="pct"/>
            <w:tcBorders>
              <w:top w:val="single" w:sz="4" w:space="0" w:color="auto"/>
              <w:left w:val="single" w:sz="4" w:space="0" w:color="auto"/>
              <w:bottom w:val="single" w:sz="4" w:space="0" w:color="auto"/>
              <w:right w:val="single" w:sz="4" w:space="0" w:color="auto"/>
            </w:tcBorders>
            <w:vAlign w:val="center"/>
            <w:hideMark/>
          </w:tcPr>
          <w:p w14:paraId="1F8583A6" w14:textId="77777777" w:rsidR="001C2D70" w:rsidRPr="00D81543" w:rsidRDefault="001C2D70" w:rsidP="0076053E">
            <w:pPr>
              <w:spacing w:before="30" w:after="30" w:line="245" w:lineRule="auto"/>
              <w:rPr>
                <w:rFonts w:ascii="Verdana" w:hAnsi="Verdana"/>
                <w:spacing w:val="-4"/>
                <w:sz w:val="21"/>
                <w:szCs w:val="21"/>
              </w:rPr>
            </w:pPr>
            <w:r w:rsidRPr="00D81543">
              <w:rPr>
                <w:rFonts w:ascii="Verdana" w:hAnsi="Verdana"/>
                <w:spacing w:val="-4"/>
                <w:sz w:val="21"/>
                <w:szCs w:val="21"/>
              </w:rPr>
              <w:t>Two written quotations</w:t>
            </w:r>
          </w:p>
        </w:tc>
        <w:tc>
          <w:tcPr>
            <w:tcW w:w="1909" w:type="pct"/>
            <w:tcBorders>
              <w:top w:val="single" w:sz="4" w:space="0" w:color="auto"/>
              <w:left w:val="single" w:sz="4" w:space="0" w:color="auto"/>
              <w:bottom w:val="single" w:sz="4" w:space="0" w:color="auto"/>
              <w:right w:val="single" w:sz="4" w:space="0" w:color="auto"/>
            </w:tcBorders>
            <w:vAlign w:val="center"/>
            <w:hideMark/>
          </w:tcPr>
          <w:p w14:paraId="60183139" w14:textId="3B105521" w:rsidR="001C2D70" w:rsidRPr="00D81543" w:rsidRDefault="001C2D70" w:rsidP="0076053E">
            <w:pPr>
              <w:spacing w:before="30" w:after="30" w:line="245" w:lineRule="auto"/>
              <w:rPr>
                <w:rFonts w:ascii="Verdana" w:hAnsi="Verdana"/>
                <w:spacing w:val="-4"/>
                <w:sz w:val="21"/>
                <w:szCs w:val="21"/>
              </w:rPr>
            </w:pPr>
            <w:r w:rsidRPr="00D81543">
              <w:rPr>
                <w:rFonts w:ascii="Verdana" w:hAnsi="Verdana"/>
                <w:spacing w:val="-4"/>
                <w:sz w:val="21"/>
                <w:szCs w:val="21"/>
              </w:rPr>
              <w:t xml:space="preserve">Headteacher / </w:t>
            </w:r>
            <w:r>
              <w:rPr>
                <w:rFonts w:ascii="Verdana" w:hAnsi="Verdana"/>
                <w:spacing w:val="-4"/>
                <w:sz w:val="21"/>
                <w:szCs w:val="21"/>
              </w:rPr>
              <w:t>Head of School</w:t>
            </w:r>
            <w:r w:rsidRPr="00D81543">
              <w:rPr>
                <w:rFonts w:ascii="Verdana" w:hAnsi="Verdana"/>
                <w:spacing w:val="-4"/>
                <w:sz w:val="21"/>
                <w:szCs w:val="21"/>
              </w:rPr>
              <w:t xml:space="preserve"> / </w:t>
            </w:r>
            <w:r w:rsidR="004D6750">
              <w:rPr>
                <w:rFonts w:ascii="Verdana" w:hAnsi="Verdana"/>
                <w:spacing w:val="-4"/>
                <w:sz w:val="21"/>
                <w:szCs w:val="21"/>
              </w:rPr>
              <w:t>School business manager</w:t>
            </w:r>
          </w:p>
        </w:tc>
      </w:tr>
      <w:tr w:rsidR="001C2D70" w:rsidRPr="00D81543" w14:paraId="4176A9DB" w14:textId="77777777" w:rsidTr="009C0963">
        <w:tc>
          <w:tcPr>
            <w:tcW w:w="1005" w:type="pct"/>
            <w:tcBorders>
              <w:top w:val="single" w:sz="4" w:space="0" w:color="auto"/>
              <w:left w:val="single" w:sz="4" w:space="0" w:color="auto"/>
              <w:bottom w:val="single" w:sz="4" w:space="0" w:color="auto"/>
              <w:right w:val="single" w:sz="4" w:space="0" w:color="auto"/>
            </w:tcBorders>
            <w:vAlign w:val="center"/>
            <w:hideMark/>
          </w:tcPr>
          <w:p w14:paraId="7F435E80" w14:textId="77777777" w:rsidR="001C2D70" w:rsidRPr="00D81543" w:rsidRDefault="001C2D70" w:rsidP="0076053E">
            <w:pPr>
              <w:spacing w:before="30" w:after="30" w:line="245" w:lineRule="auto"/>
              <w:rPr>
                <w:rFonts w:ascii="Verdana" w:hAnsi="Verdana"/>
                <w:spacing w:val="-4"/>
                <w:sz w:val="21"/>
                <w:szCs w:val="21"/>
              </w:rPr>
            </w:pPr>
            <w:r w:rsidRPr="00D81543">
              <w:rPr>
                <w:rFonts w:ascii="Verdana" w:hAnsi="Verdana"/>
                <w:spacing w:val="-4"/>
                <w:sz w:val="21"/>
                <w:szCs w:val="21"/>
              </w:rPr>
              <w:t>£5,001 - £25,000</w:t>
            </w:r>
          </w:p>
        </w:tc>
        <w:tc>
          <w:tcPr>
            <w:tcW w:w="2086" w:type="pct"/>
            <w:tcBorders>
              <w:top w:val="single" w:sz="4" w:space="0" w:color="auto"/>
              <w:left w:val="single" w:sz="4" w:space="0" w:color="auto"/>
              <w:bottom w:val="single" w:sz="4" w:space="0" w:color="auto"/>
              <w:right w:val="single" w:sz="4" w:space="0" w:color="auto"/>
            </w:tcBorders>
            <w:vAlign w:val="center"/>
            <w:hideMark/>
          </w:tcPr>
          <w:p w14:paraId="568D42F1" w14:textId="77777777" w:rsidR="001C2D70" w:rsidRPr="00D81543" w:rsidRDefault="001C2D70" w:rsidP="0076053E">
            <w:pPr>
              <w:spacing w:before="30" w:after="30" w:line="245" w:lineRule="auto"/>
              <w:rPr>
                <w:rFonts w:ascii="Verdana" w:hAnsi="Verdana"/>
                <w:spacing w:val="-4"/>
                <w:sz w:val="21"/>
                <w:szCs w:val="21"/>
              </w:rPr>
            </w:pPr>
            <w:r w:rsidRPr="00D81543">
              <w:rPr>
                <w:rFonts w:ascii="Verdana" w:hAnsi="Verdana"/>
                <w:spacing w:val="-4"/>
                <w:sz w:val="21"/>
                <w:szCs w:val="21"/>
              </w:rPr>
              <w:t>Three written quotations</w:t>
            </w:r>
          </w:p>
        </w:tc>
        <w:tc>
          <w:tcPr>
            <w:tcW w:w="1909" w:type="pct"/>
            <w:tcBorders>
              <w:top w:val="single" w:sz="4" w:space="0" w:color="auto"/>
              <w:left w:val="single" w:sz="4" w:space="0" w:color="auto"/>
              <w:bottom w:val="single" w:sz="4" w:space="0" w:color="auto"/>
              <w:right w:val="single" w:sz="4" w:space="0" w:color="auto"/>
            </w:tcBorders>
            <w:vAlign w:val="center"/>
            <w:hideMark/>
          </w:tcPr>
          <w:p w14:paraId="044E0DDE" w14:textId="77777777" w:rsidR="001C2D70" w:rsidRPr="00D81543" w:rsidRDefault="001C2D70" w:rsidP="0076053E">
            <w:pPr>
              <w:spacing w:before="30" w:after="30" w:line="245" w:lineRule="auto"/>
              <w:rPr>
                <w:rFonts w:ascii="Verdana" w:hAnsi="Verdana"/>
                <w:strike/>
                <w:spacing w:val="-4"/>
                <w:sz w:val="21"/>
                <w:szCs w:val="21"/>
              </w:rPr>
            </w:pPr>
            <w:r w:rsidRPr="00D81543">
              <w:rPr>
                <w:rFonts w:ascii="Verdana" w:hAnsi="Verdana"/>
                <w:spacing w:val="-4"/>
                <w:sz w:val="21"/>
                <w:szCs w:val="21"/>
              </w:rPr>
              <w:t xml:space="preserve">Headteacher / </w:t>
            </w:r>
            <w:r>
              <w:rPr>
                <w:rFonts w:ascii="Verdana" w:hAnsi="Verdana"/>
                <w:spacing w:val="-4"/>
                <w:sz w:val="21"/>
                <w:szCs w:val="21"/>
              </w:rPr>
              <w:t>Head of School</w:t>
            </w:r>
          </w:p>
        </w:tc>
      </w:tr>
      <w:tr w:rsidR="001C2D70" w:rsidRPr="00D81543" w14:paraId="048D3D6C" w14:textId="77777777" w:rsidTr="009C0963">
        <w:tc>
          <w:tcPr>
            <w:tcW w:w="1005" w:type="pct"/>
            <w:tcBorders>
              <w:top w:val="single" w:sz="4" w:space="0" w:color="auto"/>
              <w:left w:val="single" w:sz="4" w:space="0" w:color="auto"/>
              <w:bottom w:val="single" w:sz="4" w:space="0" w:color="auto"/>
              <w:right w:val="single" w:sz="4" w:space="0" w:color="auto"/>
            </w:tcBorders>
            <w:vAlign w:val="center"/>
            <w:hideMark/>
          </w:tcPr>
          <w:p w14:paraId="005F16D8" w14:textId="77777777" w:rsidR="001C2D70" w:rsidRPr="00D81543" w:rsidRDefault="001C2D70" w:rsidP="0076053E">
            <w:pPr>
              <w:spacing w:before="30" w:after="30" w:line="245" w:lineRule="auto"/>
              <w:rPr>
                <w:rFonts w:ascii="Verdana" w:hAnsi="Verdana"/>
                <w:spacing w:val="-4"/>
                <w:sz w:val="21"/>
                <w:szCs w:val="21"/>
              </w:rPr>
            </w:pPr>
            <w:r w:rsidRPr="00D81543">
              <w:rPr>
                <w:rFonts w:ascii="Verdana" w:hAnsi="Verdana"/>
                <w:spacing w:val="-4"/>
                <w:sz w:val="21"/>
                <w:szCs w:val="21"/>
              </w:rPr>
              <w:t>£25,001 - £50,000</w:t>
            </w:r>
          </w:p>
        </w:tc>
        <w:tc>
          <w:tcPr>
            <w:tcW w:w="2086" w:type="pct"/>
            <w:tcBorders>
              <w:top w:val="single" w:sz="4" w:space="0" w:color="auto"/>
              <w:left w:val="single" w:sz="4" w:space="0" w:color="auto"/>
              <w:bottom w:val="single" w:sz="4" w:space="0" w:color="auto"/>
              <w:right w:val="single" w:sz="4" w:space="0" w:color="auto"/>
            </w:tcBorders>
            <w:vAlign w:val="center"/>
            <w:hideMark/>
          </w:tcPr>
          <w:p w14:paraId="5AFC1F9A" w14:textId="77777777" w:rsidR="001C2D70" w:rsidRPr="00D81543" w:rsidRDefault="001C2D70" w:rsidP="0076053E">
            <w:pPr>
              <w:spacing w:before="30" w:after="30" w:line="245" w:lineRule="auto"/>
              <w:rPr>
                <w:rFonts w:ascii="Verdana" w:hAnsi="Verdana"/>
                <w:spacing w:val="-4"/>
                <w:sz w:val="21"/>
                <w:szCs w:val="21"/>
              </w:rPr>
            </w:pPr>
            <w:r w:rsidRPr="00D81543">
              <w:rPr>
                <w:rFonts w:ascii="Verdana" w:hAnsi="Verdana"/>
                <w:spacing w:val="-4"/>
                <w:sz w:val="21"/>
                <w:szCs w:val="21"/>
              </w:rPr>
              <w:t>Three written quotations</w:t>
            </w:r>
          </w:p>
        </w:tc>
        <w:tc>
          <w:tcPr>
            <w:tcW w:w="1909" w:type="pct"/>
            <w:tcBorders>
              <w:top w:val="single" w:sz="4" w:space="0" w:color="auto"/>
              <w:left w:val="single" w:sz="4" w:space="0" w:color="auto"/>
              <w:bottom w:val="single" w:sz="4" w:space="0" w:color="auto"/>
              <w:right w:val="single" w:sz="4" w:space="0" w:color="auto"/>
            </w:tcBorders>
            <w:vAlign w:val="center"/>
            <w:hideMark/>
          </w:tcPr>
          <w:p w14:paraId="15554D90" w14:textId="7C9EAD46" w:rsidR="001C2D70" w:rsidRPr="00D81543" w:rsidRDefault="001C2D70" w:rsidP="0076053E">
            <w:pPr>
              <w:spacing w:before="30" w:after="30" w:line="245" w:lineRule="auto"/>
              <w:rPr>
                <w:rFonts w:ascii="Verdana" w:hAnsi="Verdana"/>
                <w:spacing w:val="-4"/>
                <w:sz w:val="21"/>
                <w:szCs w:val="21"/>
              </w:rPr>
            </w:pPr>
            <w:r w:rsidRPr="00D81543">
              <w:rPr>
                <w:rFonts w:ascii="Verdana" w:hAnsi="Verdana"/>
                <w:spacing w:val="-4"/>
                <w:sz w:val="21"/>
                <w:szCs w:val="21"/>
              </w:rPr>
              <w:t>F</w:t>
            </w:r>
            <w:r w:rsidR="004D6750">
              <w:rPr>
                <w:rFonts w:ascii="Verdana" w:hAnsi="Verdana"/>
                <w:spacing w:val="-4"/>
                <w:sz w:val="21"/>
                <w:szCs w:val="21"/>
              </w:rPr>
              <w:t>inance</w:t>
            </w:r>
            <w:r w:rsidRPr="00D81543">
              <w:rPr>
                <w:rFonts w:ascii="Verdana" w:hAnsi="Verdana"/>
                <w:spacing w:val="-4"/>
                <w:sz w:val="21"/>
                <w:szCs w:val="21"/>
              </w:rPr>
              <w:t xml:space="preserve"> Committee for recommendation to governing body</w:t>
            </w:r>
          </w:p>
        </w:tc>
      </w:tr>
      <w:tr w:rsidR="001C2D70" w:rsidRPr="00D81543" w14:paraId="70B19E01" w14:textId="77777777" w:rsidTr="009C0963">
        <w:tc>
          <w:tcPr>
            <w:tcW w:w="1005" w:type="pct"/>
            <w:tcBorders>
              <w:top w:val="single" w:sz="4" w:space="0" w:color="auto"/>
              <w:left w:val="single" w:sz="4" w:space="0" w:color="auto"/>
              <w:bottom w:val="single" w:sz="4" w:space="0" w:color="auto"/>
              <w:right w:val="single" w:sz="4" w:space="0" w:color="auto"/>
            </w:tcBorders>
            <w:vAlign w:val="center"/>
            <w:hideMark/>
          </w:tcPr>
          <w:p w14:paraId="3979FCE0" w14:textId="77777777" w:rsidR="001C2D70" w:rsidRPr="00D81543" w:rsidRDefault="001C2D70" w:rsidP="0076053E">
            <w:pPr>
              <w:spacing w:before="30" w:after="30" w:line="245" w:lineRule="auto"/>
              <w:rPr>
                <w:rFonts w:ascii="Verdana" w:hAnsi="Verdana"/>
                <w:spacing w:val="-4"/>
                <w:sz w:val="21"/>
                <w:szCs w:val="21"/>
              </w:rPr>
            </w:pPr>
            <w:r w:rsidRPr="00D81543">
              <w:rPr>
                <w:rFonts w:ascii="Verdana" w:hAnsi="Verdana"/>
                <w:spacing w:val="-4"/>
                <w:sz w:val="21"/>
                <w:szCs w:val="21"/>
              </w:rPr>
              <w:t>over £50,000</w:t>
            </w:r>
          </w:p>
        </w:tc>
        <w:tc>
          <w:tcPr>
            <w:tcW w:w="2086" w:type="pct"/>
            <w:tcBorders>
              <w:top w:val="single" w:sz="4" w:space="0" w:color="auto"/>
              <w:left w:val="single" w:sz="4" w:space="0" w:color="auto"/>
              <w:bottom w:val="single" w:sz="4" w:space="0" w:color="auto"/>
              <w:right w:val="single" w:sz="4" w:space="0" w:color="auto"/>
            </w:tcBorders>
            <w:vAlign w:val="center"/>
            <w:hideMark/>
          </w:tcPr>
          <w:p w14:paraId="17E6F066" w14:textId="77777777" w:rsidR="001C2D70" w:rsidRPr="00D81543" w:rsidRDefault="001C2D70" w:rsidP="0076053E">
            <w:pPr>
              <w:spacing w:before="30" w:after="30" w:line="245" w:lineRule="auto"/>
              <w:rPr>
                <w:rFonts w:ascii="Verdana" w:hAnsi="Verdana"/>
                <w:spacing w:val="-4"/>
                <w:sz w:val="21"/>
                <w:szCs w:val="21"/>
              </w:rPr>
            </w:pPr>
            <w:r w:rsidRPr="00D81543">
              <w:rPr>
                <w:rFonts w:ascii="Verdana" w:hAnsi="Verdana"/>
                <w:spacing w:val="-4"/>
                <w:sz w:val="21"/>
                <w:szCs w:val="21"/>
              </w:rPr>
              <w:t>Retained project designer asked to co-ordinate tendering on behalf of school</w:t>
            </w:r>
          </w:p>
        </w:tc>
        <w:tc>
          <w:tcPr>
            <w:tcW w:w="1909" w:type="pct"/>
            <w:tcBorders>
              <w:top w:val="single" w:sz="4" w:space="0" w:color="auto"/>
              <w:left w:val="single" w:sz="4" w:space="0" w:color="auto"/>
              <w:bottom w:val="single" w:sz="4" w:space="0" w:color="auto"/>
              <w:right w:val="single" w:sz="4" w:space="0" w:color="auto"/>
            </w:tcBorders>
            <w:vAlign w:val="center"/>
            <w:hideMark/>
          </w:tcPr>
          <w:p w14:paraId="11A1366D" w14:textId="6E6A51E9" w:rsidR="001C2D70" w:rsidRPr="00D81543" w:rsidRDefault="001C2D70" w:rsidP="0076053E">
            <w:pPr>
              <w:spacing w:before="30" w:after="30" w:line="245" w:lineRule="auto"/>
              <w:rPr>
                <w:rFonts w:ascii="Verdana" w:hAnsi="Verdana"/>
                <w:spacing w:val="-4"/>
                <w:sz w:val="21"/>
                <w:szCs w:val="21"/>
              </w:rPr>
            </w:pPr>
            <w:r w:rsidRPr="00D81543">
              <w:rPr>
                <w:rFonts w:ascii="Verdana" w:hAnsi="Verdana"/>
                <w:spacing w:val="-4"/>
                <w:sz w:val="21"/>
                <w:szCs w:val="21"/>
              </w:rPr>
              <w:t>F</w:t>
            </w:r>
            <w:r w:rsidR="004D6750">
              <w:rPr>
                <w:rFonts w:ascii="Verdana" w:hAnsi="Verdana"/>
                <w:spacing w:val="-4"/>
                <w:sz w:val="21"/>
                <w:szCs w:val="21"/>
              </w:rPr>
              <w:t>inance</w:t>
            </w:r>
            <w:r w:rsidRPr="00D81543">
              <w:rPr>
                <w:rFonts w:ascii="Verdana" w:hAnsi="Verdana"/>
                <w:spacing w:val="-4"/>
                <w:sz w:val="21"/>
                <w:szCs w:val="21"/>
              </w:rPr>
              <w:t xml:space="preserve"> Committee for recommendation to governing body</w:t>
            </w:r>
          </w:p>
        </w:tc>
      </w:tr>
    </w:tbl>
    <w:p w14:paraId="69078538" w14:textId="77777777" w:rsidR="001C2D70" w:rsidRPr="0016677F" w:rsidRDefault="001C2D70" w:rsidP="0076053E">
      <w:pPr>
        <w:pBdr>
          <w:bottom w:val="single" w:sz="4" w:space="1" w:color="auto"/>
        </w:pBdr>
        <w:spacing w:before="180" w:after="60" w:line="245" w:lineRule="auto"/>
        <w:jc w:val="both"/>
        <w:rPr>
          <w:rFonts w:ascii="Verdana" w:hAnsi="Verdana"/>
          <w:b/>
          <w:spacing w:val="-2"/>
          <w:sz w:val="21"/>
          <w:szCs w:val="21"/>
        </w:rPr>
      </w:pPr>
      <w:r>
        <w:rPr>
          <w:rFonts w:ascii="Verdana" w:hAnsi="Verdana"/>
          <w:b/>
          <w:spacing w:val="-2"/>
          <w:sz w:val="21"/>
          <w:szCs w:val="21"/>
        </w:rPr>
        <w:t>1.5</w:t>
      </w:r>
      <w:r>
        <w:rPr>
          <w:rFonts w:ascii="Verdana" w:hAnsi="Verdana"/>
          <w:b/>
          <w:spacing w:val="-2"/>
          <w:sz w:val="21"/>
          <w:szCs w:val="21"/>
        </w:rPr>
        <w:tab/>
      </w:r>
      <w:r w:rsidRPr="0016677F">
        <w:rPr>
          <w:rFonts w:ascii="Verdana" w:hAnsi="Verdana"/>
          <w:b/>
          <w:spacing w:val="-2"/>
          <w:sz w:val="21"/>
          <w:szCs w:val="21"/>
        </w:rPr>
        <w:t xml:space="preserve">Orders for </w:t>
      </w:r>
      <w:r>
        <w:rPr>
          <w:rFonts w:ascii="Verdana" w:hAnsi="Verdana"/>
          <w:b/>
          <w:spacing w:val="-2"/>
          <w:sz w:val="21"/>
          <w:szCs w:val="21"/>
        </w:rPr>
        <w:t>g</w:t>
      </w:r>
      <w:r w:rsidRPr="0016677F">
        <w:rPr>
          <w:rFonts w:ascii="Verdana" w:hAnsi="Verdana"/>
          <w:b/>
          <w:spacing w:val="-2"/>
          <w:sz w:val="21"/>
          <w:szCs w:val="21"/>
        </w:rPr>
        <w:t xml:space="preserve">oods and </w:t>
      </w:r>
      <w:r>
        <w:rPr>
          <w:rFonts w:ascii="Verdana" w:hAnsi="Verdana"/>
          <w:b/>
          <w:spacing w:val="-2"/>
          <w:sz w:val="21"/>
          <w:szCs w:val="21"/>
        </w:rPr>
        <w:t>s</w:t>
      </w:r>
      <w:r w:rsidRPr="0016677F">
        <w:rPr>
          <w:rFonts w:ascii="Verdana" w:hAnsi="Verdana"/>
          <w:b/>
          <w:spacing w:val="-2"/>
          <w:sz w:val="21"/>
          <w:szCs w:val="21"/>
        </w:rPr>
        <w:t>ervices</w:t>
      </w:r>
    </w:p>
    <w:p w14:paraId="608EB518" w14:textId="77777777" w:rsidR="001C2D70" w:rsidRPr="0016677F" w:rsidRDefault="001C2D70" w:rsidP="0076053E">
      <w:pPr>
        <w:spacing w:line="245" w:lineRule="auto"/>
        <w:jc w:val="both"/>
        <w:rPr>
          <w:rFonts w:ascii="Verdana" w:hAnsi="Verdana"/>
          <w:spacing w:val="-2"/>
          <w:sz w:val="21"/>
          <w:szCs w:val="21"/>
        </w:rPr>
      </w:pPr>
      <w:r w:rsidRPr="0016677F">
        <w:rPr>
          <w:rFonts w:ascii="Verdana" w:hAnsi="Verdana"/>
          <w:spacing w:val="-2"/>
          <w:sz w:val="21"/>
          <w:szCs w:val="21"/>
        </w:rPr>
        <w:t xml:space="preserve">The purpose of placing orders is to ensure that the acquisition of goods and services is made in accordance with the approved annual budget plan and to reduce the risk of fraud. </w:t>
      </w:r>
    </w:p>
    <w:p w14:paraId="5DC64E4E" w14:textId="6B6C12EA" w:rsidR="001C2D70" w:rsidRPr="0016677F" w:rsidRDefault="001C2D70" w:rsidP="0076053E">
      <w:pPr>
        <w:spacing w:line="245" w:lineRule="auto"/>
        <w:jc w:val="both"/>
        <w:rPr>
          <w:rFonts w:ascii="Verdana" w:hAnsi="Verdana"/>
          <w:spacing w:val="-2"/>
          <w:sz w:val="21"/>
          <w:szCs w:val="21"/>
        </w:rPr>
      </w:pPr>
      <w:r w:rsidRPr="0016677F">
        <w:rPr>
          <w:rFonts w:ascii="Verdana" w:hAnsi="Verdana"/>
          <w:spacing w:val="-2"/>
          <w:sz w:val="21"/>
          <w:szCs w:val="21"/>
        </w:rPr>
        <w:t>All orders are approved by the</w:t>
      </w:r>
      <w:r w:rsidR="00D0627F">
        <w:rPr>
          <w:rFonts w:ascii="Verdana" w:hAnsi="Verdana"/>
          <w:spacing w:val="-2"/>
          <w:sz w:val="21"/>
          <w:szCs w:val="21"/>
        </w:rPr>
        <w:t xml:space="preserve"> school business manager, overseen by the</w:t>
      </w:r>
      <w:r w:rsidRPr="0016677F">
        <w:rPr>
          <w:rFonts w:ascii="Verdana" w:hAnsi="Verdana"/>
          <w:spacing w:val="-2"/>
          <w:sz w:val="21"/>
          <w:szCs w:val="21"/>
        </w:rPr>
        <w:t xml:space="preserve"> </w:t>
      </w:r>
      <w:r>
        <w:rPr>
          <w:rFonts w:ascii="Verdana" w:hAnsi="Verdana"/>
          <w:spacing w:val="-2"/>
          <w:sz w:val="21"/>
          <w:szCs w:val="21"/>
        </w:rPr>
        <w:t>h</w:t>
      </w:r>
      <w:r w:rsidRPr="0016677F">
        <w:rPr>
          <w:rFonts w:ascii="Verdana" w:hAnsi="Verdana"/>
          <w:spacing w:val="-2"/>
          <w:sz w:val="21"/>
          <w:szCs w:val="21"/>
        </w:rPr>
        <w:t xml:space="preserve">eadteacher or </w:t>
      </w:r>
      <w:r w:rsidR="004D6750">
        <w:rPr>
          <w:rFonts w:ascii="Verdana" w:hAnsi="Verdana"/>
          <w:spacing w:val="-2"/>
          <w:sz w:val="21"/>
          <w:szCs w:val="21"/>
        </w:rPr>
        <w:t>h</w:t>
      </w:r>
      <w:r>
        <w:rPr>
          <w:rFonts w:ascii="Verdana" w:hAnsi="Verdana"/>
          <w:spacing w:val="-2"/>
          <w:sz w:val="21"/>
          <w:szCs w:val="21"/>
        </w:rPr>
        <w:t xml:space="preserve">ead of </w:t>
      </w:r>
      <w:r w:rsidR="004D6750">
        <w:rPr>
          <w:rFonts w:ascii="Verdana" w:hAnsi="Verdana"/>
          <w:spacing w:val="-2"/>
          <w:sz w:val="21"/>
          <w:szCs w:val="21"/>
        </w:rPr>
        <w:t>s</w:t>
      </w:r>
      <w:r>
        <w:rPr>
          <w:rFonts w:ascii="Verdana" w:hAnsi="Verdana"/>
          <w:spacing w:val="-2"/>
          <w:sz w:val="21"/>
          <w:szCs w:val="21"/>
        </w:rPr>
        <w:t>chool</w:t>
      </w:r>
      <w:r w:rsidRPr="0016677F">
        <w:rPr>
          <w:rFonts w:ascii="Verdana" w:hAnsi="Verdana"/>
          <w:spacing w:val="-2"/>
          <w:sz w:val="21"/>
          <w:szCs w:val="21"/>
        </w:rPr>
        <w:t>, in accordance with the set financial authority limits of £10,000 for each transaction</w:t>
      </w:r>
      <w:r>
        <w:rPr>
          <w:rFonts w:ascii="Verdana" w:hAnsi="Verdana"/>
          <w:spacing w:val="-2"/>
          <w:sz w:val="21"/>
          <w:szCs w:val="21"/>
        </w:rPr>
        <w:t xml:space="preserve">, and </w:t>
      </w:r>
      <w:r w:rsidRPr="0016677F">
        <w:rPr>
          <w:rFonts w:ascii="Verdana" w:hAnsi="Verdana"/>
          <w:spacing w:val="-2"/>
          <w:sz w:val="21"/>
          <w:szCs w:val="21"/>
        </w:rPr>
        <w:t xml:space="preserve">overseen by the </w:t>
      </w:r>
      <w:r>
        <w:rPr>
          <w:rFonts w:ascii="Verdana" w:hAnsi="Verdana"/>
          <w:spacing w:val="-2"/>
          <w:sz w:val="21"/>
          <w:szCs w:val="21"/>
        </w:rPr>
        <w:t>h</w:t>
      </w:r>
      <w:r w:rsidRPr="0016677F">
        <w:rPr>
          <w:rFonts w:ascii="Verdana" w:hAnsi="Verdana"/>
          <w:spacing w:val="-2"/>
          <w:sz w:val="21"/>
          <w:szCs w:val="21"/>
        </w:rPr>
        <w:t>eadteacher to ensure adequate funds are available within the budget. Official orders should be used for all goods and services. Where urgency requires a verbal order, this should be confirmed by a written order.</w:t>
      </w:r>
    </w:p>
    <w:p w14:paraId="1BB6F874" w14:textId="3494FBE8" w:rsidR="001C2D70" w:rsidRPr="0016677F" w:rsidRDefault="001C2D70" w:rsidP="0076053E">
      <w:pPr>
        <w:spacing w:after="60" w:line="245" w:lineRule="auto"/>
        <w:jc w:val="both"/>
        <w:rPr>
          <w:rFonts w:ascii="Verdana" w:hAnsi="Verdana"/>
          <w:spacing w:val="-2"/>
          <w:sz w:val="21"/>
          <w:szCs w:val="21"/>
        </w:rPr>
      </w:pPr>
      <w:r w:rsidRPr="0016677F">
        <w:rPr>
          <w:rFonts w:ascii="Verdana" w:hAnsi="Verdana"/>
          <w:spacing w:val="-2"/>
          <w:sz w:val="21"/>
          <w:szCs w:val="21"/>
        </w:rPr>
        <w:t xml:space="preserve">The </w:t>
      </w:r>
      <w:r>
        <w:rPr>
          <w:rFonts w:ascii="Verdana" w:hAnsi="Verdana"/>
          <w:spacing w:val="-2"/>
          <w:sz w:val="21"/>
          <w:szCs w:val="21"/>
        </w:rPr>
        <w:t xml:space="preserve">governing body </w:t>
      </w:r>
      <w:r w:rsidRPr="0016677F">
        <w:rPr>
          <w:rFonts w:ascii="Verdana" w:hAnsi="Verdana"/>
          <w:spacing w:val="-2"/>
          <w:sz w:val="21"/>
          <w:szCs w:val="21"/>
        </w:rPr>
        <w:t xml:space="preserve">will review and approve changes to the </w:t>
      </w:r>
      <w:r w:rsidR="004D6750">
        <w:rPr>
          <w:rFonts w:ascii="Verdana" w:hAnsi="Verdana"/>
          <w:spacing w:val="-2"/>
          <w:sz w:val="21"/>
          <w:szCs w:val="21"/>
        </w:rPr>
        <w:t>a</w:t>
      </w:r>
      <w:r w:rsidRPr="0016677F">
        <w:rPr>
          <w:rFonts w:ascii="Verdana" w:hAnsi="Verdana"/>
          <w:spacing w:val="-2"/>
          <w:sz w:val="21"/>
          <w:szCs w:val="21"/>
        </w:rPr>
        <w:t xml:space="preserve">uthorised </w:t>
      </w:r>
      <w:r w:rsidR="004D6750">
        <w:rPr>
          <w:rFonts w:ascii="Verdana" w:hAnsi="Verdana"/>
          <w:spacing w:val="-2"/>
          <w:sz w:val="21"/>
          <w:szCs w:val="21"/>
        </w:rPr>
        <w:t>s</w:t>
      </w:r>
      <w:r w:rsidRPr="0016677F">
        <w:rPr>
          <w:rFonts w:ascii="Verdana" w:hAnsi="Verdana"/>
          <w:spacing w:val="-2"/>
          <w:sz w:val="21"/>
          <w:szCs w:val="21"/>
        </w:rPr>
        <w:t xml:space="preserve">ignatories and </w:t>
      </w:r>
      <w:r w:rsidR="004D6750">
        <w:rPr>
          <w:rFonts w:ascii="Verdana" w:hAnsi="Verdana"/>
          <w:spacing w:val="-2"/>
          <w:sz w:val="21"/>
          <w:szCs w:val="21"/>
        </w:rPr>
        <w:t>f</w:t>
      </w:r>
      <w:r w:rsidRPr="0016677F">
        <w:rPr>
          <w:rFonts w:ascii="Verdana" w:hAnsi="Verdana"/>
          <w:spacing w:val="-2"/>
          <w:sz w:val="21"/>
          <w:szCs w:val="21"/>
        </w:rPr>
        <w:t xml:space="preserve">inancial </w:t>
      </w:r>
      <w:r w:rsidR="004D6750">
        <w:rPr>
          <w:rFonts w:ascii="Verdana" w:hAnsi="Verdana"/>
          <w:spacing w:val="-2"/>
          <w:sz w:val="21"/>
          <w:szCs w:val="21"/>
        </w:rPr>
        <w:t>l</w:t>
      </w:r>
      <w:r w:rsidRPr="0016677F">
        <w:rPr>
          <w:rFonts w:ascii="Verdana" w:hAnsi="Verdana"/>
          <w:spacing w:val="-2"/>
          <w:sz w:val="21"/>
          <w:szCs w:val="21"/>
        </w:rPr>
        <w:t>imits on an annual basis.</w:t>
      </w:r>
    </w:p>
    <w:p w14:paraId="5566461E" w14:textId="5290D2D0" w:rsidR="001C2D70" w:rsidRPr="00D624FD" w:rsidRDefault="001C2D70" w:rsidP="0076053E">
      <w:pPr>
        <w:spacing w:line="245" w:lineRule="auto"/>
        <w:jc w:val="both"/>
        <w:rPr>
          <w:rFonts w:ascii="Verdana" w:hAnsi="Verdana"/>
          <w:spacing w:val="-4"/>
          <w:sz w:val="21"/>
          <w:szCs w:val="21"/>
        </w:rPr>
      </w:pPr>
      <w:r w:rsidRPr="00523EFA">
        <w:rPr>
          <w:rFonts w:ascii="Verdana" w:hAnsi="Verdana"/>
          <w:spacing w:val="-4"/>
          <w:sz w:val="21"/>
          <w:szCs w:val="21"/>
        </w:rPr>
        <w:t xml:space="preserve">The </w:t>
      </w:r>
      <w:r w:rsidR="004D6750">
        <w:rPr>
          <w:rFonts w:ascii="Verdana" w:hAnsi="Verdana"/>
          <w:spacing w:val="-4"/>
          <w:sz w:val="21"/>
          <w:szCs w:val="21"/>
        </w:rPr>
        <w:t>school business manager</w:t>
      </w:r>
      <w:r>
        <w:rPr>
          <w:rFonts w:ascii="Verdana" w:hAnsi="Verdana"/>
          <w:spacing w:val="-4"/>
          <w:sz w:val="21"/>
          <w:szCs w:val="21"/>
        </w:rPr>
        <w:t xml:space="preserve"> </w:t>
      </w:r>
      <w:r w:rsidRPr="00523EFA">
        <w:rPr>
          <w:rFonts w:ascii="Verdana" w:hAnsi="Verdana"/>
          <w:spacing w:val="-4"/>
          <w:sz w:val="21"/>
          <w:szCs w:val="21"/>
        </w:rPr>
        <w:t>will check goods received and ensure that they match the order.</w:t>
      </w:r>
      <w:r>
        <w:rPr>
          <w:rFonts w:ascii="Verdana" w:hAnsi="Verdana"/>
          <w:spacing w:val="-4"/>
          <w:sz w:val="21"/>
          <w:szCs w:val="21"/>
        </w:rPr>
        <w:t xml:space="preserve"> Payments will only be made on receipt of an invoice (showing VAT where appropriate).</w:t>
      </w:r>
    </w:p>
    <w:p w14:paraId="4F9CCDC8" w14:textId="77777777" w:rsidR="001C2D70" w:rsidRPr="0016677F" w:rsidRDefault="001C2D70" w:rsidP="0076053E">
      <w:pPr>
        <w:pBdr>
          <w:bottom w:val="single" w:sz="4" w:space="1" w:color="auto"/>
        </w:pBdr>
        <w:spacing w:before="180" w:after="60" w:line="245" w:lineRule="auto"/>
        <w:jc w:val="both"/>
        <w:rPr>
          <w:rFonts w:ascii="Verdana" w:hAnsi="Verdana"/>
          <w:spacing w:val="-2"/>
          <w:sz w:val="21"/>
          <w:szCs w:val="21"/>
        </w:rPr>
      </w:pPr>
      <w:r>
        <w:rPr>
          <w:rFonts w:ascii="Verdana" w:hAnsi="Verdana"/>
          <w:b/>
          <w:spacing w:val="-2"/>
          <w:sz w:val="21"/>
          <w:szCs w:val="21"/>
        </w:rPr>
        <w:t>1.6</w:t>
      </w:r>
      <w:r>
        <w:rPr>
          <w:rFonts w:ascii="Verdana" w:hAnsi="Verdana"/>
          <w:b/>
          <w:spacing w:val="-2"/>
          <w:sz w:val="21"/>
          <w:szCs w:val="21"/>
        </w:rPr>
        <w:tab/>
        <w:t>Contracts</w:t>
      </w:r>
    </w:p>
    <w:p w14:paraId="4D8F462D" w14:textId="12DE56B2" w:rsidR="001C2D70" w:rsidRPr="0016677F" w:rsidRDefault="00D0627F" w:rsidP="0076053E">
      <w:pPr>
        <w:spacing w:after="60" w:line="245" w:lineRule="auto"/>
        <w:jc w:val="both"/>
        <w:rPr>
          <w:rFonts w:ascii="Verdana" w:hAnsi="Verdana"/>
          <w:spacing w:val="-2"/>
          <w:sz w:val="21"/>
          <w:szCs w:val="21"/>
        </w:rPr>
      </w:pPr>
      <w:r>
        <w:rPr>
          <w:rFonts w:ascii="Verdana" w:hAnsi="Verdana"/>
          <w:spacing w:val="-2"/>
          <w:sz w:val="21"/>
          <w:szCs w:val="21"/>
        </w:rPr>
        <w:t>The main contracts are</w:t>
      </w:r>
      <w:r w:rsidR="001C2D70" w:rsidRPr="0016677F">
        <w:rPr>
          <w:rFonts w:ascii="Verdana" w:hAnsi="Verdana"/>
          <w:spacing w:val="-2"/>
          <w:sz w:val="21"/>
          <w:szCs w:val="21"/>
        </w:rPr>
        <w:t xml:space="preserve"> for:</w:t>
      </w:r>
    </w:p>
    <w:p w14:paraId="0C8401FF" w14:textId="77777777" w:rsidR="001C2D70" w:rsidRPr="0016677F" w:rsidRDefault="001C2D70" w:rsidP="0076053E">
      <w:pPr>
        <w:numPr>
          <w:ilvl w:val="0"/>
          <w:numId w:val="18"/>
        </w:numPr>
        <w:spacing w:after="60" w:line="245" w:lineRule="auto"/>
        <w:ind w:left="340" w:hanging="340"/>
        <w:jc w:val="both"/>
        <w:rPr>
          <w:rFonts w:ascii="Verdana" w:hAnsi="Verdana"/>
          <w:spacing w:val="-2"/>
          <w:sz w:val="21"/>
          <w:szCs w:val="21"/>
        </w:rPr>
      </w:pPr>
      <w:r w:rsidRPr="0016677F">
        <w:rPr>
          <w:rFonts w:ascii="Verdana" w:hAnsi="Verdana"/>
          <w:spacing w:val="-2"/>
          <w:sz w:val="21"/>
          <w:szCs w:val="21"/>
        </w:rPr>
        <w:t>Electrical inspection and testing</w:t>
      </w:r>
      <w:r>
        <w:rPr>
          <w:rFonts w:ascii="Verdana" w:hAnsi="Verdana"/>
          <w:spacing w:val="-2"/>
          <w:sz w:val="21"/>
          <w:szCs w:val="21"/>
        </w:rPr>
        <w:t>;</w:t>
      </w:r>
    </w:p>
    <w:p w14:paraId="3F4D385A" w14:textId="77777777" w:rsidR="001C2D70" w:rsidRPr="0016677F" w:rsidRDefault="001C2D70" w:rsidP="0076053E">
      <w:pPr>
        <w:numPr>
          <w:ilvl w:val="0"/>
          <w:numId w:val="19"/>
        </w:numPr>
        <w:spacing w:after="60" w:line="245" w:lineRule="auto"/>
        <w:ind w:left="340" w:hanging="340"/>
        <w:jc w:val="both"/>
        <w:rPr>
          <w:rFonts w:ascii="Verdana" w:hAnsi="Verdana"/>
          <w:spacing w:val="-2"/>
          <w:sz w:val="21"/>
          <w:szCs w:val="21"/>
        </w:rPr>
      </w:pPr>
      <w:r w:rsidRPr="0016677F">
        <w:rPr>
          <w:rFonts w:ascii="Verdana" w:hAnsi="Verdana"/>
          <w:spacing w:val="-2"/>
          <w:sz w:val="21"/>
          <w:szCs w:val="21"/>
        </w:rPr>
        <w:t>Mechanical heating plant inspection, testing and maintenance</w:t>
      </w:r>
      <w:r>
        <w:rPr>
          <w:rFonts w:ascii="Verdana" w:hAnsi="Verdana"/>
          <w:spacing w:val="-2"/>
          <w:sz w:val="21"/>
          <w:szCs w:val="21"/>
        </w:rPr>
        <w:t>;</w:t>
      </w:r>
    </w:p>
    <w:p w14:paraId="1077AEB0" w14:textId="77777777" w:rsidR="001C2D70" w:rsidRPr="0016677F" w:rsidRDefault="001C2D70" w:rsidP="0076053E">
      <w:pPr>
        <w:numPr>
          <w:ilvl w:val="0"/>
          <w:numId w:val="19"/>
        </w:numPr>
        <w:spacing w:after="60" w:line="245" w:lineRule="auto"/>
        <w:ind w:left="340" w:hanging="340"/>
        <w:jc w:val="both"/>
        <w:rPr>
          <w:rFonts w:ascii="Verdana" w:hAnsi="Verdana"/>
          <w:spacing w:val="-2"/>
          <w:sz w:val="21"/>
          <w:szCs w:val="21"/>
        </w:rPr>
      </w:pPr>
      <w:r w:rsidRPr="0016677F">
        <w:rPr>
          <w:rFonts w:ascii="Verdana" w:hAnsi="Verdana"/>
          <w:spacing w:val="-2"/>
          <w:sz w:val="21"/>
          <w:szCs w:val="21"/>
        </w:rPr>
        <w:t>Firefighting equipment inspection and testing</w:t>
      </w:r>
      <w:r>
        <w:rPr>
          <w:rFonts w:ascii="Verdana" w:hAnsi="Verdana"/>
          <w:spacing w:val="-2"/>
          <w:sz w:val="21"/>
          <w:szCs w:val="21"/>
        </w:rPr>
        <w:t>;</w:t>
      </w:r>
    </w:p>
    <w:p w14:paraId="5A754F2E" w14:textId="77777777" w:rsidR="001C2D70" w:rsidRPr="0016677F" w:rsidRDefault="001C2D70" w:rsidP="0076053E">
      <w:pPr>
        <w:numPr>
          <w:ilvl w:val="0"/>
          <w:numId w:val="19"/>
        </w:numPr>
        <w:spacing w:after="60" w:line="245" w:lineRule="auto"/>
        <w:ind w:left="340" w:hanging="340"/>
        <w:jc w:val="both"/>
        <w:rPr>
          <w:rFonts w:ascii="Verdana" w:hAnsi="Verdana"/>
          <w:spacing w:val="-2"/>
          <w:sz w:val="21"/>
          <w:szCs w:val="21"/>
        </w:rPr>
      </w:pPr>
      <w:r w:rsidRPr="0016677F">
        <w:rPr>
          <w:rFonts w:ascii="Verdana" w:hAnsi="Verdana"/>
          <w:spacing w:val="-2"/>
          <w:sz w:val="21"/>
          <w:szCs w:val="21"/>
        </w:rPr>
        <w:t xml:space="preserve">Intruder </w:t>
      </w:r>
      <w:r>
        <w:rPr>
          <w:rFonts w:ascii="Verdana" w:hAnsi="Verdana"/>
          <w:spacing w:val="-2"/>
          <w:sz w:val="21"/>
          <w:szCs w:val="21"/>
        </w:rPr>
        <w:t>alarm (see under security procedures below);</w:t>
      </w:r>
    </w:p>
    <w:p w14:paraId="616B8F38" w14:textId="77777777" w:rsidR="001C2D70" w:rsidRPr="0016677F" w:rsidRDefault="001C2D70" w:rsidP="0076053E">
      <w:pPr>
        <w:numPr>
          <w:ilvl w:val="0"/>
          <w:numId w:val="19"/>
        </w:numPr>
        <w:spacing w:after="60" w:line="245" w:lineRule="auto"/>
        <w:ind w:left="340" w:hanging="340"/>
        <w:jc w:val="both"/>
        <w:rPr>
          <w:rFonts w:ascii="Verdana" w:hAnsi="Verdana"/>
          <w:spacing w:val="-2"/>
          <w:sz w:val="21"/>
          <w:szCs w:val="21"/>
        </w:rPr>
      </w:pPr>
      <w:r w:rsidRPr="0016677F">
        <w:rPr>
          <w:rFonts w:ascii="Verdana" w:hAnsi="Verdana"/>
          <w:spacing w:val="-2"/>
          <w:sz w:val="21"/>
          <w:szCs w:val="21"/>
        </w:rPr>
        <w:t>PE &amp; Sports Equipment</w:t>
      </w:r>
      <w:r>
        <w:rPr>
          <w:rFonts w:ascii="Verdana" w:hAnsi="Verdana"/>
          <w:spacing w:val="-2"/>
          <w:sz w:val="21"/>
          <w:szCs w:val="21"/>
        </w:rPr>
        <w:t>;</w:t>
      </w:r>
    </w:p>
    <w:p w14:paraId="76624CAE" w14:textId="77777777" w:rsidR="001C2D70" w:rsidRPr="0016677F" w:rsidRDefault="001C2D70" w:rsidP="0076053E">
      <w:pPr>
        <w:numPr>
          <w:ilvl w:val="0"/>
          <w:numId w:val="19"/>
        </w:numPr>
        <w:spacing w:after="60" w:line="245" w:lineRule="auto"/>
        <w:ind w:left="340" w:hanging="340"/>
        <w:jc w:val="both"/>
        <w:rPr>
          <w:rFonts w:ascii="Verdana" w:hAnsi="Verdana"/>
          <w:spacing w:val="-2"/>
          <w:sz w:val="21"/>
          <w:szCs w:val="21"/>
        </w:rPr>
      </w:pPr>
      <w:r w:rsidRPr="0016677F">
        <w:rPr>
          <w:rFonts w:ascii="Verdana" w:hAnsi="Verdana"/>
          <w:spacing w:val="-2"/>
          <w:sz w:val="21"/>
          <w:szCs w:val="21"/>
        </w:rPr>
        <w:t>Tree surveys</w:t>
      </w:r>
      <w:r>
        <w:rPr>
          <w:rFonts w:ascii="Verdana" w:hAnsi="Verdana"/>
          <w:spacing w:val="-2"/>
          <w:sz w:val="21"/>
          <w:szCs w:val="21"/>
        </w:rPr>
        <w:t>;</w:t>
      </w:r>
    </w:p>
    <w:p w14:paraId="34249A49" w14:textId="77777777" w:rsidR="001C2D70" w:rsidRDefault="001C2D70" w:rsidP="0076053E">
      <w:pPr>
        <w:pStyle w:val="ListParagraph"/>
        <w:numPr>
          <w:ilvl w:val="0"/>
          <w:numId w:val="19"/>
        </w:numPr>
        <w:spacing w:after="60" w:line="245" w:lineRule="auto"/>
        <w:ind w:left="340" w:hanging="340"/>
        <w:contextualSpacing w:val="0"/>
        <w:jc w:val="both"/>
        <w:rPr>
          <w:rFonts w:ascii="Verdana" w:hAnsi="Verdana"/>
          <w:spacing w:val="-2"/>
          <w:sz w:val="21"/>
          <w:szCs w:val="21"/>
        </w:rPr>
      </w:pPr>
      <w:r w:rsidRPr="0016677F">
        <w:rPr>
          <w:rFonts w:ascii="Verdana" w:hAnsi="Verdana"/>
          <w:spacing w:val="-2"/>
          <w:sz w:val="21"/>
          <w:szCs w:val="21"/>
        </w:rPr>
        <w:t>Grounds maintenance (retendered every 3 years)</w:t>
      </w:r>
      <w:r>
        <w:rPr>
          <w:rFonts w:ascii="Verdana" w:hAnsi="Verdana"/>
          <w:spacing w:val="-2"/>
          <w:sz w:val="21"/>
          <w:szCs w:val="21"/>
        </w:rPr>
        <w:t>;</w:t>
      </w:r>
    </w:p>
    <w:p w14:paraId="7B3FABB9" w14:textId="35612F39" w:rsidR="001C2D70" w:rsidRDefault="001C2D70" w:rsidP="0076053E">
      <w:pPr>
        <w:pStyle w:val="ListParagraph"/>
        <w:numPr>
          <w:ilvl w:val="0"/>
          <w:numId w:val="19"/>
        </w:numPr>
        <w:spacing w:line="245" w:lineRule="auto"/>
        <w:ind w:left="340" w:hanging="340"/>
        <w:contextualSpacing w:val="0"/>
        <w:jc w:val="both"/>
        <w:rPr>
          <w:rFonts w:ascii="Verdana" w:hAnsi="Verdana"/>
          <w:spacing w:val="-2"/>
          <w:sz w:val="21"/>
          <w:szCs w:val="21"/>
        </w:rPr>
      </w:pPr>
      <w:r>
        <w:rPr>
          <w:rFonts w:ascii="Verdana" w:hAnsi="Verdana"/>
          <w:spacing w:val="-2"/>
          <w:sz w:val="21"/>
          <w:szCs w:val="21"/>
        </w:rPr>
        <w:t>Insurance, including public liability, employer’s liability, buildings &amp; contents, flood &amp; fire, personal (for staff, governors and volunteers, including death and serious injury) and fidelity (which protects school funds against loss due to fraud or dishonesty)</w:t>
      </w:r>
      <w:r w:rsidR="00D0627F">
        <w:rPr>
          <w:rFonts w:ascii="Verdana" w:hAnsi="Verdana"/>
          <w:spacing w:val="-2"/>
          <w:sz w:val="21"/>
          <w:szCs w:val="21"/>
        </w:rPr>
        <w:t>;</w:t>
      </w:r>
    </w:p>
    <w:p w14:paraId="6C5D6DA7" w14:textId="52BA521C" w:rsidR="00D0627F" w:rsidRDefault="00D0627F" w:rsidP="0076053E">
      <w:pPr>
        <w:pStyle w:val="ListParagraph"/>
        <w:numPr>
          <w:ilvl w:val="0"/>
          <w:numId w:val="19"/>
        </w:numPr>
        <w:spacing w:line="245" w:lineRule="auto"/>
        <w:ind w:left="340" w:hanging="340"/>
        <w:contextualSpacing w:val="0"/>
        <w:jc w:val="both"/>
        <w:rPr>
          <w:rFonts w:ascii="Verdana" w:hAnsi="Verdana"/>
          <w:spacing w:val="-2"/>
          <w:sz w:val="21"/>
          <w:szCs w:val="21"/>
        </w:rPr>
      </w:pPr>
      <w:r>
        <w:rPr>
          <w:rFonts w:ascii="Verdana" w:hAnsi="Verdana"/>
          <w:spacing w:val="-2"/>
          <w:sz w:val="21"/>
          <w:szCs w:val="21"/>
        </w:rPr>
        <w:t>ICT;</w:t>
      </w:r>
    </w:p>
    <w:p w14:paraId="50ECE333" w14:textId="50A1B29F" w:rsidR="00D0627F" w:rsidRDefault="00D0627F" w:rsidP="0076053E">
      <w:pPr>
        <w:pStyle w:val="ListParagraph"/>
        <w:numPr>
          <w:ilvl w:val="0"/>
          <w:numId w:val="19"/>
        </w:numPr>
        <w:spacing w:line="245" w:lineRule="auto"/>
        <w:ind w:left="340" w:hanging="340"/>
        <w:contextualSpacing w:val="0"/>
        <w:jc w:val="both"/>
        <w:rPr>
          <w:rFonts w:ascii="Verdana" w:hAnsi="Verdana"/>
          <w:spacing w:val="-2"/>
          <w:sz w:val="21"/>
          <w:szCs w:val="21"/>
        </w:rPr>
      </w:pPr>
      <w:r>
        <w:rPr>
          <w:rFonts w:ascii="Verdana" w:hAnsi="Verdana"/>
          <w:spacing w:val="-2"/>
          <w:sz w:val="21"/>
          <w:szCs w:val="21"/>
        </w:rPr>
        <w:t>Waste;</w:t>
      </w:r>
    </w:p>
    <w:p w14:paraId="664E6F47" w14:textId="63EB2443" w:rsidR="00D0627F" w:rsidRDefault="00D0627F" w:rsidP="0076053E">
      <w:pPr>
        <w:pStyle w:val="ListParagraph"/>
        <w:numPr>
          <w:ilvl w:val="0"/>
          <w:numId w:val="19"/>
        </w:numPr>
        <w:spacing w:line="245" w:lineRule="auto"/>
        <w:ind w:left="340" w:hanging="340"/>
        <w:contextualSpacing w:val="0"/>
        <w:jc w:val="both"/>
        <w:rPr>
          <w:rFonts w:ascii="Verdana" w:hAnsi="Verdana"/>
          <w:spacing w:val="-2"/>
          <w:sz w:val="21"/>
          <w:szCs w:val="21"/>
        </w:rPr>
      </w:pPr>
      <w:r>
        <w:rPr>
          <w:rFonts w:ascii="Verdana" w:hAnsi="Verdana"/>
          <w:spacing w:val="-2"/>
          <w:sz w:val="21"/>
          <w:szCs w:val="21"/>
        </w:rPr>
        <w:t>Sanitary Waste Disposal;</w:t>
      </w:r>
    </w:p>
    <w:p w14:paraId="4EDB1061" w14:textId="7B31D0B1" w:rsidR="00D0627F" w:rsidRPr="0016677F" w:rsidRDefault="00D0627F" w:rsidP="0076053E">
      <w:pPr>
        <w:pStyle w:val="ListParagraph"/>
        <w:numPr>
          <w:ilvl w:val="0"/>
          <w:numId w:val="19"/>
        </w:numPr>
        <w:spacing w:line="245" w:lineRule="auto"/>
        <w:ind w:left="340" w:hanging="340"/>
        <w:contextualSpacing w:val="0"/>
        <w:jc w:val="both"/>
        <w:rPr>
          <w:rFonts w:ascii="Verdana" w:hAnsi="Verdana"/>
          <w:spacing w:val="-2"/>
          <w:sz w:val="21"/>
          <w:szCs w:val="21"/>
        </w:rPr>
      </w:pPr>
      <w:r>
        <w:rPr>
          <w:rFonts w:ascii="Verdana" w:hAnsi="Verdana"/>
          <w:spacing w:val="-2"/>
          <w:sz w:val="21"/>
          <w:szCs w:val="21"/>
        </w:rPr>
        <w:t>Catering.</w:t>
      </w:r>
    </w:p>
    <w:p w14:paraId="54ABC3CE" w14:textId="59E4B7A7" w:rsidR="001C2D70" w:rsidRPr="0016677F" w:rsidRDefault="00D0627F" w:rsidP="0076053E">
      <w:pPr>
        <w:spacing w:line="245" w:lineRule="auto"/>
        <w:jc w:val="both"/>
        <w:rPr>
          <w:rFonts w:ascii="Verdana" w:hAnsi="Verdana"/>
          <w:spacing w:val="-2"/>
          <w:sz w:val="21"/>
          <w:szCs w:val="21"/>
        </w:rPr>
      </w:pPr>
      <w:r>
        <w:rPr>
          <w:rFonts w:ascii="Verdana" w:hAnsi="Verdana"/>
          <w:spacing w:val="-2"/>
          <w:sz w:val="21"/>
          <w:szCs w:val="21"/>
        </w:rPr>
        <w:t>This is managed by the School Business Manager (in liaison with the Diocese at Kimbolton).</w:t>
      </w:r>
    </w:p>
    <w:p w14:paraId="5C838961" w14:textId="77777777" w:rsidR="001C2D70" w:rsidRPr="0016677F" w:rsidRDefault="001C2D70" w:rsidP="0076053E">
      <w:pPr>
        <w:spacing w:after="60" w:line="245" w:lineRule="auto"/>
        <w:jc w:val="both"/>
        <w:rPr>
          <w:rFonts w:ascii="Verdana" w:hAnsi="Verdana"/>
          <w:spacing w:val="-2"/>
          <w:sz w:val="21"/>
          <w:szCs w:val="21"/>
        </w:rPr>
      </w:pPr>
      <w:r w:rsidRPr="0016677F">
        <w:rPr>
          <w:rFonts w:ascii="Verdana" w:hAnsi="Verdana"/>
          <w:spacing w:val="-2"/>
          <w:sz w:val="21"/>
          <w:szCs w:val="21"/>
        </w:rPr>
        <w:t>Direct management of service contracts relates to the following provision:</w:t>
      </w:r>
    </w:p>
    <w:p w14:paraId="3D3A3C62" w14:textId="77777777" w:rsidR="001C2D70" w:rsidRPr="0016677F" w:rsidRDefault="001C2D70" w:rsidP="0076053E">
      <w:pPr>
        <w:numPr>
          <w:ilvl w:val="0"/>
          <w:numId w:val="20"/>
        </w:numPr>
        <w:spacing w:after="60" w:line="245" w:lineRule="auto"/>
        <w:ind w:left="340" w:hanging="340"/>
        <w:jc w:val="both"/>
        <w:rPr>
          <w:rFonts w:ascii="Verdana" w:hAnsi="Verdana"/>
          <w:spacing w:val="-2"/>
          <w:sz w:val="21"/>
          <w:szCs w:val="21"/>
        </w:rPr>
      </w:pPr>
      <w:r w:rsidRPr="0016677F">
        <w:rPr>
          <w:rFonts w:ascii="Verdana" w:hAnsi="Verdana"/>
          <w:spacing w:val="-2"/>
          <w:sz w:val="21"/>
          <w:szCs w:val="21"/>
        </w:rPr>
        <w:t xml:space="preserve">Catering contract </w:t>
      </w:r>
    </w:p>
    <w:p w14:paraId="7E2B55E3" w14:textId="77777777" w:rsidR="001C2D70" w:rsidRPr="0016677F" w:rsidRDefault="001C2D70" w:rsidP="0076053E">
      <w:pPr>
        <w:numPr>
          <w:ilvl w:val="0"/>
          <w:numId w:val="20"/>
        </w:numPr>
        <w:spacing w:after="60" w:line="245" w:lineRule="auto"/>
        <w:ind w:left="340" w:hanging="340"/>
        <w:jc w:val="both"/>
        <w:rPr>
          <w:rFonts w:ascii="Verdana" w:hAnsi="Verdana"/>
          <w:spacing w:val="-2"/>
          <w:sz w:val="21"/>
          <w:szCs w:val="21"/>
        </w:rPr>
      </w:pPr>
      <w:r w:rsidRPr="0016677F">
        <w:rPr>
          <w:rFonts w:ascii="Verdana" w:hAnsi="Verdana"/>
          <w:spacing w:val="-2"/>
          <w:sz w:val="21"/>
          <w:szCs w:val="21"/>
        </w:rPr>
        <w:t xml:space="preserve">Telephone system maintenance </w:t>
      </w:r>
    </w:p>
    <w:p w14:paraId="5F8AE0F2" w14:textId="4BB82FCE" w:rsidR="001C2D70" w:rsidRPr="0016677F" w:rsidRDefault="001C2D70" w:rsidP="0076053E">
      <w:pPr>
        <w:numPr>
          <w:ilvl w:val="0"/>
          <w:numId w:val="20"/>
        </w:numPr>
        <w:spacing w:after="60" w:line="245" w:lineRule="auto"/>
        <w:ind w:left="340" w:hanging="340"/>
        <w:jc w:val="both"/>
        <w:rPr>
          <w:rFonts w:ascii="Verdana" w:hAnsi="Verdana"/>
          <w:spacing w:val="-2"/>
          <w:sz w:val="21"/>
          <w:szCs w:val="21"/>
        </w:rPr>
      </w:pPr>
      <w:r w:rsidRPr="0016677F">
        <w:rPr>
          <w:rFonts w:ascii="Verdana" w:hAnsi="Verdana"/>
          <w:spacing w:val="-2"/>
          <w:sz w:val="21"/>
          <w:szCs w:val="21"/>
        </w:rPr>
        <w:t>Office equipment maintenance e.g. ICT equipment</w:t>
      </w:r>
    </w:p>
    <w:p w14:paraId="6DE48AF0" w14:textId="77777777" w:rsidR="001C2D70" w:rsidRPr="0016677F" w:rsidRDefault="001C2D70" w:rsidP="0076053E">
      <w:pPr>
        <w:pStyle w:val="ListParagraph"/>
        <w:numPr>
          <w:ilvl w:val="0"/>
          <w:numId w:val="20"/>
        </w:numPr>
        <w:spacing w:after="60" w:line="245" w:lineRule="auto"/>
        <w:ind w:left="340" w:hanging="340"/>
        <w:contextualSpacing w:val="0"/>
        <w:jc w:val="both"/>
        <w:rPr>
          <w:rFonts w:ascii="Verdana" w:hAnsi="Verdana"/>
          <w:spacing w:val="-2"/>
          <w:sz w:val="21"/>
          <w:szCs w:val="21"/>
        </w:rPr>
      </w:pPr>
      <w:r w:rsidRPr="0016677F">
        <w:rPr>
          <w:rFonts w:ascii="Verdana" w:hAnsi="Verdana"/>
          <w:spacing w:val="-2"/>
          <w:sz w:val="21"/>
          <w:szCs w:val="21"/>
        </w:rPr>
        <w:t>Cloakroom services and water cooler</w:t>
      </w:r>
    </w:p>
    <w:p w14:paraId="73B31005" w14:textId="77777777" w:rsidR="001C2D70" w:rsidRPr="0016677F" w:rsidRDefault="001C2D70" w:rsidP="0076053E">
      <w:pPr>
        <w:numPr>
          <w:ilvl w:val="0"/>
          <w:numId w:val="20"/>
        </w:numPr>
        <w:spacing w:after="60" w:line="252" w:lineRule="auto"/>
        <w:ind w:left="340" w:hanging="340"/>
        <w:jc w:val="both"/>
        <w:rPr>
          <w:rFonts w:ascii="Verdana" w:hAnsi="Verdana"/>
          <w:spacing w:val="-2"/>
          <w:sz w:val="21"/>
          <w:szCs w:val="21"/>
        </w:rPr>
      </w:pPr>
      <w:r w:rsidRPr="0016677F">
        <w:rPr>
          <w:rFonts w:ascii="Verdana" w:hAnsi="Verdana"/>
          <w:spacing w:val="-2"/>
          <w:sz w:val="21"/>
          <w:szCs w:val="21"/>
        </w:rPr>
        <w:t>Cleaning</w:t>
      </w:r>
    </w:p>
    <w:p w14:paraId="377A9351" w14:textId="77777777" w:rsidR="001C2D70" w:rsidRDefault="001C2D70" w:rsidP="0076053E">
      <w:pPr>
        <w:numPr>
          <w:ilvl w:val="0"/>
          <w:numId w:val="20"/>
        </w:numPr>
        <w:spacing w:after="60" w:line="252" w:lineRule="auto"/>
        <w:ind w:left="340" w:hanging="340"/>
        <w:jc w:val="both"/>
        <w:rPr>
          <w:rFonts w:ascii="Verdana" w:hAnsi="Verdana"/>
          <w:spacing w:val="-2"/>
          <w:sz w:val="21"/>
          <w:szCs w:val="21"/>
        </w:rPr>
      </w:pPr>
      <w:r w:rsidRPr="0016677F">
        <w:rPr>
          <w:rFonts w:ascii="Verdana" w:hAnsi="Verdana"/>
          <w:spacing w:val="-2"/>
          <w:sz w:val="21"/>
          <w:szCs w:val="21"/>
        </w:rPr>
        <w:t>ICT support</w:t>
      </w:r>
    </w:p>
    <w:p w14:paraId="74725BDF" w14:textId="77777777" w:rsidR="001C2D70" w:rsidRPr="0016677F" w:rsidRDefault="001C2D70" w:rsidP="0076053E">
      <w:pPr>
        <w:numPr>
          <w:ilvl w:val="0"/>
          <w:numId w:val="20"/>
        </w:numPr>
        <w:spacing w:line="252" w:lineRule="auto"/>
        <w:ind w:left="340" w:hanging="340"/>
        <w:jc w:val="both"/>
        <w:rPr>
          <w:rFonts w:ascii="Verdana" w:hAnsi="Verdana"/>
          <w:spacing w:val="-2"/>
          <w:sz w:val="21"/>
          <w:szCs w:val="21"/>
        </w:rPr>
      </w:pPr>
      <w:r>
        <w:rPr>
          <w:rFonts w:ascii="Verdana" w:hAnsi="Verdana"/>
          <w:spacing w:val="-2"/>
          <w:sz w:val="21"/>
          <w:szCs w:val="21"/>
        </w:rPr>
        <w:t>Additional insurance for minibuses, for business usage for private vehicles, for school journeys (which insures pupils and any accompanying adults for personal injury sustained due to an accident while on a school-arranged off-site activity, and includes travel insurance for the UK and overseas), and for top-up insurance for contents to cover theft and accidental damage and for fidelity to cover private funds.</w:t>
      </w:r>
    </w:p>
    <w:p w14:paraId="623B64DC" w14:textId="1276449E" w:rsidR="001C2D70" w:rsidRPr="0016677F" w:rsidRDefault="001C2D70" w:rsidP="0076053E">
      <w:pPr>
        <w:spacing w:line="252" w:lineRule="auto"/>
        <w:jc w:val="both"/>
        <w:rPr>
          <w:rFonts w:ascii="Verdana" w:hAnsi="Verdana"/>
          <w:spacing w:val="-2"/>
          <w:sz w:val="21"/>
          <w:szCs w:val="21"/>
        </w:rPr>
      </w:pPr>
      <w:r w:rsidRPr="0016677F">
        <w:rPr>
          <w:rFonts w:ascii="Verdana" w:hAnsi="Verdana"/>
          <w:spacing w:val="-2"/>
          <w:sz w:val="21"/>
          <w:szCs w:val="21"/>
        </w:rPr>
        <w:t xml:space="preserve">All documentation relating to school contracts is maintained in separate service contracts folder managed and retained by the </w:t>
      </w:r>
      <w:r w:rsidR="00BB54AA">
        <w:rPr>
          <w:rFonts w:ascii="Verdana" w:hAnsi="Verdana"/>
          <w:spacing w:val="-2"/>
          <w:sz w:val="21"/>
          <w:szCs w:val="21"/>
        </w:rPr>
        <w:t>s</w:t>
      </w:r>
      <w:r w:rsidR="004D6750">
        <w:rPr>
          <w:rFonts w:ascii="Verdana" w:hAnsi="Verdana"/>
          <w:spacing w:val="-2"/>
          <w:sz w:val="21"/>
          <w:szCs w:val="21"/>
        </w:rPr>
        <w:t>chool business manager</w:t>
      </w:r>
      <w:r w:rsidRPr="0016677F">
        <w:rPr>
          <w:rFonts w:ascii="Verdana" w:hAnsi="Verdana"/>
          <w:spacing w:val="-2"/>
          <w:sz w:val="21"/>
          <w:szCs w:val="21"/>
        </w:rPr>
        <w:t xml:space="preserve">.  All service contracts are reviewed by the </w:t>
      </w:r>
      <w:r>
        <w:rPr>
          <w:rFonts w:ascii="Verdana" w:hAnsi="Verdana"/>
          <w:spacing w:val="-2"/>
          <w:sz w:val="21"/>
          <w:szCs w:val="21"/>
        </w:rPr>
        <w:t>h</w:t>
      </w:r>
      <w:r w:rsidRPr="0016677F">
        <w:rPr>
          <w:rFonts w:ascii="Verdana" w:hAnsi="Verdana"/>
          <w:spacing w:val="-2"/>
          <w:sz w:val="21"/>
          <w:szCs w:val="21"/>
        </w:rPr>
        <w:t>eadteacher and</w:t>
      </w:r>
      <w:r>
        <w:rPr>
          <w:rFonts w:ascii="Verdana" w:hAnsi="Verdana"/>
          <w:spacing w:val="-2"/>
          <w:sz w:val="21"/>
          <w:szCs w:val="21"/>
        </w:rPr>
        <w:t xml:space="preserve"> the Finance Committee</w:t>
      </w:r>
      <w:r w:rsidRPr="0016677F">
        <w:rPr>
          <w:rFonts w:ascii="Verdana" w:hAnsi="Verdana"/>
          <w:spacing w:val="-2"/>
          <w:sz w:val="21"/>
          <w:szCs w:val="21"/>
        </w:rPr>
        <w:t xml:space="preserve"> every 3 years.</w:t>
      </w:r>
    </w:p>
    <w:p w14:paraId="1B9926AA" w14:textId="39ED0870" w:rsidR="001C2D70" w:rsidRPr="0016677F" w:rsidRDefault="001C2D70" w:rsidP="0076053E">
      <w:pPr>
        <w:pBdr>
          <w:bottom w:val="single" w:sz="4" w:space="1" w:color="auto"/>
        </w:pBdr>
        <w:spacing w:before="180" w:after="60" w:line="252" w:lineRule="auto"/>
        <w:jc w:val="both"/>
        <w:rPr>
          <w:rFonts w:ascii="Verdana" w:hAnsi="Verdana"/>
          <w:b/>
          <w:spacing w:val="-2"/>
          <w:sz w:val="21"/>
          <w:szCs w:val="21"/>
        </w:rPr>
      </w:pPr>
      <w:r>
        <w:rPr>
          <w:rFonts w:ascii="Verdana" w:hAnsi="Verdana"/>
          <w:b/>
          <w:spacing w:val="-2"/>
          <w:sz w:val="21"/>
          <w:szCs w:val="21"/>
        </w:rPr>
        <w:t>1.7</w:t>
      </w:r>
      <w:r>
        <w:rPr>
          <w:rFonts w:ascii="Verdana" w:hAnsi="Verdana"/>
          <w:b/>
          <w:spacing w:val="-2"/>
          <w:sz w:val="21"/>
          <w:szCs w:val="21"/>
        </w:rPr>
        <w:tab/>
      </w:r>
      <w:r w:rsidRPr="0016677F">
        <w:rPr>
          <w:rFonts w:ascii="Verdana" w:hAnsi="Verdana"/>
          <w:b/>
          <w:spacing w:val="-2"/>
          <w:sz w:val="21"/>
          <w:szCs w:val="21"/>
        </w:rPr>
        <w:t>Use of Procurement card</w:t>
      </w:r>
      <w:r w:rsidR="00D0627F">
        <w:rPr>
          <w:rFonts w:ascii="Verdana" w:hAnsi="Verdana"/>
          <w:b/>
          <w:spacing w:val="-2"/>
          <w:sz w:val="21"/>
          <w:szCs w:val="21"/>
        </w:rPr>
        <w:t xml:space="preserve"> and debit card</w:t>
      </w:r>
    </w:p>
    <w:p w14:paraId="5D6CF9F5" w14:textId="5E332E0C" w:rsidR="001C2D70" w:rsidRPr="0016677F" w:rsidRDefault="001C2D70" w:rsidP="0076053E">
      <w:pPr>
        <w:spacing w:after="60" w:line="252" w:lineRule="auto"/>
        <w:jc w:val="both"/>
        <w:rPr>
          <w:rFonts w:ascii="Verdana" w:hAnsi="Verdana"/>
          <w:spacing w:val="-2"/>
          <w:sz w:val="21"/>
          <w:szCs w:val="21"/>
        </w:rPr>
      </w:pPr>
      <w:r w:rsidRPr="0016677F">
        <w:rPr>
          <w:rFonts w:ascii="Verdana" w:hAnsi="Verdana"/>
          <w:spacing w:val="-2"/>
          <w:sz w:val="21"/>
          <w:szCs w:val="21"/>
        </w:rPr>
        <w:t xml:space="preserve">Staff </w:t>
      </w:r>
      <w:r w:rsidR="004D6750">
        <w:rPr>
          <w:rFonts w:ascii="Verdana" w:hAnsi="Verdana"/>
          <w:spacing w:val="-2"/>
          <w:sz w:val="21"/>
          <w:szCs w:val="21"/>
        </w:rPr>
        <w:t xml:space="preserve">members </w:t>
      </w:r>
      <w:r w:rsidRPr="0016677F">
        <w:rPr>
          <w:rFonts w:ascii="Verdana" w:hAnsi="Verdana"/>
          <w:spacing w:val="-2"/>
          <w:sz w:val="21"/>
          <w:szCs w:val="21"/>
        </w:rPr>
        <w:t xml:space="preserve">may </w:t>
      </w:r>
      <w:r w:rsidR="004D6750">
        <w:rPr>
          <w:rFonts w:ascii="Verdana" w:hAnsi="Verdana"/>
          <w:spacing w:val="-2"/>
          <w:sz w:val="21"/>
          <w:szCs w:val="21"/>
        </w:rPr>
        <w:t xml:space="preserve">make </w:t>
      </w:r>
      <w:r w:rsidRPr="0016677F">
        <w:rPr>
          <w:rFonts w:ascii="Verdana" w:hAnsi="Verdana"/>
          <w:spacing w:val="-2"/>
          <w:sz w:val="21"/>
          <w:szCs w:val="21"/>
        </w:rPr>
        <w:t>purchases on-line using the school’s Government Procurement Card (“GPC”) subject to the following</w:t>
      </w:r>
      <w:r>
        <w:rPr>
          <w:rFonts w:ascii="Verdana" w:hAnsi="Verdana"/>
          <w:spacing w:val="-2"/>
          <w:sz w:val="21"/>
          <w:szCs w:val="21"/>
        </w:rPr>
        <w:t xml:space="preserve"> conditions.</w:t>
      </w:r>
    </w:p>
    <w:p w14:paraId="38BE20AB" w14:textId="77777777" w:rsidR="001C2D70" w:rsidRPr="0016677F" w:rsidRDefault="001C2D70" w:rsidP="0076053E">
      <w:pPr>
        <w:numPr>
          <w:ilvl w:val="0"/>
          <w:numId w:val="16"/>
        </w:numPr>
        <w:spacing w:after="60" w:line="252" w:lineRule="auto"/>
        <w:jc w:val="both"/>
        <w:rPr>
          <w:rFonts w:ascii="Verdana" w:hAnsi="Verdana"/>
          <w:spacing w:val="-2"/>
          <w:sz w:val="21"/>
          <w:szCs w:val="21"/>
        </w:rPr>
      </w:pPr>
      <w:r w:rsidRPr="0016677F">
        <w:rPr>
          <w:rFonts w:ascii="Verdana" w:hAnsi="Verdana"/>
          <w:spacing w:val="-2"/>
          <w:sz w:val="21"/>
          <w:szCs w:val="21"/>
        </w:rPr>
        <w:t>The GPC is held securely in the school office.</w:t>
      </w:r>
    </w:p>
    <w:p w14:paraId="70F812D7" w14:textId="531CCC94" w:rsidR="001C2D70" w:rsidRPr="0016677F" w:rsidRDefault="001C2D70" w:rsidP="0076053E">
      <w:pPr>
        <w:numPr>
          <w:ilvl w:val="0"/>
          <w:numId w:val="16"/>
        </w:numPr>
        <w:spacing w:after="60" w:line="252" w:lineRule="auto"/>
        <w:jc w:val="both"/>
        <w:rPr>
          <w:rFonts w:ascii="Verdana" w:hAnsi="Verdana"/>
          <w:spacing w:val="-2"/>
          <w:sz w:val="21"/>
          <w:szCs w:val="21"/>
        </w:rPr>
      </w:pPr>
      <w:r w:rsidRPr="0016677F">
        <w:rPr>
          <w:rFonts w:ascii="Verdana" w:hAnsi="Verdana"/>
          <w:spacing w:val="-2"/>
          <w:sz w:val="21"/>
          <w:szCs w:val="21"/>
        </w:rPr>
        <w:t xml:space="preserve">Staff </w:t>
      </w:r>
      <w:r w:rsidR="00921728">
        <w:rPr>
          <w:rFonts w:ascii="Verdana" w:hAnsi="Verdana"/>
          <w:spacing w:val="-2"/>
          <w:sz w:val="21"/>
          <w:szCs w:val="21"/>
        </w:rPr>
        <w:t xml:space="preserve">members </w:t>
      </w:r>
      <w:r w:rsidRPr="0016677F">
        <w:rPr>
          <w:rFonts w:ascii="Verdana" w:hAnsi="Verdana"/>
          <w:spacing w:val="-2"/>
          <w:sz w:val="21"/>
          <w:szCs w:val="21"/>
        </w:rPr>
        <w:t>raise orders in accordance with standing purchase procedures.</w:t>
      </w:r>
    </w:p>
    <w:p w14:paraId="77F7B052" w14:textId="265760B5" w:rsidR="001C2D70" w:rsidRPr="0016677F" w:rsidRDefault="001C2D70" w:rsidP="0076053E">
      <w:pPr>
        <w:numPr>
          <w:ilvl w:val="0"/>
          <w:numId w:val="16"/>
        </w:numPr>
        <w:spacing w:after="60" w:line="252" w:lineRule="auto"/>
        <w:jc w:val="both"/>
        <w:rPr>
          <w:rFonts w:ascii="Verdana" w:hAnsi="Verdana"/>
          <w:spacing w:val="-2"/>
          <w:sz w:val="21"/>
          <w:szCs w:val="21"/>
        </w:rPr>
      </w:pPr>
      <w:r w:rsidRPr="0016677F">
        <w:rPr>
          <w:rFonts w:ascii="Verdana" w:hAnsi="Verdana"/>
          <w:spacing w:val="-2"/>
          <w:sz w:val="21"/>
          <w:szCs w:val="21"/>
        </w:rPr>
        <w:t xml:space="preserve">The </w:t>
      </w:r>
      <w:r w:rsidR="00093F21">
        <w:rPr>
          <w:rFonts w:ascii="Verdana" w:hAnsi="Verdana"/>
          <w:spacing w:val="-2"/>
          <w:sz w:val="21"/>
          <w:szCs w:val="21"/>
        </w:rPr>
        <w:t xml:space="preserve">school business manager </w:t>
      </w:r>
      <w:r w:rsidR="009F7B49">
        <w:rPr>
          <w:rFonts w:ascii="Verdana" w:hAnsi="Verdana"/>
          <w:spacing w:val="-2"/>
          <w:sz w:val="21"/>
          <w:szCs w:val="21"/>
        </w:rPr>
        <w:t xml:space="preserve">or </w:t>
      </w:r>
      <w:r>
        <w:rPr>
          <w:rFonts w:ascii="Verdana" w:hAnsi="Verdana"/>
          <w:spacing w:val="-2"/>
          <w:sz w:val="21"/>
          <w:szCs w:val="21"/>
        </w:rPr>
        <w:t>h</w:t>
      </w:r>
      <w:r w:rsidRPr="0016677F">
        <w:rPr>
          <w:rFonts w:ascii="Verdana" w:hAnsi="Verdana"/>
          <w:spacing w:val="-2"/>
          <w:sz w:val="21"/>
          <w:szCs w:val="21"/>
        </w:rPr>
        <w:t>eadteacher approve</w:t>
      </w:r>
      <w:r>
        <w:rPr>
          <w:rFonts w:ascii="Verdana" w:hAnsi="Verdana"/>
          <w:spacing w:val="-2"/>
          <w:sz w:val="21"/>
          <w:szCs w:val="21"/>
        </w:rPr>
        <w:t>s</w:t>
      </w:r>
      <w:r w:rsidRPr="0016677F">
        <w:rPr>
          <w:rFonts w:ascii="Verdana" w:hAnsi="Verdana"/>
          <w:spacing w:val="-2"/>
          <w:sz w:val="21"/>
          <w:szCs w:val="21"/>
        </w:rPr>
        <w:t xml:space="preserve"> all </w:t>
      </w:r>
      <w:r>
        <w:rPr>
          <w:rFonts w:ascii="Verdana" w:hAnsi="Verdana"/>
          <w:spacing w:val="-2"/>
          <w:sz w:val="21"/>
          <w:szCs w:val="21"/>
        </w:rPr>
        <w:t xml:space="preserve">expenditure and </w:t>
      </w:r>
      <w:r w:rsidRPr="0016677F">
        <w:rPr>
          <w:rFonts w:ascii="Verdana" w:hAnsi="Verdana"/>
          <w:spacing w:val="-2"/>
          <w:sz w:val="21"/>
          <w:szCs w:val="21"/>
        </w:rPr>
        <w:t>ensur</w:t>
      </w:r>
      <w:r>
        <w:rPr>
          <w:rFonts w:ascii="Verdana" w:hAnsi="Verdana"/>
          <w:spacing w:val="-2"/>
          <w:sz w:val="21"/>
          <w:szCs w:val="21"/>
        </w:rPr>
        <w:t>es</w:t>
      </w:r>
      <w:r w:rsidRPr="0016677F">
        <w:rPr>
          <w:rFonts w:ascii="Verdana" w:hAnsi="Verdana"/>
          <w:spacing w:val="-2"/>
          <w:sz w:val="21"/>
          <w:szCs w:val="21"/>
        </w:rPr>
        <w:t xml:space="preserve"> that the card is returned after use.</w:t>
      </w:r>
    </w:p>
    <w:p w14:paraId="7434417B" w14:textId="7416D369" w:rsidR="001C2D70" w:rsidRPr="0016677F" w:rsidRDefault="001C2D70" w:rsidP="0076053E">
      <w:pPr>
        <w:pStyle w:val="ListParagraph"/>
        <w:numPr>
          <w:ilvl w:val="0"/>
          <w:numId w:val="16"/>
        </w:numPr>
        <w:spacing w:after="60" w:line="252" w:lineRule="auto"/>
        <w:jc w:val="both"/>
        <w:rPr>
          <w:rFonts w:ascii="Verdana" w:hAnsi="Verdana"/>
          <w:spacing w:val="-2"/>
          <w:sz w:val="21"/>
          <w:szCs w:val="21"/>
        </w:rPr>
      </w:pPr>
      <w:r w:rsidRPr="0016677F">
        <w:rPr>
          <w:rFonts w:ascii="Verdana" w:hAnsi="Verdana"/>
          <w:spacing w:val="-2"/>
          <w:sz w:val="21"/>
          <w:szCs w:val="21"/>
        </w:rPr>
        <w:t xml:space="preserve">The </w:t>
      </w:r>
      <w:r>
        <w:rPr>
          <w:rFonts w:ascii="Verdana" w:hAnsi="Verdana"/>
          <w:spacing w:val="-2"/>
          <w:sz w:val="21"/>
          <w:szCs w:val="21"/>
        </w:rPr>
        <w:t>h</w:t>
      </w:r>
      <w:r w:rsidRPr="0016677F">
        <w:rPr>
          <w:rFonts w:ascii="Verdana" w:hAnsi="Verdana"/>
          <w:spacing w:val="-2"/>
          <w:sz w:val="21"/>
          <w:szCs w:val="21"/>
        </w:rPr>
        <w:t>eadteacher report</w:t>
      </w:r>
      <w:r>
        <w:rPr>
          <w:rFonts w:ascii="Verdana" w:hAnsi="Verdana"/>
          <w:spacing w:val="-2"/>
          <w:sz w:val="21"/>
          <w:szCs w:val="21"/>
        </w:rPr>
        <w:t>s</w:t>
      </w:r>
      <w:r w:rsidRPr="0016677F">
        <w:rPr>
          <w:rFonts w:ascii="Verdana" w:hAnsi="Verdana"/>
          <w:spacing w:val="-2"/>
          <w:sz w:val="21"/>
          <w:szCs w:val="21"/>
        </w:rPr>
        <w:t xml:space="preserve"> </w:t>
      </w:r>
      <w:r>
        <w:rPr>
          <w:rFonts w:ascii="Verdana" w:hAnsi="Verdana"/>
          <w:spacing w:val="-2"/>
          <w:sz w:val="21"/>
          <w:szCs w:val="21"/>
        </w:rPr>
        <w:t xml:space="preserve">all GPC expenditure </w:t>
      </w:r>
      <w:r w:rsidRPr="0016677F">
        <w:rPr>
          <w:rFonts w:ascii="Verdana" w:hAnsi="Verdana"/>
          <w:spacing w:val="-2"/>
          <w:sz w:val="21"/>
          <w:szCs w:val="21"/>
        </w:rPr>
        <w:t>quarterly to the F</w:t>
      </w:r>
      <w:r w:rsidR="00BB54AA">
        <w:rPr>
          <w:rFonts w:ascii="Verdana" w:hAnsi="Verdana"/>
          <w:spacing w:val="-2"/>
          <w:sz w:val="21"/>
          <w:szCs w:val="21"/>
        </w:rPr>
        <w:t>inance</w:t>
      </w:r>
      <w:r w:rsidRPr="0016677F">
        <w:rPr>
          <w:rFonts w:ascii="Verdana" w:hAnsi="Verdana"/>
          <w:spacing w:val="-2"/>
          <w:sz w:val="21"/>
          <w:szCs w:val="21"/>
        </w:rPr>
        <w:t xml:space="preserve"> Committee</w:t>
      </w:r>
      <w:r w:rsidR="00093F21">
        <w:rPr>
          <w:rFonts w:ascii="Verdana" w:hAnsi="Verdana"/>
          <w:spacing w:val="-2"/>
          <w:sz w:val="21"/>
          <w:szCs w:val="21"/>
        </w:rPr>
        <w:t xml:space="preserve"> as part of the Imprest return</w:t>
      </w:r>
      <w:r w:rsidRPr="0016677F">
        <w:rPr>
          <w:rFonts w:ascii="Verdana" w:hAnsi="Verdana"/>
          <w:spacing w:val="-2"/>
          <w:sz w:val="21"/>
          <w:szCs w:val="21"/>
        </w:rPr>
        <w:t>.</w:t>
      </w:r>
    </w:p>
    <w:p w14:paraId="13C10A17" w14:textId="77777777" w:rsidR="001C2D70" w:rsidRPr="0016677F" w:rsidRDefault="001C2D70" w:rsidP="0076053E">
      <w:pPr>
        <w:numPr>
          <w:ilvl w:val="0"/>
          <w:numId w:val="16"/>
        </w:numPr>
        <w:spacing w:after="60" w:line="252" w:lineRule="auto"/>
        <w:jc w:val="both"/>
        <w:rPr>
          <w:rFonts w:ascii="Verdana" w:hAnsi="Verdana"/>
          <w:spacing w:val="-2"/>
          <w:sz w:val="21"/>
          <w:szCs w:val="21"/>
        </w:rPr>
      </w:pPr>
      <w:r w:rsidRPr="0016677F">
        <w:rPr>
          <w:rFonts w:ascii="Verdana" w:hAnsi="Verdana"/>
          <w:spacing w:val="-2"/>
          <w:sz w:val="21"/>
          <w:szCs w:val="21"/>
        </w:rPr>
        <w:t>Confirmation of purchases are printed and recorded with petty cash purchases.</w:t>
      </w:r>
    </w:p>
    <w:p w14:paraId="6FACD850" w14:textId="77777777" w:rsidR="001C2D70" w:rsidRPr="0016677F" w:rsidRDefault="001C2D70" w:rsidP="0076053E">
      <w:pPr>
        <w:numPr>
          <w:ilvl w:val="0"/>
          <w:numId w:val="16"/>
        </w:numPr>
        <w:spacing w:after="60" w:line="252" w:lineRule="auto"/>
        <w:jc w:val="both"/>
        <w:rPr>
          <w:rFonts w:ascii="Verdana" w:hAnsi="Verdana"/>
          <w:spacing w:val="-2"/>
          <w:sz w:val="21"/>
          <w:szCs w:val="21"/>
        </w:rPr>
      </w:pPr>
      <w:r w:rsidRPr="0016677F">
        <w:rPr>
          <w:rFonts w:ascii="Verdana" w:hAnsi="Verdana"/>
          <w:spacing w:val="-2"/>
          <w:sz w:val="21"/>
          <w:szCs w:val="21"/>
        </w:rPr>
        <w:t>On delivery, receipted date</w:t>
      </w:r>
      <w:r>
        <w:rPr>
          <w:rFonts w:ascii="Verdana" w:hAnsi="Verdana"/>
          <w:spacing w:val="-2"/>
          <w:sz w:val="21"/>
          <w:szCs w:val="21"/>
        </w:rPr>
        <w:t>-</w:t>
      </w:r>
      <w:r w:rsidRPr="0016677F">
        <w:rPr>
          <w:rFonts w:ascii="Verdana" w:hAnsi="Verdana"/>
          <w:spacing w:val="-2"/>
          <w:sz w:val="21"/>
          <w:szCs w:val="21"/>
        </w:rPr>
        <w:t>stamped invoice</w:t>
      </w:r>
      <w:r>
        <w:rPr>
          <w:rFonts w:ascii="Verdana" w:hAnsi="Verdana"/>
          <w:spacing w:val="-2"/>
          <w:sz w:val="21"/>
          <w:szCs w:val="21"/>
        </w:rPr>
        <w:t xml:space="preserve">s are matched </w:t>
      </w:r>
      <w:r w:rsidRPr="0016677F">
        <w:rPr>
          <w:rFonts w:ascii="Verdana" w:hAnsi="Verdana"/>
          <w:spacing w:val="-2"/>
          <w:sz w:val="21"/>
          <w:szCs w:val="21"/>
        </w:rPr>
        <w:t>with confirmations of purchase</w:t>
      </w:r>
      <w:r>
        <w:rPr>
          <w:rFonts w:ascii="Verdana" w:hAnsi="Verdana"/>
          <w:spacing w:val="-2"/>
          <w:sz w:val="21"/>
          <w:szCs w:val="21"/>
        </w:rPr>
        <w:t>.</w:t>
      </w:r>
    </w:p>
    <w:p w14:paraId="54F36B99" w14:textId="77777777" w:rsidR="001C2D70" w:rsidRPr="0016677F" w:rsidRDefault="001C2D70" w:rsidP="0076053E">
      <w:pPr>
        <w:numPr>
          <w:ilvl w:val="0"/>
          <w:numId w:val="16"/>
        </w:numPr>
        <w:spacing w:after="60" w:line="252" w:lineRule="auto"/>
        <w:jc w:val="both"/>
        <w:rPr>
          <w:rFonts w:ascii="Verdana" w:hAnsi="Verdana"/>
          <w:spacing w:val="-2"/>
          <w:sz w:val="21"/>
          <w:szCs w:val="21"/>
        </w:rPr>
      </w:pPr>
      <w:r w:rsidRPr="0016677F">
        <w:rPr>
          <w:rFonts w:ascii="Verdana" w:hAnsi="Verdana"/>
          <w:spacing w:val="-2"/>
          <w:sz w:val="21"/>
          <w:szCs w:val="21"/>
        </w:rPr>
        <w:t xml:space="preserve">The GPC items are assigned to the Imprest </w:t>
      </w:r>
      <w:r>
        <w:rPr>
          <w:rFonts w:ascii="Verdana" w:hAnsi="Verdana"/>
          <w:spacing w:val="-2"/>
          <w:sz w:val="21"/>
          <w:szCs w:val="21"/>
        </w:rPr>
        <w:t>a</w:t>
      </w:r>
      <w:r w:rsidRPr="0016677F">
        <w:rPr>
          <w:rFonts w:ascii="Verdana" w:hAnsi="Verdana"/>
          <w:spacing w:val="-2"/>
          <w:sz w:val="21"/>
          <w:szCs w:val="21"/>
        </w:rPr>
        <w:t>ccount.</w:t>
      </w:r>
    </w:p>
    <w:p w14:paraId="1973B436" w14:textId="77777777" w:rsidR="001C2D70" w:rsidRPr="0016677F" w:rsidRDefault="001C2D70" w:rsidP="0076053E">
      <w:pPr>
        <w:numPr>
          <w:ilvl w:val="0"/>
          <w:numId w:val="16"/>
        </w:numPr>
        <w:spacing w:after="60" w:line="252" w:lineRule="auto"/>
        <w:jc w:val="both"/>
        <w:rPr>
          <w:rFonts w:ascii="Verdana" w:hAnsi="Verdana"/>
          <w:spacing w:val="-2"/>
          <w:sz w:val="21"/>
          <w:szCs w:val="21"/>
        </w:rPr>
      </w:pPr>
      <w:r w:rsidRPr="0016677F">
        <w:rPr>
          <w:rFonts w:ascii="Verdana" w:hAnsi="Verdana"/>
          <w:spacing w:val="-2"/>
          <w:sz w:val="21"/>
          <w:szCs w:val="21"/>
        </w:rPr>
        <w:t xml:space="preserve">Claims </w:t>
      </w:r>
      <w:r>
        <w:rPr>
          <w:rFonts w:ascii="Verdana" w:hAnsi="Verdana"/>
          <w:spacing w:val="-2"/>
          <w:sz w:val="21"/>
          <w:szCs w:val="21"/>
        </w:rPr>
        <w:t xml:space="preserve">are </w:t>
      </w:r>
      <w:r w:rsidRPr="0016677F">
        <w:rPr>
          <w:rFonts w:ascii="Verdana" w:hAnsi="Verdana"/>
          <w:spacing w:val="-2"/>
          <w:sz w:val="21"/>
          <w:szCs w:val="21"/>
        </w:rPr>
        <w:t>incorporated with monthly petty cash claims.</w:t>
      </w:r>
    </w:p>
    <w:p w14:paraId="06D5371D" w14:textId="31E44C03" w:rsidR="001C2D70" w:rsidRPr="0016677F" w:rsidRDefault="001C2D70" w:rsidP="0076053E">
      <w:pPr>
        <w:numPr>
          <w:ilvl w:val="0"/>
          <w:numId w:val="16"/>
        </w:numPr>
        <w:spacing w:after="60" w:line="252" w:lineRule="auto"/>
        <w:jc w:val="both"/>
        <w:rPr>
          <w:rFonts w:ascii="Verdana" w:hAnsi="Verdana"/>
          <w:spacing w:val="-2"/>
          <w:sz w:val="21"/>
          <w:szCs w:val="21"/>
        </w:rPr>
      </w:pPr>
      <w:r w:rsidRPr="0016677F">
        <w:rPr>
          <w:rFonts w:ascii="Verdana" w:hAnsi="Verdana"/>
          <w:spacing w:val="-2"/>
          <w:sz w:val="21"/>
          <w:szCs w:val="21"/>
        </w:rPr>
        <w:t>F</w:t>
      </w:r>
      <w:r w:rsidR="00BB54AA">
        <w:rPr>
          <w:rFonts w:ascii="Verdana" w:hAnsi="Verdana"/>
          <w:spacing w:val="-2"/>
          <w:sz w:val="21"/>
          <w:szCs w:val="21"/>
        </w:rPr>
        <w:t>inance</w:t>
      </w:r>
      <w:r w:rsidRPr="0016677F">
        <w:rPr>
          <w:rFonts w:ascii="Verdana" w:hAnsi="Verdana"/>
          <w:spacing w:val="-2"/>
          <w:sz w:val="21"/>
          <w:szCs w:val="21"/>
        </w:rPr>
        <w:t xml:space="preserve"> Committee approval </w:t>
      </w:r>
      <w:r>
        <w:rPr>
          <w:rFonts w:ascii="Verdana" w:hAnsi="Verdana"/>
          <w:spacing w:val="-2"/>
          <w:sz w:val="21"/>
          <w:szCs w:val="21"/>
        </w:rPr>
        <w:t xml:space="preserve">is </w:t>
      </w:r>
      <w:r w:rsidRPr="0016677F">
        <w:rPr>
          <w:rFonts w:ascii="Verdana" w:hAnsi="Verdana"/>
          <w:spacing w:val="-2"/>
          <w:sz w:val="21"/>
          <w:szCs w:val="21"/>
        </w:rPr>
        <w:t>required for exceptional transactions over £5,000 per month.</w:t>
      </w:r>
    </w:p>
    <w:p w14:paraId="3CB00F8E" w14:textId="77777777" w:rsidR="001C2D70" w:rsidRDefault="001C2D70" w:rsidP="0076053E">
      <w:pPr>
        <w:numPr>
          <w:ilvl w:val="0"/>
          <w:numId w:val="16"/>
        </w:numPr>
        <w:spacing w:after="60" w:line="252" w:lineRule="auto"/>
        <w:jc w:val="both"/>
        <w:rPr>
          <w:rFonts w:ascii="Verdana" w:hAnsi="Verdana"/>
          <w:spacing w:val="-2"/>
          <w:sz w:val="21"/>
          <w:szCs w:val="21"/>
        </w:rPr>
      </w:pPr>
      <w:r w:rsidRPr="0016677F">
        <w:rPr>
          <w:rFonts w:ascii="Verdana" w:hAnsi="Verdana"/>
          <w:spacing w:val="-2"/>
          <w:sz w:val="21"/>
          <w:szCs w:val="21"/>
        </w:rPr>
        <w:t>Single transactions are limited to £2,000.</w:t>
      </w:r>
    </w:p>
    <w:p w14:paraId="49518105" w14:textId="6F4C7034" w:rsidR="001C2D70" w:rsidRPr="003C5398" w:rsidRDefault="001C2D70" w:rsidP="0076053E">
      <w:pPr>
        <w:numPr>
          <w:ilvl w:val="0"/>
          <w:numId w:val="16"/>
        </w:numPr>
        <w:spacing w:after="60" w:line="252" w:lineRule="auto"/>
        <w:jc w:val="both"/>
        <w:rPr>
          <w:rFonts w:ascii="Verdana" w:hAnsi="Verdana"/>
          <w:spacing w:val="-2"/>
          <w:sz w:val="21"/>
          <w:szCs w:val="21"/>
        </w:rPr>
      </w:pPr>
      <w:r w:rsidRPr="003C5398">
        <w:rPr>
          <w:rFonts w:ascii="Verdana" w:hAnsi="Verdana"/>
          <w:spacing w:val="-2"/>
          <w:sz w:val="21"/>
          <w:szCs w:val="21"/>
        </w:rPr>
        <w:t>Imprest limits as agreed with the LA, are observed</w:t>
      </w:r>
      <w:r w:rsidR="004D6750">
        <w:rPr>
          <w:rFonts w:ascii="Verdana" w:hAnsi="Verdana"/>
          <w:spacing w:val="-2"/>
          <w:sz w:val="21"/>
          <w:szCs w:val="21"/>
        </w:rPr>
        <w:t>.</w:t>
      </w:r>
      <w:r w:rsidRPr="003C5398">
        <w:rPr>
          <w:rFonts w:ascii="Verdana" w:hAnsi="Verdana"/>
          <w:spacing w:val="-2"/>
          <w:sz w:val="21"/>
          <w:szCs w:val="21"/>
        </w:rPr>
        <w:t xml:space="preserve"> </w:t>
      </w:r>
    </w:p>
    <w:p w14:paraId="56CF6CC4" w14:textId="77777777" w:rsidR="001C2D70" w:rsidRPr="00866FAF" w:rsidRDefault="001C2D70" w:rsidP="0076053E">
      <w:pPr>
        <w:pBdr>
          <w:bottom w:val="single" w:sz="4" w:space="1" w:color="auto"/>
        </w:pBdr>
        <w:spacing w:before="180" w:after="60" w:line="252" w:lineRule="auto"/>
        <w:jc w:val="both"/>
        <w:rPr>
          <w:rFonts w:ascii="Verdana" w:hAnsi="Verdana"/>
          <w:b/>
          <w:spacing w:val="-2"/>
          <w:sz w:val="21"/>
          <w:szCs w:val="21"/>
        </w:rPr>
      </w:pPr>
      <w:r w:rsidRPr="00C447C1">
        <w:rPr>
          <w:rFonts w:ascii="Verdana" w:hAnsi="Verdana"/>
          <w:b/>
          <w:spacing w:val="-2"/>
          <w:sz w:val="21"/>
          <w:szCs w:val="21"/>
        </w:rPr>
        <w:t>2.1</w:t>
      </w:r>
      <w:r w:rsidRPr="00C447C1">
        <w:rPr>
          <w:rFonts w:ascii="Verdana" w:hAnsi="Verdana"/>
          <w:b/>
          <w:spacing w:val="-2"/>
          <w:sz w:val="21"/>
          <w:szCs w:val="21"/>
        </w:rPr>
        <w:tab/>
      </w:r>
      <w:r w:rsidRPr="00866FAF">
        <w:rPr>
          <w:rFonts w:ascii="Verdana" w:hAnsi="Verdana"/>
          <w:b/>
          <w:spacing w:val="-2"/>
          <w:sz w:val="21"/>
          <w:szCs w:val="21"/>
        </w:rPr>
        <w:t>Accounting Procedures</w:t>
      </w:r>
    </w:p>
    <w:p w14:paraId="6E8C6DC6" w14:textId="77777777" w:rsidR="001C2D70" w:rsidRPr="00C43D6C" w:rsidRDefault="001C2D70" w:rsidP="0076053E">
      <w:pPr>
        <w:spacing w:after="60" w:line="252" w:lineRule="auto"/>
        <w:jc w:val="both"/>
        <w:rPr>
          <w:rFonts w:ascii="Verdana" w:hAnsi="Verdana"/>
          <w:i/>
          <w:spacing w:val="-2"/>
          <w:sz w:val="21"/>
          <w:szCs w:val="21"/>
        </w:rPr>
      </w:pPr>
      <w:r w:rsidRPr="00C43D6C">
        <w:rPr>
          <w:rFonts w:ascii="Verdana" w:hAnsi="Verdana"/>
          <w:i/>
          <w:spacing w:val="-2"/>
          <w:sz w:val="21"/>
          <w:szCs w:val="21"/>
        </w:rPr>
        <w:t>2.1.</w:t>
      </w:r>
      <w:r>
        <w:rPr>
          <w:rFonts w:ascii="Verdana" w:hAnsi="Verdana"/>
          <w:i/>
          <w:spacing w:val="-2"/>
          <w:sz w:val="21"/>
          <w:szCs w:val="21"/>
        </w:rPr>
        <w:t>1</w:t>
      </w:r>
      <w:r w:rsidRPr="00C43D6C">
        <w:rPr>
          <w:rFonts w:ascii="Verdana" w:hAnsi="Verdana"/>
          <w:i/>
          <w:spacing w:val="-2"/>
          <w:sz w:val="21"/>
          <w:szCs w:val="21"/>
        </w:rPr>
        <w:tab/>
        <w:t>Payment of Accounts</w:t>
      </w:r>
    </w:p>
    <w:p w14:paraId="1C5C2537" w14:textId="77777777" w:rsidR="001C2D70" w:rsidRPr="0016677F" w:rsidRDefault="001C2D70" w:rsidP="0076053E">
      <w:pPr>
        <w:spacing w:line="252" w:lineRule="auto"/>
        <w:ind w:left="595"/>
        <w:jc w:val="both"/>
        <w:rPr>
          <w:rFonts w:ascii="Verdana" w:hAnsi="Verdana"/>
          <w:spacing w:val="-2"/>
          <w:sz w:val="21"/>
          <w:szCs w:val="21"/>
        </w:rPr>
      </w:pPr>
      <w:r w:rsidRPr="0016677F">
        <w:rPr>
          <w:rFonts w:ascii="Verdana" w:hAnsi="Verdana"/>
          <w:spacing w:val="-2"/>
          <w:sz w:val="21"/>
          <w:szCs w:val="21"/>
        </w:rPr>
        <w:t>The school aims to pay all correctly certified invoices within 30 days of the invoice/tax point date. Invoices are submitted as soon as possible to the Resources Directorate for processing.</w:t>
      </w:r>
    </w:p>
    <w:p w14:paraId="160C7232" w14:textId="77777777" w:rsidR="001C2D70" w:rsidRPr="00C43D6C" w:rsidRDefault="001C2D70" w:rsidP="0076053E">
      <w:pPr>
        <w:spacing w:after="60" w:line="252" w:lineRule="auto"/>
        <w:jc w:val="both"/>
        <w:rPr>
          <w:rFonts w:ascii="Verdana" w:hAnsi="Verdana"/>
          <w:i/>
          <w:spacing w:val="-2"/>
          <w:sz w:val="21"/>
          <w:szCs w:val="21"/>
        </w:rPr>
      </w:pPr>
      <w:r>
        <w:rPr>
          <w:rFonts w:ascii="Verdana" w:hAnsi="Verdana"/>
          <w:i/>
          <w:spacing w:val="-2"/>
          <w:sz w:val="21"/>
          <w:szCs w:val="21"/>
        </w:rPr>
        <w:t>2</w:t>
      </w:r>
      <w:r w:rsidRPr="00C43D6C">
        <w:rPr>
          <w:rFonts w:ascii="Verdana" w:hAnsi="Verdana"/>
          <w:i/>
          <w:spacing w:val="-2"/>
          <w:sz w:val="21"/>
          <w:szCs w:val="21"/>
        </w:rPr>
        <w:t>.</w:t>
      </w:r>
      <w:r>
        <w:rPr>
          <w:rFonts w:ascii="Verdana" w:hAnsi="Verdana"/>
          <w:i/>
          <w:spacing w:val="-2"/>
          <w:sz w:val="21"/>
          <w:szCs w:val="21"/>
        </w:rPr>
        <w:t>1</w:t>
      </w:r>
      <w:r w:rsidRPr="00C43D6C">
        <w:rPr>
          <w:rFonts w:ascii="Verdana" w:hAnsi="Verdana"/>
          <w:i/>
          <w:spacing w:val="-2"/>
          <w:sz w:val="21"/>
          <w:szCs w:val="21"/>
        </w:rPr>
        <w:t xml:space="preserve">.2 Examination and Certification of Invoices </w:t>
      </w:r>
    </w:p>
    <w:p w14:paraId="76859904" w14:textId="5960A4C6" w:rsidR="001C2D70" w:rsidRPr="0016677F" w:rsidRDefault="001C2D70" w:rsidP="0076053E">
      <w:pPr>
        <w:spacing w:line="252" w:lineRule="auto"/>
        <w:ind w:left="595"/>
        <w:jc w:val="both"/>
        <w:rPr>
          <w:rFonts w:ascii="Verdana" w:hAnsi="Verdana"/>
          <w:spacing w:val="-2"/>
          <w:sz w:val="21"/>
          <w:szCs w:val="21"/>
        </w:rPr>
      </w:pPr>
      <w:r w:rsidRPr="0016677F">
        <w:rPr>
          <w:rFonts w:ascii="Verdana" w:hAnsi="Verdana"/>
          <w:spacing w:val="-2"/>
          <w:sz w:val="21"/>
          <w:szCs w:val="21"/>
        </w:rPr>
        <w:t>Every invoice must show the school address, full details of goods/services supplied, order number and, where VAT is charged, a correct VAT number. Invoice details must be recorded on</w:t>
      </w:r>
      <w:r w:rsidR="00093F21">
        <w:rPr>
          <w:rFonts w:ascii="Verdana" w:hAnsi="Verdana"/>
          <w:spacing w:val="-2"/>
          <w:sz w:val="21"/>
          <w:szCs w:val="21"/>
        </w:rPr>
        <w:t xml:space="preserve"> Business World (for Orleton)</w:t>
      </w:r>
      <w:r w:rsidR="004D6750">
        <w:rPr>
          <w:rFonts w:ascii="Verdana" w:hAnsi="Verdana"/>
          <w:spacing w:val="-2"/>
          <w:sz w:val="21"/>
          <w:szCs w:val="21"/>
        </w:rPr>
        <w:t xml:space="preserve"> </w:t>
      </w:r>
      <w:r w:rsidRPr="0016677F">
        <w:rPr>
          <w:rFonts w:ascii="Verdana" w:hAnsi="Verdana"/>
          <w:spacing w:val="-2"/>
          <w:sz w:val="21"/>
          <w:szCs w:val="21"/>
        </w:rPr>
        <w:t xml:space="preserve">and </w:t>
      </w:r>
      <w:r w:rsidR="00093F21">
        <w:rPr>
          <w:rFonts w:ascii="Verdana" w:hAnsi="Verdana"/>
          <w:spacing w:val="-2"/>
          <w:sz w:val="21"/>
          <w:szCs w:val="21"/>
        </w:rPr>
        <w:t>must be</w:t>
      </w:r>
      <w:r w:rsidRPr="0016677F">
        <w:rPr>
          <w:rFonts w:ascii="Verdana" w:hAnsi="Verdana"/>
          <w:spacing w:val="-2"/>
          <w:sz w:val="21"/>
          <w:szCs w:val="21"/>
        </w:rPr>
        <w:t xml:space="preserve"> approved by the </w:t>
      </w:r>
      <w:r>
        <w:rPr>
          <w:rFonts w:ascii="Verdana" w:hAnsi="Verdana"/>
          <w:spacing w:val="-2"/>
          <w:sz w:val="21"/>
          <w:szCs w:val="21"/>
        </w:rPr>
        <w:t>h</w:t>
      </w:r>
      <w:r w:rsidRPr="0016677F">
        <w:rPr>
          <w:rFonts w:ascii="Verdana" w:hAnsi="Verdana"/>
          <w:spacing w:val="-2"/>
          <w:sz w:val="21"/>
          <w:szCs w:val="21"/>
        </w:rPr>
        <w:t xml:space="preserve">eadteacher or </w:t>
      </w:r>
      <w:r>
        <w:rPr>
          <w:rFonts w:ascii="Verdana" w:hAnsi="Verdana"/>
          <w:spacing w:val="-2"/>
          <w:sz w:val="21"/>
          <w:szCs w:val="21"/>
        </w:rPr>
        <w:t>Head of School</w:t>
      </w:r>
      <w:r w:rsidRPr="0016677F">
        <w:rPr>
          <w:rFonts w:ascii="Verdana" w:hAnsi="Verdana"/>
          <w:spacing w:val="-2"/>
          <w:sz w:val="21"/>
          <w:szCs w:val="21"/>
        </w:rPr>
        <w:t xml:space="preserve">. Purchase and confirmation orders must be approved by the </w:t>
      </w:r>
      <w:r>
        <w:rPr>
          <w:rFonts w:ascii="Verdana" w:hAnsi="Verdana"/>
          <w:spacing w:val="-2"/>
          <w:sz w:val="21"/>
          <w:szCs w:val="21"/>
        </w:rPr>
        <w:t>h</w:t>
      </w:r>
      <w:r w:rsidRPr="0016677F">
        <w:rPr>
          <w:rFonts w:ascii="Verdana" w:hAnsi="Verdana"/>
          <w:spacing w:val="-2"/>
          <w:sz w:val="21"/>
          <w:szCs w:val="21"/>
        </w:rPr>
        <w:t xml:space="preserve">eadteacher. Goods will be receipted by the </w:t>
      </w:r>
      <w:r w:rsidR="00BB54AA">
        <w:rPr>
          <w:rFonts w:ascii="Verdana" w:hAnsi="Verdana"/>
          <w:spacing w:val="-2"/>
          <w:sz w:val="21"/>
          <w:szCs w:val="21"/>
        </w:rPr>
        <w:t>s</w:t>
      </w:r>
      <w:r w:rsidR="004D6750">
        <w:rPr>
          <w:rFonts w:ascii="Verdana" w:hAnsi="Verdana"/>
          <w:spacing w:val="-2"/>
          <w:sz w:val="21"/>
          <w:szCs w:val="21"/>
        </w:rPr>
        <w:t>chool business manager</w:t>
      </w:r>
      <w:r w:rsidRPr="0016677F">
        <w:rPr>
          <w:rFonts w:ascii="Verdana" w:hAnsi="Verdana"/>
          <w:spacing w:val="-2"/>
          <w:sz w:val="21"/>
          <w:szCs w:val="21"/>
        </w:rPr>
        <w:t xml:space="preserve"> and invoices then sent directly to the LA for direct payment.</w:t>
      </w:r>
    </w:p>
    <w:p w14:paraId="7E4C18C6" w14:textId="77777777" w:rsidR="001C2D70" w:rsidRPr="00C43D6C" w:rsidRDefault="001C2D70" w:rsidP="0076053E">
      <w:pPr>
        <w:spacing w:after="60" w:line="252" w:lineRule="auto"/>
        <w:jc w:val="both"/>
        <w:rPr>
          <w:rFonts w:ascii="Verdana" w:hAnsi="Verdana"/>
          <w:i/>
          <w:spacing w:val="-2"/>
          <w:sz w:val="21"/>
          <w:szCs w:val="21"/>
        </w:rPr>
      </w:pPr>
      <w:r>
        <w:rPr>
          <w:rFonts w:ascii="Verdana" w:hAnsi="Verdana"/>
          <w:i/>
          <w:spacing w:val="-2"/>
          <w:sz w:val="21"/>
          <w:szCs w:val="21"/>
        </w:rPr>
        <w:t>2</w:t>
      </w:r>
      <w:r w:rsidRPr="00C43D6C">
        <w:rPr>
          <w:rFonts w:ascii="Verdana" w:hAnsi="Verdana"/>
          <w:i/>
          <w:spacing w:val="-2"/>
          <w:sz w:val="21"/>
          <w:szCs w:val="21"/>
        </w:rPr>
        <w:t>.</w:t>
      </w:r>
      <w:r>
        <w:rPr>
          <w:rFonts w:ascii="Verdana" w:hAnsi="Verdana"/>
          <w:i/>
          <w:spacing w:val="-2"/>
          <w:sz w:val="21"/>
          <w:szCs w:val="21"/>
        </w:rPr>
        <w:t>1</w:t>
      </w:r>
      <w:r w:rsidRPr="00C43D6C">
        <w:rPr>
          <w:rFonts w:ascii="Verdana" w:hAnsi="Verdana"/>
          <w:i/>
          <w:spacing w:val="-2"/>
          <w:sz w:val="21"/>
          <w:szCs w:val="21"/>
        </w:rPr>
        <w:t>.</w:t>
      </w:r>
      <w:r>
        <w:rPr>
          <w:rFonts w:ascii="Verdana" w:hAnsi="Verdana"/>
          <w:i/>
          <w:spacing w:val="-2"/>
          <w:sz w:val="21"/>
          <w:szCs w:val="21"/>
        </w:rPr>
        <w:t>3</w:t>
      </w:r>
      <w:r w:rsidRPr="00C43D6C">
        <w:rPr>
          <w:rFonts w:ascii="Verdana" w:hAnsi="Verdana"/>
          <w:i/>
          <w:spacing w:val="-2"/>
          <w:sz w:val="21"/>
          <w:szCs w:val="21"/>
        </w:rPr>
        <w:t xml:space="preserve"> Expenditure </w:t>
      </w:r>
    </w:p>
    <w:p w14:paraId="0F1E3173" w14:textId="64643BEE" w:rsidR="009C7C86" w:rsidRPr="0016677F" w:rsidRDefault="00093F21" w:rsidP="0076053E">
      <w:pPr>
        <w:spacing w:line="252" w:lineRule="auto"/>
        <w:ind w:left="595"/>
        <w:jc w:val="both"/>
        <w:rPr>
          <w:rFonts w:ascii="Verdana" w:hAnsi="Verdana"/>
          <w:spacing w:val="-2"/>
          <w:sz w:val="21"/>
          <w:szCs w:val="21"/>
        </w:rPr>
      </w:pPr>
      <w:r>
        <w:rPr>
          <w:rFonts w:ascii="Verdana" w:hAnsi="Verdana"/>
          <w:spacing w:val="-2"/>
          <w:sz w:val="21"/>
          <w:szCs w:val="21"/>
        </w:rPr>
        <w:t>O</w:t>
      </w:r>
      <w:r w:rsidR="001C2D70" w:rsidRPr="0016677F">
        <w:rPr>
          <w:rFonts w:ascii="Verdana" w:hAnsi="Verdana"/>
          <w:spacing w:val="-2"/>
          <w:sz w:val="21"/>
          <w:szCs w:val="21"/>
        </w:rPr>
        <w:t>rders are authorised in accordance with the authorisation levels detailed above</w:t>
      </w:r>
      <w:r w:rsidR="001C2D70">
        <w:rPr>
          <w:rFonts w:ascii="Verdana" w:hAnsi="Verdana"/>
          <w:spacing w:val="-2"/>
          <w:sz w:val="21"/>
          <w:szCs w:val="21"/>
        </w:rPr>
        <w:t xml:space="preserve">. </w:t>
      </w:r>
      <w:r w:rsidR="001C2D70" w:rsidRPr="0016677F">
        <w:rPr>
          <w:rFonts w:ascii="Verdana" w:hAnsi="Verdana"/>
          <w:spacing w:val="-2"/>
          <w:sz w:val="21"/>
          <w:szCs w:val="21"/>
        </w:rPr>
        <w:t xml:space="preserve">Invoices, once checked and entered </w:t>
      </w:r>
      <w:r w:rsidR="001C2D70">
        <w:rPr>
          <w:rFonts w:ascii="Verdana" w:hAnsi="Verdana"/>
          <w:spacing w:val="-2"/>
          <w:sz w:val="21"/>
          <w:szCs w:val="21"/>
        </w:rPr>
        <w:t xml:space="preserve">in </w:t>
      </w:r>
      <w:r w:rsidR="001C2D70" w:rsidRPr="0016677F">
        <w:rPr>
          <w:rFonts w:ascii="Verdana" w:hAnsi="Verdana"/>
          <w:spacing w:val="-2"/>
          <w:sz w:val="21"/>
          <w:szCs w:val="21"/>
        </w:rPr>
        <w:t>the appropriate operating system, are certified for payment in accordance with the authorisation levels detailed above</w:t>
      </w:r>
      <w:r w:rsidR="001C2D70">
        <w:rPr>
          <w:rFonts w:ascii="Verdana" w:hAnsi="Verdana"/>
          <w:spacing w:val="-2"/>
          <w:sz w:val="21"/>
          <w:szCs w:val="21"/>
        </w:rPr>
        <w:t xml:space="preserve">. </w:t>
      </w:r>
      <w:r w:rsidR="001C2D70" w:rsidRPr="0016677F">
        <w:rPr>
          <w:rFonts w:ascii="Verdana" w:hAnsi="Verdana"/>
          <w:spacing w:val="-2"/>
          <w:sz w:val="21"/>
          <w:szCs w:val="21"/>
        </w:rPr>
        <w:t xml:space="preserve">Cheques are handwritten and signed </w:t>
      </w:r>
      <w:r w:rsidR="001C2D70">
        <w:rPr>
          <w:rFonts w:ascii="Verdana" w:hAnsi="Verdana"/>
          <w:spacing w:val="-2"/>
          <w:sz w:val="21"/>
          <w:szCs w:val="21"/>
        </w:rPr>
        <w:t xml:space="preserve">by hand </w:t>
      </w:r>
      <w:r w:rsidR="001C2D70" w:rsidRPr="0016677F">
        <w:rPr>
          <w:rFonts w:ascii="Verdana" w:hAnsi="Verdana"/>
          <w:spacing w:val="-2"/>
          <w:sz w:val="21"/>
          <w:szCs w:val="21"/>
        </w:rPr>
        <w:t xml:space="preserve">in accordance </w:t>
      </w:r>
      <w:r w:rsidR="001C2D70">
        <w:rPr>
          <w:rFonts w:ascii="Verdana" w:hAnsi="Verdana"/>
          <w:spacing w:val="-2"/>
          <w:sz w:val="21"/>
          <w:szCs w:val="21"/>
        </w:rPr>
        <w:t>by at least two signatories.</w:t>
      </w:r>
    </w:p>
    <w:p w14:paraId="0D214EA8" w14:textId="77777777" w:rsidR="001C2D70" w:rsidRPr="00C43D6C" w:rsidRDefault="001C2D70" w:rsidP="0076053E">
      <w:pPr>
        <w:spacing w:after="60" w:line="252" w:lineRule="auto"/>
        <w:jc w:val="both"/>
        <w:rPr>
          <w:rFonts w:ascii="Verdana" w:hAnsi="Verdana"/>
          <w:i/>
          <w:spacing w:val="-2"/>
          <w:sz w:val="21"/>
          <w:szCs w:val="21"/>
        </w:rPr>
      </w:pPr>
      <w:r>
        <w:rPr>
          <w:rFonts w:ascii="Verdana" w:hAnsi="Verdana"/>
          <w:i/>
          <w:spacing w:val="-2"/>
          <w:sz w:val="21"/>
          <w:szCs w:val="21"/>
        </w:rPr>
        <w:t>2</w:t>
      </w:r>
      <w:r w:rsidRPr="00C43D6C">
        <w:rPr>
          <w:rFonts w:ascii="Verdana" w:hAnsi="Verdana"/>
          <w:i/>
          <w:spacing w:val="-2"/>
          <w:sz w:val="21"/>
          <w:szCs w:val="21"/>
        </w:rPr>
        <w:t>.</w:t>
      </w:r>
      <w:r>
        <w:rPr>
          <w:rFonts w:ascii="Verdana" w:hAnsi="Verdana"/>
          <w:i/>
          <w:spacing w:val="-2"/>
          <w:sz w:val="21"/>
          <w:szCs w:val="21"/>
        </w:rPr>
        <w:t>1</w:t>
      </w:r>
      <w:r w:rsidRPr="00C43D6C">
        <w:rPr>
          <w:rFonts w:ascii="Verdana" w:hAnsi="Verdana"/>
          <w:i/>
          <w:spacing w:val="-2"/>
          <w:sz w:val="21"/>
          <w:szCs w:val="21"/>
        </w:rPr>
        <w:t>.</w:t>
      </w:r>
      <w:r>
        <w:rPr>
          <w:rFonts w:ascii="Verdana" w:hAnsi="Verdana"/>
          <w:i/>
          <w:spacing w:val="-2"/>
          <w:sz w:val="21"/>
          <w:szCs w:val="21"/>
        </w:rPr>
        <w:t>4</w:t>
      </w:r>
      <w:r w:rsidRPr="00C43D6C">
        <w:rPr>
          <w:rFonts w:ascii="Verdana" w:hAnsi="Verdana"/>
          <w:i/>
          <w:spacing w:val="-2"/>
          <w:sz w:val="21"/>
          <w:szCs w:val="21"/>
        </w:rPr>
        <w:t xml:space="preserve"> Separation of Duties</w:t>
      </w:r>
    </w:p>
    <w:p w14:paraId="51D3336F" w14:textId="125DA7AB" w:rsidR="001C2D70" w:rsidRPr="00C43D6C" w:rsidRDefault="001C2D70" w:rsidP="0076053E">
      <w:pPr>
        <w:spacing w:line="252" w:lineRule="auto"/>
        <w:ind w:left="595"/>
        <w:jc w:val="both"/>
        <w:rPr>
          <w:rFonts w:ascii="Verdana" w:hAnsi="Verdana"/>
          <w:spacing w:val="-4"/>
          <w:sz w:val="21"/>
          <w:szCs w:val="21"/>
        </w:rPr>
      </w:pPr>
      <w:r w:rsidRPr="0016677F">
        <w:rPr>
          <w:rFonts w:ascii="Verdana" w:hAnsi="Verdana"/>
          <w:spacing w:val="-2"/>
          <w:sz w:val="21"/>
          <w:szCs w:val="21"/>
        </w:rPr>
        <w:t xml:space="preserve">No one officer should be able to complete the chain of processes including ordering, certification of invoices and payment without an independent verification and approval. The operating </w:t>
      </w:r>
      <w:r w:rsidRPr="00C43D6C">
        <w:rPr>
          <w:rFonts w:ascii="Verdana" w:hAnsi="Verdana"/>
          <w:spacing w:val="-4"/>
          <w:sz w:val="21"/>
          <w:szCs w:val="21"/>
        </w:rPr>
        <w:t xml:space="preserve">system for the LMS </w:t>
      </w:r>
      <w:r>
        <w:rPr>
          <w:rFonts w:ascii="Verdana" w:hAnsi="Verdana"/>
          <w:spacing w:val="-4"/>
          <w:sz w:val="21"/>
          <w:szCs w:val="21"/>
        </w:rPr>
        <w:t>b</w:t>
      </w:r>
      <w:r w:rsidRPr="00C43D6C">
        <w:rPr>
          <w:rFonts w:ascii="Verdana" w:hAnsi="Verdana"/>
          <w:spacing w:val="-4"/>
          <w:sz w:val="21"/>
          <w:szCs w:val="21"/>
        </w:rPr>
        <w:t>udget is</w:t>
      </w:r>
      <w:r w:rsidR="00093F21">
        <w:rPr>
          <w:rFonts w:ascii="Verdana" w:hAnsi="Verdana"/>
          <w:spacing w:val="-4"/>
          <w:sz w:val="21"/>
          <w:szCs w:val="21"/>
        </w:rPr>
        <w:t xml:space="preserve"> </w:t>
      </w:r>
      <w:r w:rsidR="009F7B49">
        <w:rPr>
          <w:rFonts w:ascii="Verdana" w:hAnsi="Verdana"/>
          <w:spacing w:val="-4"/>
          <w:sz w:val="21"/>
          <w:szCs w:val="21"/>
        </w:rPr>
        <w:t xml:space="preserve">Agresso (Kimbolton) and </w:t>
      </w:r>
      <w:r w:rsidR="00093F21">
        <w:rPr>
          <w:rFonts w:ascii="Verdana" w:hAnsi="Verdana"/>
          <w:spacing w:val="-4"/>
          <w:sz w:val="21"/>
          <w:szCs w:val="21"/>
        </w:rPr>
        <w:t>Business World</w:t>
      </w:r>
      <w:r w:rsidR="009F7B49">
        <w:rPr>
          <w:rFonts w:ascii="Verdana" w:hAnsi="Verdana"/>
          <w:spacing w:val="-4"/>
          <w:sz w:val="21"/>
          <w:szCs w:val="21"/>
        </w:rPr>
        <w:t xml:space="preserve"> (Orleton)</w:t>
      </w:r>
      <w:r w:rsidR="00093F21">
        <w:rPr>
          <w:rFonts w:ascii="Verdana" w:hAnsi="Verdana"/>
          <w:spacing w:val="-4"/>
          <w:sz w:val="21"/>
          <w:szCs w:val="21"/>
        </w:rPr>
        <w:t>;</w:t>
      </w:r>
      <w:r w:rsidRPr="00C43D6C">
        <w:rPr>
          <w:rFonts w:ascii="Verdana" w:hAnsi="Verdana"/>
          <w:spacing w:val="-4"/>
          <w:sz w:val="21"/>
          <w:szCs w:val="21"/>
        </w:rPr>
        <w:t xml:space="preserve"> there is a manual system in operation for the </w:t>
      </w:r>
      <w:r>
        <w:rPr>
          <w:rFonts w:ascii="Verdana" w:hAnsi="Verdana"/>
          <w:spacing w:val="-4"/>
          <w:sz w:val="21"/>
          <w:szCs w:val="21"/>
        </w:rPr>
        <w:t>remaining funds</w:t>
      </w:r>
      <w:r w:rsidR="00093F21">
        <w:rPr>
          <w:rFonts w:ascii="Verdana" w:hAnsi="Verdana"/>
          <w:spacing w:val="-4"/>
          <w:sz w:val="21"/>
          <w:szCs w:val="21"/>
        </w:rPr>
        <w:t>; at Orleton, ScoPay is used for the Extended School account and ScoPay</w:t>
      </w:r>
      <w:r>
        <w:rPr>
          <w:rFonts w:ascii="Verdana" w:hAnsi="Verdana"/>
          <w:spacing w:val="-4"/>
          <w:sz w:val="21"/>
          <w:szCs w:val="21"/>
        </w:rPr>
        <w:t>.</w:t>
      </w:r>
    </w:p>
    <w:p w14:paraId="2E691034" w14:textId="77777777" w:rsidR="001C2D70" w:rsidRPr="0016677F" w:rsidRDefault="001C2D70" w:rsidP="0076053E">
      <w:pPr>
        <w:spacing w:after="60" w:line="245" w:lineRule="auto"/>
        <w:ind w:left="935" w:hanging="340"/>
        <w:jc w:val="both"/>
        <w:rPr>
          <w:rFonts w:ascii="Verdana" w:hAnsi="Verdana"/>
          <w:spacing w:val="-2"/>
          <w:sz w:val="21"/>
          <w:szCs w:val="21"/>
        </w:rPr>
      </w:pPr>
      <w:r w:rsidRPr="0016677F">
        <w:rPr>
          <w:rFonts w:ascii="Verdana" w:hAnsi="Verdana"/>
          <w:spacing w:val="-2"/>
          <w:sz w:val="21"/>
          <w:szCs w:val="21"/>
        </w:rPr>
        <w:t>To ensure separation of duties</w:t>
      </w:r>
      <w:r>
        <w:rPr>
          <w:rFonts w:ascii="Verdana" w:hAnsi="Verdana"/>
          <w:spacing w:val="-2"/>
          <w:sz w:val="21"/>
          <w:szCs w:val="21"/>
        </w:rPr>
        <w:t>,</w:t>
      </w:r>
      <w:r w:rsidRPr="0016677F">
        <w:rPr>
          <w:rFonts w:ascii="Verdana" w:hAnsi="Verdana"/>
          <w:spacing w:val="-2"/>
          <w:sz w:val="21"/>
          <w:szCs w:val="21"/>
        </w:rPr>
        <w:t xml:space="preserve"> the following process is used</w:t>
      </w:r>
      <w:r>
        <w:rPr>
          <w:rFonts w:ascii="Verdana" w:hAnsi="Verdana"/>
          <w:spacing w:val="-2"/>
          <w:sz w:val="21"/>
          <w:szCs w:val="21"/>
        </w:rPr>
        <w:t>.</w:t>
      </w:r>
    </w:p>
    <w:p w14:paraId="0F9F5D6E" w14:textId="71987916" w:rsidR="001C2D70" w:rsidRPr="0016677F" w:rsidRDefault="001C2D70" w:rsidP="0076053E">
      <w:pPr>
        <w:numPr>
          <w:ilvl w:val="0"/>
          <w:numId w:val="17"/>
        </w:numPr>
        <w:tabs>
          <w:tab w:val="clear" w:pos="1040"/>
          <w:tab w:val="num" w:pos="936"/>
        </w:tabs>
        <w:spacing w:after="60" w:line="245" w:lineRule="auto"/>
        <w:ind w:left="935" w:hanging="340"/>
        <w:jc w:val="both"/>
        <w:rPr>
          <w:rFonts w:ascii="Verdana" w:hAnsi="Verdana"/>
          <w:spacing w:val="-2"/>
          <w:sz w:val="21"/>
          <w:szCs w:val="21"/>
        </w:rPr>
      </w:pPr>
      <w:r>
        <w:rPr>
          <w:rFonts w:ascii="Verdana" w:hAnsi="Verdana"/>
          <w:spacing w:val="-2"/>
          <w:sz w:val="21"/>
          <w:szCs w:val="21"/>
        </w:rPr>
        <w:t xml:space="preserve">The </w:t>
      </w:r>
      <w:r w:rsidR="00BB54AA">
        <w:rPr>
          <w:rFonts w:ascii="Verdana" w:hAnsi="Verdana"/>
          <w:spacing w:val="-2"/>
          <w:sz w:val="21"/>
          <w:szCs w:val="21"/>
        </w:rPr>
        <w:t>s</w:t>
      </w:r>
      <w:r w:rsidR="004D6750">
        <w:rPr>
          <w:rFonts w:ascii="Verdana" w:hAnsi="Verdana"/>
          <w:spacing w:val="-2"/>
          <w:sz w:val="21"/>
          <w:szCs w:val="21"/>
        </w:rPr>
        <w:t>chool business manager</w:t>
      </w:r>
      <w:r>
        <w:rPr>
          <w:rFonts w:ascii="Verdana" w:hAnsi="Verdana"/>
          <w:spacing w:val="-2"/>
          <w:sz w:val="21"/>
          <w:szCs w:val="21"/>
        </w:rPr>
        <w:t xml:space="preserve"> enters </w:t>
      </w:r>
      <w:r w:rsidRPr="0016677F">
        <w:rPr>
          <w:rFonts w:ascii="Verdana" w:hAnsi="Verdana"/>
          <w:spacing w:val="-2"/>
          <w:sz w:val="21"/>
          <w:szCs w:val="21"/>
        </w:rPr>
        <w:t>invoice data onto</w:t>
      </w:r>
      <w:r w:rsidR="00093F21">
        <w:rPr>
          <w:rFonts w:ascii="Verdana" w:hAnsi="Verdana"/>
          <w:spacing w:val="-2"/>
          <w:sz w:val="21"/>
          <w:szCs w:val="21"/>
        </w:rPr>
        <w:t xml:space="preserve"> </w:t>
      </w:r>
      <w:r w:rsidR="009F7B49">
        <w:rPr>
          <w:rFonts w:ascii="Verdana" w:hAnsi="Verdana"/>
          <w:spacing w:val="-2"/>
          <w:sz w:val="21"/>
          <w:szCs w:val="21"/>
        </w:rPr>
        <w:t>Agresso/</w:t>
      </w:r>
      <w:r w:rsidR="00093F21">
        <w:rPr>
          <w:rFonts w:ascii="Verdana" w:hAnsi="Verdana"/>
          <w:spacing w:val="-2"/>
          <w:sz w:val="21"/>
          <w:szCs w:val="21"/>
        </w:rPr>
        <w:t>Business World</w:t>
      </w:r>
      <w:r>
        <w:rPr>
          <w:rFonts w:ascii="Verdana" w:hAnsi="Verdana"/>
          <w:spacing w:val="-2"/>
          <w:sz w:val="21"/>
          <w:szCs w:val="21"/>
        </w:rPr>
        <w:t>;</w:t>
      </w:r>
    </w:p>
    <w:p w14:paraId="6FD003D3" w14:textId="69FBC446" w:rsidR="001C2D70" w:rsidRPr="0016677F" w:rsidRDefault="001C2D70" w:rsidP="0076053E">
      <w:pPr>
        <w:numPr>
          <w:ilvl w:val="0"/>
          <w:numId w:val="17"/>
        </w:numPr>
        <w:tabs>
          <w:tab w:val="clear" w:pos="1040"/>
          <w:tab w:val="num" w:pos="936"/>
        </w:tabs>
        <w:spacing w:after="60" w:line="245" w:lineRule="auto"/>
        <w:ind w:left="935" w:hanging="340"/>
        <w:jc w:val="both"/>
        <w:rPr>
          <w:rFonts w:ascii="Verdana" w:hAnsi="Verdana"/>
          <w:spacing w:val="-2"/>
          <w:sz w:val="21"/>
          <w:szCs w:val="21"/>
        </w:rPr>
      </w:pPr>
      <w:r>
        <w:rPr>
          <w:rFonts w:ascii="Verdana" w:hAnsi="Verdana"/>
          <w:spacing w:val="-2"/>
          <w:sz w:val="21"/>
          <w:szCs w:val="21"/>
        </w:rPr>
        <w:t xml:space="preserve">The </w:t>
      </w:r>
      <w:r w:rsidR="00BB54AA">
        <w:rPr>
          <w:rFonts w:ascii="Verdana" w:hAnsi="Verdana"/>
          <w:spacing w:val="-2"/>
          <w:sz w:val="21"/>
          <w:szCs w:val="21"/>
        </w:rPr>
        <w:t>s</w:t>
      </w:r>
      <w:r w:rsidR="004D6750">
        <w:rPr>
          <w:rFonts w:ascii="Verdana" w:hAnsi="Verdana"/>
          <w:spacing w:val="-2"/>
          <w:sz w:val="21"/>
          <w:szCs w:val="21"/>
        </w:rPr>
        <w:t>chool business manager</w:t>
      </w:r>
      <w:r>
        <w:rPr>
          <w:rFonts w:ascii="Verdana" w:hAnsi="Verdana"/>
          <w:spacing w:val="-2"/>
          <w:sz w:val="21"/>
          <w:szCs w:val="21"/>
        </w:rPr>
        <w:t xml:space="preserve"> checks prices against the invoice and certifies the g</w:t>
      </w:r>
      <w:r w:rsidRPr="0016677F">
        <w:rPr>
          <w:rFonts w:ascii="Verdana" w:hAnsi="Verdana"/>
          <w:spacing w:val="-2"/>
          <w:sz w:val="21"/>
          <w:szCs w:val="21"/>
        </w:rPr>
        <w:t>oods</w:t>
      </w:r>
      <w:r>
        <w:rPr>
          <w:rFonts w:ascii="Verdana" w:hAnsi="Verdana"/>
          <w:spacing w:val="-2"/>
          <w:sz w:val="21"/>
          <w:szCs w:val="21"/>
        </w:rPr>
        <w:t xml:space="preserve"> or services</w:t>
      </w:r>
      <w:r w:rsidRPr="0016677F">
        <w:rPr>
          <w:rFonts w:ascii="Verdana" w:hAnsi="Verdana"/>
          <w:spacing w:val="-2"/>
          <w:sz w:val="21"/>
          <w:szCs w:val="21"/>
        </w:rPr>
        <w:t xml:space="preserve"> received against </w:t>
      </w:r>
      <w:r>
        <w:rPr>
          <w:rFonts w:ascii="Verdana" w:hAnsi="Verdana"/>
          <w:spacing w:val="-2"/>
          <w:sz w:val="21"/>
          <w:szCs w:val="21"/>
        </w:rPr>
        <w:t xml:space="preserve">the </w:t>
      </w:r>
      <w:r w:rsidRPr="0016677F">
        <w:rPr>
          <w:rFonts w:ascii="Verdana" w:hAnsi="Verdana"/>
          <w:spacing w:val="-2"/>
          <w:sz w:val="21"/>
          <w:szCs w:val="21"/>
        </w:rPr>
        <w:t>authorised requisition form</w:t>
      </w:r>
      <w:r>
        <w:rPr>
          <w:rFonts w:ascii="Verdana" w:hAnsi="Verdana"/>
          <w:spacing w:val="-2"/>
          <w:sz w:val="21"/>
          <w:szCs w:val="21"/>
        </w:rPr>
        <w:t>;</w:t>
      </w:r>
    </w:p>
    <w:p w14:paraId="1A2F9EB4" w14:textId="77777777" w:rsidR="001C2D70" w:rsidRPr="0016677F" w:rsidRDefault="001C2D70" w:rsidP="0076053E">
      <w:pPr>
        <w:numPr>
          <w:ilvl w:val="0"/>
          <w:numId w:val="17"/>
        </w:numPr>
        <w:tabs>
          <w:tab w:val="clear" w:pos="1040"/>
          <w:tab w:val="num" w:pos="936"/>
        </w:tabs>
        <w:spacing w:line="245" w:lineRule="auto"/>
        <w:ind w:left="935" w:hanging="340"/>
        <w:jc w:val="both"/>
        <w:rPr>
          <w:rFonts w:ascii="Verdana" w:hAnsi="Verdana"/>
          <w:spacing w:val="-2"/>
          <w:sz w:val="21"/>
          <w:szCs w:val="21"/>
        </w:rPr>
      </w:pPr>
      <w:r>
        <w:rPr>
          <w:rFonts w:ascii="Verdana" w:hAnsi="Verdana"/>
          <w:spacing w:val="-2"/>
          <w:sz w:val="21"/>
          <w:szCs w:val="21"/>
        </w:rPr>
        <w:t>Each i</w:t>
      </w:r>
      <w:r w:rsidRPr="0016677F">
        <w:rPr>
          <w:rFonts w:ascii="Verdana" w:hAnsi="Verdana"/>
          <w:spacing w:val="-2"/>
          <w:sz w:val="21"/>
          <w:szCs w:val="21"/>
        </w:rPr>
        <w:t xml:space="preserve">nvoice </w:t>
      </w:r>
      <w:r>
        <w:rPr>
          <w:rFonts w:ascii="Verdana" w:hAnsi="Verdana"/>
          <w:spacing w:val="-2"/>
          <w:sz w:val="21"/>
          <w:szCs w:val="21"/>
        </w:rPr>
        <w:t xml:space="preserve">is </w:t>
      </w:r>
      <w:r w:rsidRPr="0016677F">
        <w:rPr>
          <w:rFonts w:ascii="Verdana" w:hAnsi="Verdana"/>
          <w:spacing w:val="-2"/>
          <w:sz w:val="21"/>
          <w:szCs w:val="21"/>
        </w:rPr>
        <w:t>certified for payment in accordance with the authorisation levels above.</w:t>
      </w:r>
    </w:p>
    <w:p w14:paraId="2FE82C58" w14:textId="77777777" w:rsidR="001C2D70" w:rsidRPr="00B814CF" w:rsidRDefault="001C2D70" w:rsidP="0076053E">
      <w:pPr>
        <w:pStyle w:val="ListParagraph"/>
        <w:numPr>
          <w:ilvl w:val="1"/>
          <w:numId w:val="24"/>
        </w:numPr>
        <w:pBdr>
          <w:bottom w:val="single" w:sz="4" w:space="1" w:color="auto"/>
        </w:pBdr>
        <w:spacing w:before="180" w:after="60" w:line="245" w:lineRule="auto"/>
        <w:ind w:left="595" w:hanging="595"/>
        <w:jc w:val="both"/>
        <w:rPr>
          <w:rFonts w:ascii="Verdana" w:hAnsi="Verdana"/>
          <w:b/>
          <w:spacing w:val="-2"/>
          <w:sz w:val="21"/>
          <w:szCs w:val="21"/>
        </w:rPr>
      </w:pPr>
      <w:r w:rsidRPr="00B814CF">
        <w:rPr>
          <w:rFonts w:ascii="Verdana" w:hAnsi="Verdana"/>
          <w:b/>
          <w:spacing w:val="-2"/>
          <w:sz w:val="21"/>
          <w:szCs w:val="21"/>
        </w:rPr>
        <w:t>Reconciliation of Accounts</w:t>
      </w:r>
    </w:p>
    <w:p w14:paraId="78F9F459" w14:textId="1719263C" w:rsidR="001C2D70" w:rsidRDefault="001C2D70" w:rsidP="0076053E">
      <w:pPr>
        <w:spacing w:line="245" w:lineRule="auto"/>
        <w:jc w:val="both"/>
        <w:rPr>
          <w:rFonts w:ascii="Verdana" w:hAnsi="Verdana"/>
          <w:spacing w:val="-2"/>
          <w:sz w:val="21"/>
          <w:szCs w:val="21"/>
        </w:rPr>
      </w:pPr>
      <w:r>
        <w:rPr>
          <w:rFonts w:ascii="Verdana" w:hAnsi="Verdana"/>
          <w:spacing w:val="-2"/>
          <w:sz w:val="21"/>
          <w:szCs w:val="21"/>
        </w:rPr>
        <w:t xml:space="preserve">Account </w:t>
      </w:r>
      <w:r w:rsidRPr="0016677F">
        <w:rPr>
          <w:rFonts w:ascii="Verdana" w:hAnsi="Verdana"/>
          <w:spacing w:val="-2"/>
          <w:sz w:val="21"/>
          <w:szCs w:val="21"/>
        </w:rPr>
        <w:t xml:space="preserve">statements </w:t>
      </w:r>
      <w:r>
        <w:rPr>
          <w:rFonts w:ascii="Verdana" w:hAnsi="Verdana"/>
          <w:spacing w:val="-2"/>
          <w:sz w:val="21"/>
          <w:szCs w:val="21"/>
        </w:rPr>
        <w:t>(School Fund, Imprest, GPC</w:t>
      </w:r>
      <w:r w:rsidR="009F7B49">
        <w:rPr>
          <w:rFonts w:ascii="Verdana" w:hAnsi="Verdana"/>
          <w:spacing w:val="-2"/>
          <w:sz w:val="21"/>
          <w:szCs w:val="21"/>
        </w:rPr>
        <w:t xml:space="preserve">, Governors’ Fund and </w:t>
      </w:r>
      <w:r>
        <w:rPr>
          <w:rFonts w:ascii="Verdana" w:hAnsi="Verdana"/>
          <w:spacing w:val="-2"/>
          <w:sz w:val="21"/>
          <w:szCs w:val="21"/>
        </w:rPr>
        <w:t xml:space="preserve">World Pay) are reconciled </w:t>
      </w:r>
      <w:r w:rsidRPr="0016677F">
        <w:rPr>
          <w:rFonts w:ascii="Verdana" w:hAnsi="Verdana"/>
          <w:spacing w:val="-2"/>
          <w:sz w:val="21"/>
          <w:szCs w:val="21"/>
        </w:rPr>
        <w:t>month</w:t>
      </w:r>
      <w:r>
        <w:rPr>
          <w:rFonts w:ascii="Verdana" w:hAnsi="Verdana"/>
          <w:spacing w:val="-2"/>
          <w:sz w:val="21"/>
          <w:szCs w:val="21"/>
        </w:rPr>
        <w:t>ly.</w:t>
      </w:r>
    </w:p>
    <w:p w14:paraId="281FE601" w14:textId="04693818" w:rsidR="001C2D70" w:rsidRPr="0016677F" w:rsidRDefault="009F7B49" w:rsidP="0076053E">
      <w:pPr>
        <w:spacing w:line="245" w:lineRule="auto"/>
        <w:jc w:val="both"/>
        <w:rPr>
          <w:rFonts w:ascii="Verdana" w:hAnsi="Verdana"/>
          <w:spacing w:val="-2"/>
          <w:sz w:val="21"/>
          <w:szCs w:val="21"/>
        </w:rPr>
      </w:pPr>
      <w:r>
        <w:rPr>
          <w:rFonts w:ascii="Verdana" w:hAnsi="Verdana"/>
          <w:spacing w:val="-2"/>
          <w:sz w:val="21"/>
          <w:szCs w:val="21"/>
        </w:rPr>
        <w:t>Agresso/</w:t>
      </w:r>
      <w:r w:rsidR="00093F21">
        <w:rPr>
          <w:rFonts w:ascii="Verdana" w:hAnsi="Verdana"/>
          <w:spacing w:val="-2"/>
          <w:sz w:val="21"/>
          <w:szCs w:val="21"/>
        </w:rPr>
        <w:t>Business World</w:t>
      </w:r>
      <w:r w:rsidR="001C2D70">
        <w:rPr>
          <w:rFonts w:ascii="Verdana" w:hAnsi="Verdana"/>
          <w:spacing w:val="-2"/>
          <w:sz w:val="21"/>
          <w:szCs w:val="21"/>
        </w:rPr>
        <w:t xml:space="preserve"> is reconciled </w:t>
      </w:r>
      <w:r w:rsidR="001C2D70" w:rsidRPr="0016677F">
        <w:rPr>
          <w:rFonts w:ascii="Verdana" w:hAnsi="Verdana"/>
          <w:spacing w:val="-2"/>
          <w:sz w:val="21"/>
          <w:szCs w:val="21"/>
        </w:rPr>
        <w:t>on receipt of information received from Hoople Ltd</w:t>
      </w:r>
      <w:r w:rsidR="001C2D70">
        <w:rPr>
          <w:rFonts w:ascii="Verdana" w:hAnsi="Verdana"/>
          <w:spacing w:val="-2"/>
          <w:sz w:val="21"/>
          <w:szCs w:val="21"/>
        </w:rPr>
        <w:t xml:space="preserve"> for </w:t>
      </w:r>
      <w:r w:rsidR="001C2D70" w:rsidRPr="0016677F">
        <w:rPr>
          <w:rFonts w:ascii="Verdana" w:hAnsi="Verdana"/>
          <w:spacing w:val="-2"/>
          <w:sz w:val="21"/>
          <w:szCs w:val="21"/>
        </w:rPr>
        <w:t xml:space="preserve">premises and payroll </w:t>
      </w:r>
      <w:r w:rsidR="001C2D70">
        <w:rPr>
          <w:rFonts w:ascii="Verdana" w:hAnsi="Verdana"/>
          <w:spacing w:val="-2"/>
          <w:sz w:val="21"/>
          <w:szCs w:val="21"/>
        </w:rPr>
        <w:t xml:space="preserve">costs </w:t>
      </w:r>
      <w:r w:rsidR="001C2D70" w:rsidRPr="0016677F">
        <w:rPr>
          <w:rFonts w:ascii="Verdana" w:hAnsi="Verdana"/>
          <w:spacing w:val="-2"/>
          <w:sz w:val="21"/>
          <w:szCs w:val="21"/>
        </w:rPr>
        <w:t xml:space="preserve">as part of </w:t>
      </w:r>
      <w:r w:rsidR="001C2D70">
        <w:rPr>
          <w:rFonts w:ascii="Verdana" w:hAnsi="Verdana"/>
          <w:spacing w:val="-2"/>
          <w:sz w:val="21"/>
          <w:szCs w:val="21"/>
        </w:rPr>
        <w:t>the</w:t>
      </w:r>
      <w:r w:rsidR="001C2D70" w:rsidRPr="0016677F">
        <w:rPr>
          <w:rFonts w:ascii="Verdana" w:hAnsi="Verdana"/>
          <w:spacing w:val="-2"/>
          <w:sz w:val="21"/>
          <w:szCs w:val="21"/>
        </w:rPr>
        <w:t xml:space="preserve"> Service Level Agreement</w:t>
      </w:r>
      <w:r w:rsidR="001C2D70">
        <w:rPr>
          <w:rFonts w:ascii="Verdana" w:hAnsi="Verdana"/>
          <w:spacing w:val="-2"/>
          <w:sz w:val="21"/>
          <w:szCs w:val="21"/>
        </w:rPr>
        <w:t>.</w:t>
      </w:r>
    </w:p>
    <w:p w14:paraId="6AC78EF3" w14:textId="7DFD3117" w:rsidR="001C2D70" w:rsidRPr="0016677F" w:rsidRDefault="001C2D70" w:rsidP="0076053E">
      <w:pPr>
        <w:spacing w:line="245" w:lineRule="auto"/>
        <w:jc w:val="both"/>
        <w:rPr>
          <w:rFonts w:ascii="Verdana" w:hAnsi="Verdana"/>
          <w:spacing w:val="-2"/>
          <w:sz w:val="21"/>
          <w:szCs w:val="21"/>
        </w:rPr>
      </w:pPr>
      <w:r>
        <w:rPr>
          <w:rFonts w:ascii="Verdana" w:hAnsi="Verdana"/>
          <w:spacing w:val="-2"/>
          <w:sz w:val="21"/>
          <w:szCs w:val="21"/>
        </w:rPr>
        <w:t>Agresso</w:t>
      </w:r>
      <w:r w:rsidR="009F7B49">
        <w:rPr>
          <w:rFonts w:ascii="Verdana" w:hAnsi="Verdana"/>
          <w:spacing w:val="-2"/>
          <w:sz w:val="21"/>
          <w:szCs w:val="21"/>
        </w:rPr>
        <w:t>/Business World</w:t>
      </w:r>
      <w:r>
        <w:rPr>
          <w:rFonts w:ascii="Verdana" w:hAnsi="Verdana"/>
          <w:spacing w:val="-2"/>
          <w:sz w:val="21"/>
          <w:szCs w:val="21"/>
        </w:rPr>
        <w:t xml:space="preserve"> is reconciled monthly to ensure compliance with </w:t>
      </w:r>
      <w:r w:rsidRPr="0016677F">
        <w:rPr>
          <w:rFonts w:ascii="Verdana" w:hAnsi="Verdana"/>
          <w:spacing w:val="-2"/>
          <w:sz w:val="21"/>
          <w:szCs w:val="21"/>
        </w:rPr>
        <w:t>CFR (Consistent Financial Reporting).</w:t>
      </w:r>
    </w:p>
    <w:p w14:paraId="04C3F146" w14:textId="7AA5A5F1" w:rsidR="001C2D70" w:rsidRPr="0016677F" w:rsidRDefault="001C2D70" w:rsidP="0076053E">
      <w:pPr>
        <w:pBdr>
          <w:bottom w:val="single" w:sz="4" w:space="1" w:color="auto"/>
        </w:pBdr>
        <w:spacing w:before="180" w:after="60" w:line="245" w:lineRule="auto"/>
        <w:jc w:val="both"/>
        <w:rPr>
          <w:rFonts w:ascii="Verdana" w:hAnsi="Verdana"/>
          <w:b/>
          <w:spacing w:val="-2"/>
          <w:sz w:val="21"/>
          <w:szCs w:val="21"/>
        </w:rPr>
      </w:pPr>
      <w:r>
        <w:rPr>
          <w:rFonts w:ascii="Verdana" w:hAnsi="Verdana"/>
          <w:b/>
          <w:spacing w:val="-2"/>
          <w:sz w:val="21"/>
          <w:szCs w:val="21"/>
        </w:rPr>
        <w:t>3</w:t>
      </w:r>
      <w:r w:rsidRPr="0016677F">
        <w:rPr>
          <w:rFonts w:ascii="Verdana" w:hAnsi="Verdana"/>
          <w:b/>
          <w:spacing w:val="-2"/>
          <w:sz w:val="21"/>
          <w:szCs w:val="21"/>
        </w:rPr>
        <w:t>.</w:t>
      </w:r>
      <w:r w:rsidR="004D6750">
        <w:rPr>
          <w:rFonts w:ascii="Verdana" w:hAnsi="Verdana"/>
          <w:b/>
          <w:spacing w:val="-2"/>
          <w:sz w:val="21"/>
          <w:szCs w:val="21"/>
        </w:rPr>
        <w:t>1</w:t>
      </w:r>
      <w:r>
        <w:rPr>
          <w:rFonts w:ascii="Verdana" w:hAnsi="Verdana"/>
          <w:b/>
          <w:spacing w:val="-2"/>
          <w:sz w:val="21"/>
          <w:szCs w:val="21"/>
        </w:rPr>
        <w:tab/>
      </w:r>
      <w:r w:rsidRPr="0016677F">
        <w:rPr>
          <w:rFonts w:ascii="Verdana" w:hAnsi="Verdana"/>
          <w:b/>
          <w:spacing w:val="-2"/>
          <w:sz w:val="21"/>
          <w:szCs w:val="21"/>
        </w:rPr>
        <w:t>Other Income</w:t>
      </w:r>
    </w:p>
    <w:p w14:paraId="6C0BBA9B" w14:textId="3FDBF9B3" w:rsidR="001C2D70" w:rsidRPr="0014550D" w:rsidRDefault="001C2D70" w:rsidP="0076053E">
      <w:pPr>
        <w:spacing w:after="60" w:line="245" w:lineRule="auto"/>
        <w:ind w:left="595" w:hanging="595"/>
        <w:jc w:val="both"/>
        <w:rPr>
          <w:rFonts w:ascii="Verdana" w:hAnsi="Verdana"/>
          <w:i/>
          <w:spacing w:val="-2"/>
          <w:sz w:val="21"/>
          <w:szCs w:val="21"/>
        </w:rPr>
      </w:pPr>
      <w:r w:rsidRPr="0014550D">
        <w:rPr>
          <w:rFonts w:ascii="Verdana" w:hAnsi="Verdana"/>
          <w:i/>
          <w:spacing w:val="-2"/>
          <w:sz w:val="21"/>
          <w:szCs w:val="21"/>
        </w:rPr>
        <w:t>3.</w:t>
      </w:r>
      <w:r w:rsidR="004D6750">
        <w:rPr>
          <w:rFonts w:ascii="Verdana" w:hAnsi="Verdana"/>
          <w:i/>
          <w:spacing w:val="-2"/>
          <w:sz w:val="21"/>
          <w:szCs w:val="21"/>
        </w:rPr>
        <w:t>1</w:t>
      </w:r>
      <w:r w:rsidRPr="0014550D">
        <w:rPr>
          <w:rFonts w:ascii="Verdana" w:hAnsi="Verdana"/>
          <w:i/>
          <w:spacing w:val="-2"/>
          <w:sz w:val="21"/>
          <w:szCs w:val="21"/>
        </w:rPr>
        <w:t>.1</w:t>
      </w:r>
      <w:r w:rsidRPr="0014550D">
        <w:rPr>
          <w:rFonts w:ascii="Verdana" w:hAnsi="Verdana"/>
          <w:i/>
          <w:spacing w:val="-2"/>
          <w:sz w:val="21"/>
          <w:szCs w:val="21"/>
        </w:rPr>
        <w:tab/>
        <w:t>Payments by parents</w:t>
      </w:r>
    </w:p>
    <w:p w14:paraId="1902C4A5" w14:textId="7725FDA6" w:rsidR="001C2D70" w:rsidRPr="0014550D" w:rsidRDefault="001C2D70" w:rsidP="0076053E">
      <w:pPr>
        <w:pStyle w:val="ListParagraph"/>
        <w:numPr>
          <w:ilvl w:val="0"/>
          <w:numId w:val="25"/>
        </w:numPr>
        <w:spacing w:line="245" w:lineRule="auto"/>
        <w:ind w:left="935" w:hanging="340"/>
        <w:contextualSpacing w:val="0"/>
        <w:jc w:val="both"/>
        <w:rPr>
          <w:rFonts w:ascii="Verdana" w:hAnsi="Verdana"/>
          <w:iCs/>
          <w:spacing w:val="-2"/>
          <w:sz w:val="21"/>
          <w:szCs w:val="21"/>
        </w:rPr>
      </w:pPr>
      <w:r w:rsidRPr="0014550D">
        <w:rPr>
          <w:rFonts w:ascii="Verdana" w:hAnsi="Verdana"/>
          <w:spacing w:val="-2"/>
          <w:sz w:val="21"/>
          <w:szCs w:val="21"/>
        </w:rPr>
        <w:t xml:space="preserve">The school uses the </w:t>
      </w:r>
      <w:r w:rsidR="00093F21">
        <w:rPr>
          <w:rFonts w:ascii="Verdana" w:hAnsi="Verdana"/>
          <w:spacing w:val="-2"/>
          <w:sz w:val="21"/>
          <w:szCs w:val="21"/>
        </w:rPr>
        <w:t>Sco</w:t>
      </w:r>
      <w:r>
        <w:rPr>
          <w:rFonts w:ascii="Verdana" w:hAnsi="Verdana"/>
          <w:spacing w:val="-2"/>
          <w:sz w:val="21"/>
          <w:szCs w:val="21"/>
        </w:rPr>
        <w:t>Pay</w:t>
      </w:r>
      <w:r w:rsidRPr="0014550D">
        <w:rPr>
          <w:rFonts w:ascii="Verdana" w:hAnsi="Verdana"/>
          <w:spacing w:val="-2"/>
          <w:sz w:val="21"/>
          <w:szCs w:val="21"/>
        </w:rPr>
        <w:t xml:space="preserve"> system</w:t>
      </w:r>
      <w:r w:rsidR="009C7C86">
        <w:rPr>
          <w:rFonts w:ascii="Verdana" w:hAnsi="Verdana"/>
          <w:spacing w:val="-2"/>
          <w:sz w:val="21"/>
          <w:szCs w:val="21"/>
        </w:rPr>
        <w:t xml:space="preserve"> (Orleton) and direct payments (Kimbolton)</w:t>
      </w:r>
      <w:r w:rsidRPr="0014550D">
        <w:rPr>
          <w:rFonts w:ascii="Verdana" w:hAnsi="Verdana"/>
          <w:spacing w:val="-2"/>
          <w:sz w:val="21"/>
          <w:szCs w:val="21"/>
        </w:rPr>
        <w:t xml:space="preserve"> to collect lunch money, payment for after-school clubs, and voluntary contributions for school trips, swimming etc.. The school also accepts cash. The </w:t>
      </w:r>
      <w:r>
        <w:rPr>
          <w:rFonts w:ascii="Verdana" w:hAnsi="Verdana"/>
          <w:spacing w:val="-2"/>
          <w:sz w:val="21"/>
          <w:szCs w:val="21"/>
        </w:rPr>
        <w:t>WorldPay</w:t>
      </w:r>
      <w:r w:rsidRPr="0014550D">
        <w:rPr>
          <w:rFonts w:ascii="Verdana" w:hAnsi="Verdana"/>
          <w:spacing w:val="-2"/>
          <w:sz w:val="21"/>
          <w:szCs w:val="21"/>
        </w:rPr>
        <w:t xml:space="preserve"> </w:t>
      </w:r>
      <w:r>
        <w:rPr>
          <w:rFonts w:ascii="Verdana" w:hAnsi="Verdana"/>
          <w:spacing w:val="-2"/>
          <w:sz w:val="21"/>
          <w:szCs w:val="21"/>
        </w:rPr>
        <w:t>s</w:t>
      </w:r>
      <w:r w:rsidRPr="0014550D">
        <w:rPr>
          <w:rFonts w:ascii="Verdana" w:hAnsi="Verdana"/>
          <w:spacing w:val="-2"/>
          <w:sz w:val="21"/>
          <w:szCs w:val="21"/>
        </w:rPr>
        <w:t>ystem transfers income directly into the school bank account. For cash, an official paying-in sheet is completed which is stamped by the bank/post office. LA receipts are issued for cash income of more than £15.</w:t>
      </w:r>
    </w:p>
    <w:p w14:paraId="1A3EBCFE" w14:textId="186D8B1D" w:rsidR="001C2D70" w:rsidRPr="00E77FAF" w:rsidRDefault="001C2D70" w:rsidP="0076053E">
      <w:pPr>
        <w:pStyle w:val="ListParagraph"/>
        <w:numPr>
          <w:ilvl w:val="0"/>
          <w:numId w:val="25"/>
        </w:numPr>
        <w:spacing w:line="245" w:lineRule="auto"/>
        <w:ind w:left="935" w:hanging="340"/>
        <w:contextualSpacing w:val="0"/>
        <w:jc w:val="both"/>
        <w:rPr>
          <w:rFonts w:ascii="Verdana" w:hAnsi="Verdana"/>
          <w:iCs/>
          <w:spacing w:val="-2"/>
          <w:sz w:val="21"/>
          <w:szCs w:val="21"/>
        </w:rPr>
      </w:pPr>
      <w:r w:rsidRPr="0014550D">
        <w:rPr>
          <w:rFonts w:ascii="Verdana" w:hAnsi="Verdana"/>
          <w:spacing w:val="-2"/>
          <w:sz w:val="21"/>
          <w:szCs w:val="21"/>
        </w:rPr>
        <w:t>Lunch orders</w:t>
      </w:r>
      <w:r>
        <w:rPr>
          <w:rFonts w:ascii="Verdana" w:hAnsi="Verdana"/>
          <w:spacing w:val="-2"/>
          <w:sz w:val="21"/>
          <w:szCs w:val="21"/>
        </w:rPr>
        <w:t xml:space="preserve"> </w:t>
      </w:r>
      <w:r w:rsidR="00093F21">
        <w:rPr>
          <w:rFonts w:ascii="Verdana" w:hAnsi="Verdana"/>
          <w:spacing w:val="-2"/>
          <w:sz w:val="21"/>
          <w:szCs w:val="21"/>
        </w:rPr>
        <w:t xml:space="preserve">and </w:t>
      </w:r>
      <w:r w:rsidRPr="0014550D">
        <w:rPr>
          <w:rFonts w:ascii="Verdana" w:hAnsi="Verdana"/>
          <w:spacing w:val="-2"/>
          <w:sz w:val="21"/>
          <w:szCs w:val="21"/>
        </w:rPr>
        <w:t xml:space="preserve">amounts received are recorded </w:t>
      </w:r>
      <w:r w:rsidR="009C7C86">
        <w:rPr>
          <w:rFonts w:ascii="Verdana" w:hAnsi="Verdana"/>
          <w:spacing w:val="-2"/>
          <w:sz w:val="21"/>
          <w:szCs w:val="21"/>
        </w:rPr>
        <w:t>by the school office</w:t>
      </w:r>
      <w:r w:rsidR="00093F21">
        <w:rPr>
          <w:rFonts w:ascii="Verdana" w:hAnsi="Verdana"/>
          <w:spacing w:val="-2"/>
          <w:sz w:val="21"/>
          <w:szCs w:val="21"/>
        </w:rPr>
        <w:t xml:space="preserve"> when they are received; milk money is dealt with by an external company</w:t>
      </w:r>
      <w:r w:rsidRPr="0014550D">
        <w:rPr>
          <w:rFonts w:ascii="Verdana" w:hAnsi="Verdana"/>
          <w:spacing w:val="-2"/>
          <w:sz w:val="21"/>
          <w:szCs w:val="21"/>
        </w:rPr>
        <w:t>.</w:t>
      </w:r>
    </w:p>
    <w:p w14:paraId="73E527F3" w14:textId="3DBF5980" w:rsidR="001C2D70" w:rsidRPr="0014550D" w:rsidRDefault="001C2D70" w:rsidP="0076053E">
      <w:pPr>
        <w:pStyle w:val="ListParagraph"/>
        <w:numPr>
          <w:ilvl w:val="0"/>
          <w:numId w:val="25"/>
        </w:numPr>
        <w:spacing w:line="245" w:lineRule="auto"/>
        <w:ind w:left="935" w:hanging="340"/>
        <w:contextualSpacing w:val="0"/>
        <w:jc w:val="both"/>
        <w:rPr>
          <w:rFonts w:ascii="Verdana" w:hAnsi="Verdana"/>
          <w:spacing w:val="-2"/>
          <w:sz w:val="21"/>
          <w:szCs w:val="21"/>
        </w:rPr>
      </w:pPr>
      <w:r>
        <w:rPr>
          <w:rFonts w:ascii="Verdana" w:hAnsi="Verdana"/>
          <w:spacing w:val="-2"/>
          <w:sz w:val="21"/>
          <w:szCs w:val="21"/>
        </w:rPr>
        <w:t>P</w:t>
      </w:r>
      <w:r w:rsidRPr="0014550D">
        <w:rPr>
          <w:rFonts w:ascii="Verdana" w:hAnsi="Verdana"/>
          <w:spacing w:val="-2"/>
          <w:sz w:val="21"/>
          <w:szCs w:val="21"/>
        </w:rPr>
        <w:t xml:space="preserve">eripatetic music teachers </w:t>
      </w:r>
      <w:r>
        <w:rPr>
          <w:rFonts w:ascii="Verdana" w:hAnsi="Verdana"/>
          <w:spacing w:val="-2"/>
          <w:sz w:val="21"/>
          <w:szCs w:val="21"/>
        </w:rPr>
        <w:t>(</w:t>
      </w:r>
      <w:r w:rsidRPr="0014550D">
        <w:rPr>
          <w:rFonts w:ascii="Verdana" w:hAnsi="Verdana"/>
          <w:spacing w:val="-2"/>
          <w:sz w:val="21"/>
          <w:szCs w:val="21"/>
        </w:rPr>
        <w:t>accredited by Encore</w:t>
      </w:r>
      <w:r>
        <w:rPr>
          <w:rFonts w:ascii="Verdana" w:hAnsi="Verdana"/>
          <w:spacing w:val="-2"/>
          <w:sz w:val="21"/>
          <w:szCs w:val="21"/>
        </w:rPr>
        <w:t>,</w:t>
      </w:r>
      <w:r w:rsidRPr="0014550D">
        <w:rPr>
          <w:rFonts w:ascii="Verdana" w:hAnsi="Verdana"/>
          <w:spacing w:val="-2"/>
          <w:sz w:val="21"/>
          <w:szCs w:val="21"/>
        </w:rPr>
        <w:t xml:space="preserve"> the Herefordshire Music Service) </w:t>
      </w:r>
      <w:r w:rsidR="00093F21">
        <w:rPr>
          <w:rFonts w:ascii="Verdana" w:hAnsi="Verdana"/>
          <w:spacing w:val="-2"/>
          <w:sz w:val="21"/>
          <w:szCs w:val="21"/>
        </w:rPr>
        <w:t xml:space="preserve">either </w:t>
      </w:r>
      <w:r w:rsidRPr="0014550D">
        <w:rPr>
          <w:rFonts w:ascii="Verdana" w:hAnsi="Verdana"/>
          <w:spacing w:val="-2"/>
          <w:sz w:val="21"/>
          <w:szCs w:val="21"/>
        </w:rPr>
        <w:t xml:space="preserve">charge </w:t>
      </w:r>
      <w:r>
        <w:rPr>
          <w:rFonts w:ascii="Verdana" w:hAnsi="Verdana"/>
          <w:spacing w:val="-2"/>
          <w:sz w:val="21"/>
          <w:szCs w:val="21"/>
        </w:rPr>
        <w:t xml:space="preserve">parents/carers </w:t>
      </w:r>
      <w:r w:rsidRPr="0014550D">
        <w:rPr>
          <w:rFonts w:ascii="Verdana" w:hAnsi="Verdana"/>
          <w:spacing w:val="-2"/>
          <w:sz w:val="21"/>
          <w:szCs w:val="21"/>
        </w:rPr>
        <w:t xml:space="preserve">directly for </w:t>
      </w:r>
      <w:r>
        <w:rPr>
          <w:rFonts w:ascii="Verdana" w:hAnsi="Verdana"/>
          <w:spacing w:val="-2"/>
          <w:sz w:val="21"/>
          <w:szCs w:val="21"/>
        </w:rPr>
        <w:t xml:space="preserve">individual </w:t>
      </w:r>
      <w:r w:rsidRPr="0014550D">
        <w:rPr>
          <w:rFonts w:ascii="Verdana" w:hAnsi="Verdana"/>
          <w:spacing w:val="-2"/>
          <w:sz w:val="21"/>
          <w:szCs w:val="21"/>
        </w:rPr>
        <w:t>lessons</w:t>
      </w:r>
      <w:r w:rsidR="00093F21">
        <w:rPr>
          <w:rFonts w:ascii="Verdana" w:hAnsi="Verdana"/>
          <w:spacing w:val="-2"/>
          <w:sz w:val="21"/>
          <w:szCs w:val="21"/>
        </w:rPr>
        <w:t>, or the school may take payment for the lessons and then pay the teachers based on timesheets</w:t>
      </w:r>
      <w:r w:rsidRPr="0014550D">
        <w:rPr>
          <w:rFonts w:ascii="Verdana" w:hAnsi="Verdana"/>
          <w:spacing w:val="-2"/>
          <w:sz w:val="21"/>
          <w:szCs w:val="21"/>
        </w:rPr>
        <w:t>.</w:t>
      </w:r>
      <w:r>
        <w:rPr>
          <w:rFonts w:ascii="Verdana" w:hAnsi="Verdana"/>
          <w:spacing w:val="-2"/>
          <w:sz w:val="21"/>
          <w:szCs w:val="21"/>
        </w:rPr>
        <w:t xml:space="preserve"> Instrument hire is also a direct arrangement between Encore and the parents/carers. </w:t>
      </w:r>
      <w:r w:rsidRPr="0014550D">
        <w:rPr>
          <w:rFonts w:ascii="Verdana" w:hAnsi="Verdana"/>
          <w:spacing w:val="-2"/>
          <w:sz w:val="21"/>
          <w:szCs w:val="21"/>
        </w:rPr>
        <w:t xml:space="preserve">The </w:t>
      </w:r>
      <w:r w:rsidR="00BB54AA">
        <w:rPr>
          <w:rFonts w:ascii="Verdana" w:hAnsi="Verdana"/>
          <w:spacing w:val="-2"/>
          <w:sz w:val="21"/>
          <w:szCs w:val="21"/>
        </w:rPr>
        <w:t>s</w:t>
      </w:r>
      <w:r w:rsidR="004D6750">
        <w:rPr>
          <w:rFonts w:ascii="Verdana" w:hAnsi="Verdana"/>
          <w:spacing w:val="-2"/>
          <w:sz w:val="21"/>
          <w:szCs w:val="21"/>
        </w:rPr>
        <w:t>chool business manager</w:t>
      </w:r>
      <w:r w:rsidRPr="0014550D">
        <w:rPr>
          <w:rFonts w:ascii="Verdana" w:hAnsi="Verdana"/>
          <w:spacing w:val="-2"/>
          <w:sz w:val="21"/>
          <w:szCs w:val="21"/>
        </w:rPr>
        <w:t xml:space="preserve"> monitors the charges to ensure that they are in line with expectations. </w:t>
      </w:r>
    </w:p>
    <w:p w14:paraId="393A80A6" w14:textId="77777777" w:rsidR="001C2D70" w:rsidRDefault="001C2D70" w:rsidP="0076053E">
      <w:pPr>
        <w:numPr>
          <w:ilvl w:val="0"/>
          <w:numId w:val="25"/>
        </w:numPr>
        <w:spacing w:line="245" w:lineRule="auto"/>
        <w:ind w:left="935" w:hanging="340"/>
        <w:jc w:val="both"/>
        <w:rPr>
          <w:rFonts w:ascii="Verdana" w:hAnsi="Verdana"/>
          <w:spacing w:val="-2"/>
          <w:sz w:val="21"/>
          <w:szCs w:val="21"/>
        </w:rPr>
      </w:pPr>
      <w:r w:rsidRPr="0014550D">
        <w:rPr>
          <w:rFonts w:ascii="Verdana" w:hAnsi="Verdana"/>
          <w:spacing w:val="-2"/>
          <w:sz w:val="21"/>
          <w:szCs w:val="21"/>
        </w:rPr>
        <w:t xml:space="preserve">Small amounts of cash collected for sales of items such as jumpers, hats, and bottles are </w:t>
      </w:r>
      <w:r w:rsidRPr="0016677F">
        <w:rPr>
          <w:rFonts w:ascii="Verdana" w:hAnsi="Verdana"/>
          <w:spacing w:val="-2"/>
          <w:sz w:val="21"/>
          <w:szCs w:val="21"/>
        </w:rPr>
        <w:t xml:space="preserve">managed through the </w:t>
      </w:r>
      <w:r>
        <w:rPr>
          <w:rFonts w:ascii="Verdana" w:hAnsi="Verdana"/>
          <w:spacing w:val="-2"/>
          <w:sz w:val="21"/>
          <w:szCs w:val="21"/>
        </w:rPr>
        <w:t>s</w:t>
      </w:r>
      <w:r w:rsidRPr="0016677F">
        <w:rPr>
          <w:rFonts w:ascii="Verdana" w:hAnsi="Verdana"/>
          <w:spacing w:val="-2"/>
          <w:sz w:val="21"/>
          <w:szCs w:val="21"/>
        </w:rPr>
        <w:t xml:space="preserve">chool </w:t>
      </w:r>
      <w:r>
        <w:rPr>
          <w:rFonts w:ascii="Verdana" w:hAnsi="Verdana"/>
          <w:spacing w:val="-2"/>
          <w:sz w:val="21"/>
          <w:szCs w:val="21"/>
        </w:rPr>
        <w:t>f</w:t>
      </w:r>
      <w:r w:rsidRPr="0016677F">
        <w:rPr>
          <w:rFonts w:ascii="Verdana" w:hAnsi="Verdana"/>
          <w:spacing w:val="-2"/>
          <w:sz w:val="21"/>
          <w:szCs w:val="21"/>
        </w:rPr>
        <w:t>und.</w:t>
      </w:r>
    </w:p>
    <w:p w14:paraId="14664563" w14:textId="77777777" w:rsidR="001C2D70" w:rsidRPr="0016677F" w:rsidRDefault="001C2D70" w:rsidP="0076053E">
      <w:pPr>
        <w:numPr>
          <w:ilvl w:val="0"/>
          <w:numId w:val="25"/>
        </w:numPr>
        <w:spacing w:line="245" w:lineRule="auto"/>
        <w:ind w:left="935" w:hanging="340"/>
        <w:jc w:val="both"/>
        <w:rPr>
          <w:rFonts w:ascii="Verdana" w:hAnsi="Verdana"/>
          <w:spacing w:val="-2"/>
          <w:sz w:val="21"/>
          <w:szCs w:val="21"/>
        </w:rPr>
      </w:pPr>
      <w:r>
        <w:rPr>
          <w:rFonts w:ascii="Verdana" w:hAnsi="Verdana"/>
          <w:spacing w:val="-2"/>
          <w:sz w:val="21"/>
          <w:szCs w:val="21"/>
        </w:rPr>
        <w:t>Cash received by other members of staff (e.g. for meals or trips) will be passed to the school office by the end of the day on which they were received.</w:t>
      </w:r>
    </w:p>
    <w:p w14:paraId="32809BB7" w14:textId="73DC1852" w:rsidR="001C2D70" w:rsidRPr="0014550D" w:rsidRDefault="001C2D70" w:rsidP="0076053E">
      <w:pPr>
        <w:spacing w:after="60" w:line="245" w:lineRule="auto"/>
        <w:jc w:val="both"/>
        <w:rPr>
          <w:rFonts w:ascii="Verdana" w:hAnsi="Verdana"/>
          <w:i/>
          <w:spacing w:val="-2"/>
          <w:sz w:val="21"/>
          <w:szCs w:val="21"/>
        </w:rPr>
      </w:pPr>
      <w:r w:rsidRPr="0014550D">
        <w:rPr>
          <w:rFonts w:ascii="Verdana" w:hAnsi="Verdana"/>
          <w:i/>
          <w:spacing w:val="-2"/>
          <w:sz w:val="21"/>
          <w:szCs w:val="21"/>
        </w:rPr>
        <w:t>3.</w:t>
      </w:r>
      <w:r w:rsidR="004D6750">
        <w:rPr>
          <w:rFonts w:ascii="Verdana" w:hAnsi="Verdana"/>
          <w:i/>
          <w:spacing w:val="-2"/>
          <w:sz w:val="21"/>
          <w:szCs w:val="21"/>
        </w:rPr>
        <w:t>1</w:t>
      </w:r>
      <w:r w:rsidRPr="0014550D">
        <w:rPr>
          <w:rFonts w:ascii="Verdana" w:hAnsi="Verdana"/>
          <w:i/>
          <w:spacing w:val="-2"/>
          <w:sz w:val="21"/>
          <w:szCs w:val="21"/>
        </w:rPr>
        <w:t>.2</w:t>
      </w:r>
      <w:r w:rsidRPr="0014550D">
        <w:rPr>
          <w:rFonts w:ascii="Verdana" w:hAnsi="Verdana"/>
          <w:i/>
          <w:spacing w:val="-2"/>
          <w:sz w:val="21"/>
          <w:szCs w:val="21"/>
        </w:rPr>
        <w:tab/>
      </w:r>
      <w:r>
        <w:rPr>
          <w:rFonts w:ascii="Verdana" w:hAnsi="Verdana"/>
          <w:i/>
          <w:spacing w:val="-2"/>
          <w:sz w:val="21"/>
          <w:szCs w:val="21"/>
        </w:rPr>
        <w:t>Pre-school</w:t>
      </w:r>
      <w:r w:rsidRPr="0014550D">
        <w:rPr>
          <w:rFonts w:ascii="Verdana" w:hAnsi="Verdana"/>
          <w:i/>
          <w:spacing w:val="-2"/>
          <w:sz w:val="21"/>
          <w:szCs w:val="21"/>
        </w:rPr>
        <w:t xml:space="preserve"> </w:t>
      </w:r>
      <w:r>
        <w:rPr>
          <w:rFonts w:ascii="Verdana" w:hAnsi="Verdana"/>
          <w:i/>
          <w:spacing w:val="-2"/>
          <w:sz w:val="21"/>
          <w:szCs w:val="21"/>
        </w:rPr>
        <w:t>r</w:t>
      </w:r>
      <w:r w:rsidRPr="0014550D">
        <w:rPr>
          <w:rFonts w:ascii="Verdana" w:hAnsi="Verdana"/>
          <w:i/>
          <w:spacing w:val="-2"/>
          <w:sz w:val="21"/>
          <w:szCs w:val="21"/>
        </w:rPr>
        <w:t>ent</w:t>
      </w:r>
      <w:r>
        <w:rPr>
          <w:rFonts w:ascii="Verdana" w:hAnsi="Verdana"/>
          <w:i/>
          <w:spacing w:val="-2"/>
          <w:sz w:val="21"/>
          <w:szCs w:val="21"/>
        </w:rPr>
        <w:t>al income</w:t>
      </w:r>
    </w:p>
    <w:p w14:paraId="0AE29087" w14:textId="5D9DFAB9" w:rsidR="001C2D70" w:rsidRPr="00E77FAF" w:rsidRDefault="001C2D70" w:rsidP="0076053E">
      <w:pPr>
        <w:spacing w:after="60" w:line="245" w:lineRule="auto"/>
        <w:jc w:val="both"/>
        <w:rPr>
          <w:rFonts w:ascii="Verdana" w:hAnsi="Verdana"/>
          <w:i/>
          <w:spacing w:val="-2"/>
          <w:sz w:val="21"/>
          <w:szCs w:val="21"/>
        </w:rPr>
      </w:pPr>
      <w:r>
        <w:rPr>
          <w:rFonts w:ascii="Verdana" w:hAnsi="Verdana"/>
          <w:i/>
          <w:spacing w:val="-2"/>
          <w:sz w:val="21"/>
          <w:szCs w:val="21"/>
        </w:rPr>
        <w:t>3.</w:t>
      </w:r>
      <w:r w:rsidR="004D6750">
        <w:rPr>
          <w:rFonts w:ascii="Verdana" w:hAnsi="Verdana"/>
          <w:i/>
          <w:spacing w:val="-2"/>
          <w:sz w:val="21"/>
          <w:szCs w:val="21"/>
        </w:rPr>
        <w:t>1</w:t>
      </w:r>
      <w:r>
        <w:rPr>
          <w:rFonts w:ascii="Verdana" w:hAnsi="Verdana"/>
          <w:i/>
          <w:spacing w:val="-2"/>
          <w:sz w:val="21"/>
          <w:szCs w:val="21"/>
        </w:rPr>
        <w:t>.3</w:t>
      </w:r>
      <w:r>
        <w:rPr>
          <w:rFonts w:ascii="Verdana" w:hAnsi="Verdana"/>
          <w:i/>
          <w:spacing w:val="-2"/>
          <w:sz w:val="21"/>
          <w:szCs w:val="21"/>
        </w:rPr>
        <w:tab/>
        <w:t>Lettings income</w:t>
      </w:r>
    </w:p>
    <w:p w14:paraId="30CF44BD" w14:textId="02193576" w:rsidR="001C2D70" w:rsidRDefault="001C2D70" w:rsidP="0076053E">
      <w:pPr>
        <w:spacing w:line="245" w:lineRule="auto"/>
        <w:ind w:left="595"/>
        <w:jc w:val="both"/>
        <w:rPr>
          <w:rFonts w:ascii="Verdana" w:hAnsi="Verdana"/>
          <w:spacing w:val="-2"/>
          <w:sz w:val="21"/>
          <w:szCs w:val="21"/>
        </w:rPr>
      </w:pPr>
      <w:r w:rsidRPr="0016677F">
        <w:rPr>
          <w:rFonts w:ascii="Verdana" w:hAnsi="Verdana"/>
          <w:spacing w:val="-2"/>
          <w:sz w:val="21"/>
          <w:szCs w:val="21"/>
        </w:rPr>
        <w:t xml:space="preserve">The master copy is held in </w:t>
      </w:r>
      <w:r>
        <w:rPr>
          <w:rFonts w:ascii="Verdana" w:hAnsi="Verdana"/>
          <w:spacing w:val="-2"/>
          <w:sz w:val="21"/>
          <w:szCs w:val="21"/>
        </w:rPr>
        <w:t>each</w:t>
      </w:r>
      <w:r w:rsidRPr="0016677F">
        <w:rPr>
          <w:rFonts w:ascii="Verdana" w:hAnsi="Verdana"/>
          <w:spacing w:val="-2"/>
          <w:sz w:val="21"/>
          <w:szCs w:val="21"/>
        </w:rPr>
        <w:t xml:space="preserve"> </w:t>
      </w:r>
      <w:r>
        <w:rPr>
          <w:rFonts w:ascii="Verdana" w:hAnsi="Verdana"/>
          <w:spacing w:val="-2"/>
          <w:sz w:val="21"/>
          <w:szCs w:val="21"/>
        </w:rPr>
        <w:t>s</w:t>
      </w:r>
      <w:r w:rsidRPr="0016677F">
        <w:rPr>
          <w:rFonts w:ascii="Verdana" w:hAnsi="Verdana"/>
          <w:spacing w:val="-2"/>
          <w:sz w:val="21"/>
          <w:szCs w:val="21"/>
        </w:rPr>
        <w:t>chool</w:t>
      </w:r>
      <w:r>
        <w:rPr>
          <w:rFonts w:ascii="Verdana" w:hAnsi="Verdana"/>
          <w:spacing w:val="-2"/>
          <w:sz w:val="21"/>
          <w:szCs w:val="21"/>
        </w:rPr>
        <w:t xml:space="preserve"> o</w:t>
      </w:r>
      <w:r w:rsidRPr="0016677F">
        <w:rPr>
          <w:rFonts w:ascii="Verdana" w:hAnsi="Verdana"/>
          <w:spacing w:val="-2"/>
          <w:sz w:val="21"/>
          <w:szCs w:val="21"/>
        </w:rPr>
        <w:t>ffice</w:t>
      </w:r>
      <w:r>
        <w:rPr>
          <w:rFonts w:ascii="Verdana" w:hAnsi="Verdana"/>
          <w:spacing w:val="-2"/>
          <w:sz w:val="21"/>
          <w:szCs w:val="21"/>
        </w:rPr>
        <w:t xml:space="preserve">, and the </w:t>
      </w:r>
      <w:r w:rsidR="00BB54AA">
        <w:rPr>
          <w:rFonts w:ascii="Verdana" w:hAnsi="Verdana"/>
          <w:spacing w:val="-2"/>
          <w:sz w:val="21"/>
          <w:szCs w:val="21"/>
        </w:rPr>
        <w:t>s</w:t>
      </w:r>
      <w:r w:rsidR="004D6750">
        <w:rPr>
          <w:rFonts w:ascii="Verdana" w:hAnsi="Verdana"/>
          <w:spacing w:val="-2"/>
          <w:sz w:val="21"/>
          <w:szCs w:val="21"/>
        </w:rPr>
        <w:t>chool business manager</w:t>
      </w:r>
      <w:r>
        <w:rPr>
          <w:rFonts w:ascii="Verdana" w:hAnsi="Verdana"/>
          <w:spacing w:val="-2"/>
          <w:sz w:val="21"/>
          <w:szCs w:val="21"/>
        </w:rPr>
        <w:t xml:space="preserve"> manages the lettings diary, checks that invoices have been raised and income has been received, and shares the invoice details with the governing body’s treasurer on request. The </w:t>
      </w:r>
      <w:r w:rsidRPr="0016677F">
        <w:rPr>
          <w:rFonts w:ascii="Verdana" w:hAnsi="Verdana"/>
          <w:spacing w:val="-2"/>
          <w:sz w:val="21"/>
          <w:szCs w:val="21"/>
        </w:rPr>
        <w:t xml:space="preserve">process is </w:t>
      </w:r>
      <w:r w:rsidRPr="00D81543">
        <w:rPr>
          <w:rFonts w:ascii="Verdana" w:hAnsi="Verdana"/>
          <w:sz w:val="21"/>
          <w:szCs w:val="21"/>
        </w:rPr>
        <w:t xml:space="preserve">managed using LA-approved lettings application forms signed by both the hirer and an authorised signatory in school. Invoices are raised by the </w:t>
      </w:r>
      <w:r w:rsidR="00BB54AA">
        <w:rPr>
          <w:rFonts w:ascii="Verdana" w:hAnsi="Verdana"/>
          <w:sz w:val="21"/>
          <w:szCs w:val="21"/>
        </w:rPr>
        <w:t>s</w:t>
      </w:r>
      <w:r w:rsidR="004D6750">
        <w:rPr>
          <w:rFonts w:ascii="Verdana" w:hAnsi="Verdana"/>
          <w:sz w:val="21"/>
          <w:szCs w:val="21"/>
        </w:rPr>
        <w:t>chool business manager</w:t>
      </w:r>
      <w:r w:rsidRPr="00D81543">
        <w:rPr>
          <w:rFonts w:ascii="Verdana" w:hAnsi="Verdana"/>
          <w:sz w:val="21"/>
          <w:szCs w:val="21"/>
        </w:rPr>
        <w:t xml:space="preserve"> </w:t>
      </w:r>
      <w:r w:rsidRPr="0016677F">
        <w:rPr>
          <w:rFonts w:ascii="Verdana" w:hAnsi="Verdana"/>
          <w:spacing w:val="-2"/>
          <w:sz w:val="21"/>
          <w:szCs w:val="21"/>
        </w:rPr>
        <w:t>and income is paid into</w:t>
      </w:r>
      <w:r>
        <w:rPr>
          <w:rFonts w:ascii="Verdana" w:hAnsi="Verdana"/>
          <w:spacing w:val="-2"/>
          <w:sz w:val="21"/>
          <w:szCs w:val="21"/>
        </w:rPr>
        <w:t xml:space="preserve"> </w:t>
      </w:r>
      <w:r w:rsidR="00093F21">
        <w:rPr>
          <w:rFonts w:ascii="Verdana" w:hAnsi="Verdana"/>
          <w:spacing w:val="-2"/>
          <w:sz w:val="21"/>
          <w:szCs w:val="21"/>
        </w:rPr>
        <w:t>the LA Revenue Account for Orleton</w:t>
      </w:r>
      <w:r w:rsidR="009C7C86">
        <w:rPr>
          <w:rFonts w:ascii="Verdana" w:hAnsi="Verdana"/>
          <w:spacing w:val="-2"/>
          <w:sz w:val="21"/>
          <w:szCs w:val="21"/>
        </w:rPr>
        <w:t xml:space="preserve"> and the school revenue account for Kimbolton</w:t>
      </w:r>
      <w:r>
        <w:rPr>
          <w:rFonts w:ascii="Verdana" w:hAnsi="Verdana"/>
          <w:spacing w:val="-2"/>
          <w:sz w:val="21"/>
          <w:szCs w:val="21"/>
        </w:rPr>
        <w:t>.</w:t>
      </w:r>
    </w:p>
    <w:p w14:paraId="1A8CDB42" w14:textId="77777777" w:rsidR="001C2D70" w:rsidRDefault="001C2D70" w:rsidP="0076053E">
      <w:pPr>
        <w:spacing w:after="60" w:line="245" w:lineRule="auto"/>
        <w:ind w:left="595"/>
        <w:jc w:val="both"/>
        <w:rPr>
          <w:rFonts w:ascii="Verdana" w:hAnsi="Verdana"/>
          <w:spacing w:val="-2"/>
          <w:sz w:val="21"/>
          <w:szCs w:val="21"/>
        </w:rPr>
      </w:pPr>
      <w:r>
        <w:rPr>
          <w:rFonts w:ascii="Verdana" w:hAnsi="Verdana"/>
          <w:spacing w:val="-2"/>
          <w:sz w:val="21"/>
          <w:szCs w:val="21"/>
        </w:rPr>
        <w:t>Records kept for audit purposes include:</w:t>
      </w:r>
    </w:p>
    <w:p w14:paraId="28C4293A" w14:textId="44CE25AD" w:rsidR="001C2D70" w:rsidRPr="009070BB" w:rsidRDefault="001C2D70" w:rsidP="0076053E">
      <w:pPr>
        <w:pStyle w:val="ListParagraph"/>
        <w:numPr>
          <w:ilvl w:val="0"/>
          <w:numId w:val="27"/>
        </w:numPr>
        <w:spacing w:after="60" w:line="245" w:lineRule="auto"/>
        <w:ind w:left="935" w:hanging="340"/>
        <w:contextualSpacing w:val="0"/>
        <w:jc w:val="both"/>
        <w:rPr>
          <w:rFonts w:ascii="Verdana" w:hAnsi="Verdana"/>
          <w:spacing w:val="-2"/>
          <w:sz w:val="21"/>
          <w:szCs w:val="21"/>
        </w:rPr>
      </w:pPr>
      <w:r w:rsidRPr="009070BB">
        <w:rPr>
          <w:rFonts w:ascii="Verdana" w:hAnsi="Verdana"/>
          <w:spacing w:val="-2"/>
          <w:sz w:val="21"/>
          <w:szCs w:val="21"/>
        </w:rPr>
        <w:t xml:space="preserve">the </w:t>
      </w:r>
      <w:r w:rsidR="00BB54AA">
        <w:rPr>
          <w:rFonts w:ascii="Verdana" w:hAnsi="Verdana"/>
          <w:spacing w:val="-2"/>
          <w:sz w:val="21"/>
          <w:szCs w:val="21"/>
        </w:rPr>
        <w:t>s</w:t>
      </w:r>
      <w:r w:rsidR="004D6750">
        <w:rPr>
          <w:rFonts w:ascii="Verdana" w:hAnsi="Verdana"/>
          <w:spacing w:val="-2"/>
          <w:sz w:val="21"/>
          <w:szCs w:val="21"/>
        </w:rPr>
        <w:t>chool business manager</w:t>
      </w:r>
      <w:r w:rsidRPr="009070BB">
        <w:rPr>
          <w:rFonts w:ascii="Verdana" w:hAnsi="Verdana"/>
          <w:spacing w:val="-2"/>
          <w:sz w:val="21"/>
          <w:szCs w:val="21"/>
        </w:rPr>
        <w:t>’s record of lettings;</w:t>
      </w:r>
    </w:p>
    <w:p w14:paraId="086E5D08" w14:textId="77777777" w:rsidR="001C2D70" w:rsidRPr="009070BB" w:rsidRDefault="001C2D70" w:rsidP="0076053E">
      <w:pPr>
        <w:pStyle w:val="ListParagraph"/>
        <w:numPr>
          <w:ilvl w:val="0"/>
          <w:numId w:val="27"/>
        </w:numPr>
        <w:spacing w:after="60" w:line="245" w:lineRule="auto"/>
        <w:ind w:left="935" w:hanging="340"/>
        <w:contextualSpacing w:val="0"/>
        <w:jc w:val="both"/>
        <w:rPr>
          <w:rFonts w:ascii="Verdana" w:hAnsi="Verdana"/>
          <w:spacing w:val="-2"/>
          <w:sz w:val="21"/>
          <w:szCs w:val="21"/>
        </w:rPr>
      </w:pPr>
      <w:r w:rsidRPr="009070BB">
        <w:rPr>
          <w:rFonts w:ascii="Verdana" w:hAnsi="Verdana"/>
          <w:spacing w:val="-2"/>
          <w:sz w:val="21"/>
          <w:szCs w:val="21"/>
        </w:rPr>
        <w:t>lettings application forms;</w:t>
      </w:r>
    </w:p>
    <w:p w14:paraId="0CF3AFE9" w14:textId="77777777" w:rsidR="001C2D70" w:rsidRPr="009070BB" w:rsidRDefault="001C2D70" w:rsidP="0076053E">
      <w:pPr>
        <w:pStyle w:val="ListParagraph"/>
        <w:numPr>
          <w:ilvl w:val="0"/>
          <w:numId w:val="27"/>
        </w:numPr>
        <w:spacing w:line="245" w:lineRule="auto"/>
        <w:ind w:left="935" w:hanging="340"/>
        <w:contextualSpacing w:val="0"/>
        <w:jc w:val="both"/>
        <w:rPr>
          <w:rFonts w:ascii="Verdana" w:hAnsi="Verdana"/>
          <w:spacing w:val="-2"/>
          <w:sz w:val="21"/>
          <w:szCs w:val="21"/>
        </w:rPr>
      </w:pPr>
      <w:r w:rsidRPr="009070BB">
        <w:rPr>
          <w:rFonts w:ascii="Verdana" w:hAnsi="Verdana"/>
          <w:spacing w:val="-2"/>
          <w:sz w:val="21"/>
          <w:szCs w:val="21"/>
        </w:rPr>
        <w:t>a lettings memorandum account for financial and risk management and to comply with the school’s and hirer’s public liability insurance.</w:t>
      </w:r>
    </w:p>
    <w:p w14:paraId="7BB0335D" w14:textId="338826AE" w:rsidR="001C2D70" w:rsidRPr="00A55E35" w:rsidRDefault="001C2D70" w:rsidP="0076053E">
      <w:pPr>
        <w:spacing w:after="60" w:line="245" w:lineRule="auto"/>
        <w:jc w:val="both"/>
        <w:rPr>
          <w:rFonts w:ascii="Verdana" w:hAnsi="Verdana"/>
          <w:i/>
          <w:spacing w:val="-2"/>
          <w:sz w:val="21"/>
          <w:szCs w:val="21"/>
        </w:rPr>
      </w:pPr>
      <w:r w:rsidRPr="00A55E35">
        <w:rPr>
          <w:rFonts w:ascii="Verdana" w:hAnsi="Verdana"/>
          <w:i/>
          <w:spacing w:val="-2"/>
          <w:sz w:val="21"/>
          <w:szCs w:val="21"/>
        </w:rPr>
        <w:t>3.</w:t>
      </w:r>
      <w:r w:rsidR="004D6750">
        <w:rPr>
          <w:rFonts w:ascii="Verdana" w:hAnsi="Verdana"/>
          <w:i/>
          <w:spacing w:val="-2"/>
          <w:sz w:val="21"/>
          <w:szCs w:val="21"/>
        </w:rPr>
        <w:t>1</w:t>
      </w:r>
      <w:r w:rsidRPr="00A55E35">
        <w:rPr>
          <w:rFonts w:ascii="Verdana" w:hAnsi="Verdana"/>
          <w:i/>
          <w:spacing w:val="-2"/>
          <w:sz w:val="21"/>
          <w:szCs w:val="21"/>
        </w:rPr>
        <w:t>.</w:t>
      </w:r>
      <w:r>
        <w:rPr>
          <w:rFonts w:ascii="Verdana" w:hAnsi="Verdana"/>
          <w:i/>
          <w:spacing w:val="-2"/>
          <w:sz w:val="21"/>
          <w:szCs w:val="21"/>
        </w:rPr>
        <w:t>4</w:t>
      </w:r>
      <w:r w:rsidRPr="00A55E35">
        <w:rPr>
          <w:rFonts w:ascii="Verdana" w:hAnsi="Verdana"/>
          <w:i/>
          <w:spacing w:val="-2"/>
          <w:sz w:val="21"/>
          <w:szCs w:val="21"/>
        </w:rPr>
        <w:tab/>
        <w:t>Sundry grants and donations received from external organisations</w:t>
      </w:r>
    </w:p>
    <w:p w14:paraId="31AF800E" w14:textId="77777777" w:rsidR="001C2D70" w:rsidRPr="0016677F" w:rsidRDefault="001C2D70" w:rsidP="0076053E">
      <w:pPr>
        <w:spacing w:line="245" w:lineRule="auto"/>
        <w:ind w:left="595"/>
        <w:jc w:val="both"/>
        <w:rPr>
          <w:rFonts w:ascii="Verdana" w:hAnsi="Verdana"/>
          <w:spacing w:val="-2"/>
          <w:sz w:val="21"/>
          <w:szCs w:val="21"/>
        </w:rPr>
      </w:pPr>
      <w:r>
        <w:rPr>
          <w:rFonts w:ascii="Verdana" w:hAnsi="Verdana"/>
          <w:spacing w:val="-2"/>
          <w:sz w:val="21"/>
          <w:szCs w:val="21"/>
        </w:rPr>
        <w:t xml:space="preserve">Any </w:t>
      </w:r>
      <w:r w:rsidRPr="0016677F">
        <w:rPr>
          <w:rFonts w:ascii="Verdana" w:hAnsi="Verdana"/>
          <w:spacing w:val="-2"/>
          <w:sz w:val="21"/>
          <w:szCs w:val="21"/>
        </w:rPr>
        <w:t xml:space="preserve">such income is </w:t>
      </w:r>
      <w:r>
        <w:rPr>
          <w:rFonts w:ascii="Verdana" w:hAnsi="Verdana"/>
          <w:spacing w:val="-2"/>
          <w:sz w:val="21"/>
          <w:szCs w:val="21"/>
        </w:rPr>
        <w:t>acknowledg</w:t>
      </w:r>
      <w:r w:rsidRPr="0016677F">
        <w:rPr>
          <w:rFonts w:ascii="Verdana" w:hAnsi="Verdana"/>
          <w:spacing w:val="-2"/>
          <w:sz w:val="21"/>
          <w:szCs w:val="21"/>
        </w:rPr>
        <w:t>ed, official receipts are issued</w:t>
      </w:r>
      <w:r>
        <w:rPr>
          <w:rFonts w:ascii="Verdana" w:hAnsi="Verdana"/>
          <w:spacing w:val="-2"/>
          <w:sz w:val="21"/>
          <w:szCs w:val="21"/>
        </w:rPr>
        <w:t xml:space="preserve"> where appropriate</w:t>
      </w:r>
      <w:r w:rsidRPr="0016677F">
        <w:rPr>
          <w:rFonts w:ascii="Verdana" w:hAnsi="Verdana"/>
          <w:spacing w:val="-2"/>
          <w:sz w:val="21"/>
          <w:szCs w:val="21"/>
        </w:rPr>
        <w:t>, and income is manually reconciled monthly.</w:t>
      </w:r>
    </w:p>
    <w:p w14:paraId="34D069EF" w14:textId="0940A9F8" w:rsidR="001C2D70" w:rsidRPr="00E53DCC" w:rsidRDefault="001C2D70" w:rsidP="0076053E">
      <w:pPr>
        <w:spacing w:after="60"/>
        <w:jc w:val="both"/>
        <w:rPr>
          <w:rFonts w:ascii="Verdana" w:hAnsi="Verdana"/>
          <w:i/>
          <w:spacing w:val="-2"/>
          <w:sz w:val="21"/>
          <w:szCs w:val="21"/>
        </w:rPr>
      </w:pPr>
      <w:r>
        <w:rPr>
          <w:rFonts w:ascii="Verdana" w:hAnsi="Verdana"/>
          <w:i/>
          <w:spacing w:val="-2"/>
          <w:sz w:val="21"/>
          <w:szCs w:val="21"/>
        </w:rPr>
        <w:t>3</w:t>
      </w:r>
      <w:r w:rsidRPr="00E53DCC">
        <w:rPr>
          <w:rFonts w:ascii="Verdana" w:hAnsi="Verdana"/>
          <w:i/>
          <w:spacing w:val="-2"/>
          <w:sz w:val="21"/>
          <w:szCs w:val="21"/>
        </w:rPr>
        <w:t>.</w:t>
      </w:r>
      <w:r w:rsidR="004D6750">
        <w:rPr>
          <w:rFonts w:ascii="Verdana" w:hAnsi="Verdana"/>
          <w:i/>
          <w:spacing w:val="-2"/>
          <w:sz w:val="21"/>
          <w:szCs w:val="21"/>
        </w:rPr>
        <w:t>1</w:t>
      </w:r>
      <w:r w:rsidRPr="00E53DCC">
        <w:rPr>
          <w:rFonts w:ascii="Verdana" w:hAnsi="Verdana"/>
          <w:i/>
          <w:spacing w:val="-2"/>
          <w:sz w:val="21"/>
          <w:szCs w:val="21"/>
        </w:rPr>
        <w:t>.5 Debt recovery</w:t>
      </w:r>
    </w:p>
    <w:p w14:paraId="3A7CCF4A" w14:textId="7CBCB402" w:rsidR="001C2D70" w:rsidRPr="0016677F" w:rsidRDefault="001C2D70" w:rsidP="0076053E">
      <w:pPr>
        <w:ind w:left="595"/>
        <w:jc w:val="both"/>
        <w:rPr>
          <w:rFonts w:ascii="Verdana" w:hAnsi="Verdana"/>
          <w:spacing w:val="-2"/>
          <w:sz w:val="21"/>
          <w:szCs w:val="21"/>
        </w:rPr>
      </w:pPr>
      <w:r>
        <w:rPr>
          <w:rFonts w:ascii="Verdana" w:hAnsi="Verdana"/>
          <w:spacing w:val="-2"/>
          <w:sz w:val="21"/>
          <w:szCs w:val="21"/>
        </w:rPr>
        <w:t>T</w:t>
      </w:r>
      <w:r w:rsidRPr="0016677F">
        <w:rPr>
          <w:rFonts w:ascii="Verdana" w:hAnsi="Verdana"/>
          <w:spacing w:val="-2"/>
          <w:sz w:val="21"/>
          <w:szCs w:val="21"/>
        </w:rPr>
        <w:t xml:space="preserve">he </w:t>
      </w:r>
      <w:r w:rsidR="00BB54AA">
        <w:rPr>
          <w:rFonts w:ascii="Verdana" w:hAnsi="Verdana"/>
          <w:spacing w:val="-2"/>
          <w:sz w:val="21"/>
          <w:szCs w:val="21"/>
        </w:rPr>
        <w:t>s</w:t>
      </w:r>
      <w:r w:rsidR="004D6750">
        <w:rPr>
          <w:rFonts w:ascii="Verdana" w:hAnsi="Verdana"/>
          <w:spacing w:val="-2"/>
          <w:sz w:val="21"/>
          <w:szCs w:val="21"/>
        </w:rPr>
        <w:t>chool business manager</w:t>
      </w:r>
      <w:r w:rsidRPr="0016677F">
        <w:rPr>
          <w:rFonts w:ascii="Verdana" w:hAnsi="Verdana"/>
          <w:spacing w:val="-2"/>
          <w:sz w:val="21"/>
          <w:szCs w:val="21"/>
        </w:rPr>
        <w:t xml:space="preserve"> writes reminders to individuals after 30 days of the invoice</w:t>
      </w:r>
      <w:r>
        <w:rPr>
          <w:rFonts w:ascii="Verdana" w:hAnsi="Verdana"/>
          <w:spacing w:val="-2"/>
          <w:sz w:val="21"/>
          <w:szCs w:val="21"/>
        </w:rPr>
        <w:t xml:space="preserve"> it remains unpaid</w:t>
      </w:r>
      <w:r w:rsidRPr="0016677F">
        <w:rPr>
          <w:rFonts w:ascii="Verdana" w:hAnsi="Verdana"/>
          <w:spacing w:val="-2"/>
          <w:sz w:val="21"/>
          <w:szCs w:val="21"/>
        </w:rPr>
        <w:t xml:space="preserve">. </w:t>
      </w:r>
      <w:r>
        <w:rPr>
          <w:rFonts w:ascii="Verdana" w:hAnsi="Verdana"/>
          <w:spacing w:val="-2"/>
          <w:sz w:val="21"/>
          <w:szCs w:val="21"/>
        </w:rPr>
        <w:t>I</w:t>
      </w:r>
      <w:r w:rsidRPr="0016677F">
        <w:rPr>
          <w:rFonts w:ascii="Verdana" w:hAnsi="Verdana"/>
          <w:spacing w:val="-2"/>
          <w:sz w:val="21"/>
          <w:szCs w:val="21"/>
        </w:rPr>
        <w:t>f the debt is still unpaid</w:t>
      </w:r>
      <w:r>
        <w:rPr>
          <w:rFonts w:ascii="Verdana" w:hAnsi="Verdana"/>
          <w:spacing w:val="-2"/>
          <w:sz w:val="21"/>
          <w:szCs w:val="21"/>
        </w:rPr>
        <w:t xml:space="preserve"> after a further 30 days, the </w:t>
      </w:r>
      <w:r w:rsidR="00BB54AA">
        <w:rPr>
          <w:rFonts w:ascii="Verdana" w:hAnsi="Verdana"/>
          <w:spacing w:val="-2"/>
          <w:sz w:val="21"/>
          <w:szCs w:val="21"/>
        </w:rPr>
        <w:t>s</w:t>
      </w:r>
      <w:r w:rsidR="004D6750">
        <w:rPr>
          <w:rFonts w:ascii="Verdana" w:hAnsi="Verdana"/>
          <w:spacing w:val="-2"/>
          <w:sz w:val="21"/>
          <w:szCs w:val="21"/>
        </w:rPr>
        <w:t>chool business manager</w:t>
      </w:r>
      <w:r>
        <w:rPr>
          <w:rFonts w:ascii="Verdana" w:hAnsi="Verdana"/>
          <w:spacing w:val="-2"/>
          <w:sz w:val="21"/>
          <w:szCs w:val="21"/>
        </w:rPr>
        <w:t xml:space="preserve"> contacts the LA, which raises an invoice and recovers the debt through its </w:t>
      </w:r>
      <w:r w:rsidRPr="0016677F">
        <w:rPr>
          <w:rFonts w:ascii="Verdana" w:hAnsi="Verdana"/>
          <w:spacing w:val="-2"/>
          <w:sz w:val="21"/>
          <w:szCs w:val="21"/>
        </w:rPr>
        <w:t xml:space="preserve">debt recovery system. </w:t>
      </w:r>
    </w:p>
    <w:p w14:paraId="61291F13" w14:textId="6E529C9F" w:rsidR="001C2D70" w:rsidRPr="00F964CF" w:rsidRDefault="001C2D70" w:rsidP="0076053E">
      <w:pPr>
        <w:spacing w:after="60"/>
        <w:jc w:val="both"/>
        <w:rPr>
          <w:rFonts w:ascii="Verdana" w:hAnsi="Verdana"/>
          <w:i/>
          <w:spacing w:val="-2"/>
          <w:sz w:val="21"/>
          <w:szCs w:val="21"/>
        </w:rPr>
      </w:pPr>
      <w:r>
        <w:rPr>
          <w:rFonts w:ascii="Verdana" w:hAnsi="Verdana"/>
          <w:i/>
          <w:spacing w:val="-2"/>
          <w:sz w:val="21"/>
          <w:szCs w:val="21"/>
        </w:rPr>
        <w:t>3</w:t>
      </w:r>
      <w:r w:rsidRPr="00F964CF">
        <w:rPr>
          <w:rFonts w:ascii="Verdana" w:hAnsi="Verdana"/>
          <w:i/>
          <w:spacing w:val="-2"/>
          <w:sz w:val="21"/>
          <w:szCs w:val="21"/>
        </w:rPr>
        <w:t>.</w:t>
      </w:r>
      <w:r w:rsidR="004D6750">
        <w:rPr>
          <w:rFonts w:ascii="Verdana" w:hAnsi="Verdana"/>
          <w:i/>
          <w:spacing w:val="-2"/>
          <w:sz w:val="21"/>
          <w:szCs w:val="21"/>
        </w:rPr>
        <w:t>1</w:t>
      </w:r>
      <w:r w:rsidRPr="00F964CF">
        <w:rPr>
          <w:rFonts w:ascii="Verdana" w:hAnsi="Verdana"/>
          <w:i/>
          <w:spacing w:val="-2"/>
          <w:sz w:val="21"/>
          <w:szCs w:val="21"/>
        </w:rPr>
        <w:t>.6</w:t>
      </w:r>
      <w:r w:rsidRPr="0016677F">
        <w:rPr>
          <w:rFonts w:ascii="Verdana" w:hAnsi="Verdana"/>
          <w:spacing w:val="-2"/>
          <w:sz w:val="21"/>
          <w:szCs w:val="21"/>
        </w:rPr>
        <w:t xml:space="preserve"> </w:t>
      </w:r>
      <w:r w:rsidRPr="00F964CF">
        <w:rPr>
          <w:rFonts w:ascii="Verdana" w:hAnsi="Verdana"/>
          <w:i/>
          <w:spacing w:val="-2"/>
          <w:sz w:val="21"/>
          <w:szCs w:val="21"/>
        </w:rPr>
        <w:t>Private use of telephone</w:t>
      </w:r>
    </w:p>
    <w:p w14:paraId="019A09E7" w14:textId="77777777" w:rsidR="001C2D70" w:rsidRDefault="001C2D70" w:rsidP="0076053E">
      <w:pPr>
        <w:ind w:left="595"/>
        <w:jc w:val="both"/>
        <w:rPr>
          <w:rFonts w:ascii="Verdana" w:hAnsi="Verdana"/>
          <w:spacing w:val="-2"/>
          <w:sz w:val="21"/>
          <w:szCs w:val="21"/>
        </w:rPr>
      </w:pPr>
      <w:r>
        <w:rPr>
          <w:rFonts w:ascii="Verdana" w:hAnsi="Verdana"/>
          <w:spacing w:val="-2"/>
          <w:sz w:val="21"/>
          <w:szCs w:val="21"/>
        </w:rPr>
        <w:t>Reimbursement is not sought for private telephone calls</w:t>
      </w:r>
      <w:r w:rsidRPr="0016677F">
        <w:rPr>
          <w:rFonts w:ascii="Verdana" w:hAnsi="Verdana"/>
          <w:spacing w:val="-2"/>
          <w:sz w:val="21"/>
          <w:szCs w:val="21"/>
        </w:rPr>
        <w:t xml:space="preserve">, </w:t>
      </w:r>
      <w:r>
        <w:rPr>
          <w:rFonts w:ascii="Verdana" w:hAnsi="Verdana"/>
          <w:spacing w:val="-2"/>
          <w:sz w:val="21"/>
          <w:szCs w:val="21"/>
        </w:rPr>
        <w:t xml:space="preserve">provided these have been </w:t>
      </w:r>
      <w:r w:rsidRPr="0016677F">
        <w:rPr>
          <w:rFonts w:ascii="Verdana" w:hAnsi="Verdana"/>
          <w:spacing w:val="-2"/>
          <w:sz w:val="21"/>
          <w:szCs w:val="21"/>
        </w:rPr>
        <w:t xml:space="preserve">approved by the </w:t>
      </w:r>
      <w:r>
        <w:rPr>
          <w:rFonts w:ascii="Verdana" w:hAnsi="Verdana"/>
          <w:spacing w:val="-2"/>
          <w:sz w:val="21"/>
          <w:szCs w:val="21"/>
        </w:rPr>
        <w:t>h</w:t>
      </w:r>
      <w:r w:rsidRPr="0016677F">
        <w:rPr>
          <w:rFonts w:ascii="Verdana" w:hAnsi="Verdana"/>
          <w:spacing w:val="-2"/>
          <w:sz w:val="21"/>
          <w:szCs w:val="21"/>
        </w:rPr>
        <w:t>eadteacher</w:t>
      </w:r>
      <w:r>
        <w:rPr>
          <w:rFonts w:ascii="Verdana" w:hAnsi="Verdana"/>
          <w:spacing w:val="-2"/>
          <w:sz w:val="21"/>
          <w:szCs w:val="21"/>
        </w:rPr>
        <w:t>.</w:t>
      </w:r>
    </w:p>
    <w:p w14:paraId="0D7A88E9" w14:textId="77777777" w:rsidR="001C2D70" w:rsidRPr="0016677F" w:rsidRDefault="001C2D70" w:rsidP="0076053E">
      <w:pPr>
        <w:pBdr>
          <w:bottom w:val="single" w:sz="4" w:space="1" w:color="auto"/>
        </w:pBdr>
        <w:spacing w:before="180" w:after="60"/>
        <w:jc w:val="both"/>
        <w:rPr>
          <w:rFonts w:ascii="Verdana" w:hAnsi="Verdana"/>
          <w:b/>
          <w:spacing w:val="-2"/>
          <w:sz w:val="21"/>
          <w:szCs w:val="21"/>
        </w:rPr>
      </w:pPr>
      <w:r>
        <w:rPr>
          <w:rFonts w:ascii="Verdana" w:hAnsi="Verdana"/>
          <w:b/>
          <w:spacing w:val="-2"/>
          <w:sz w:val="21"/>
          <w:szCs w:val="21"/>
        </w:rPr>
        <w:t>4</w:t>
      </w:r>
      <w:r w:rsidRPr="0016677F">
        <w:rPr>
          <w:rFonts w:ascii="Verdana" w:hAnsi="Verdana"/>
          <w:b/>
          <w:spacing w:val="-2"/>
          <w:sz w:val="21"/>
          <w:szCs w:val="21"/>
        </w:rPr>
        <w:t>.1</w:t>
      </w:r>
      <w:r>
        <w:rPr>
          <w:rFonts w:ascii="Verdana" w:hAnsi="Verdana"/>
          <w:b/>
          <w:spacing w:val="-2"/>
          <w:sz w:val="21"/>
          <w:szCs w:val="21"/>
        </w:rPr>
        <w:tab/>
        <w:t>Bank deposits</w:t>
      </w:r>
      <w:r w:rsidRPr="0016677F">
        <w:rPr>
          <w:rFonts w:ascii="Verdana" w:hAnsi="Verdana"/>
          <w:b/>
          <w:spacing w:val="-2"/>
          <w:sz w:val="21"/>
          <w:szCs w:val="21"/>
        </w:rPr>
        <w:t xml:space="preserve"> </w:t>
      </w:r>
    </w:p>
    <w:p w14:paraId="30E309A5" w14:textId="15C02EFB" w:rsidR="001C2D70" w:rsidRPr="0016677F" w:rsidRDefault="001C2D70" w:rsidP="0076053E">
      <w:pPr>
        <w:jc w:val="both"/>
        <w:rPr>
          <w:rFonts w:ascii="Verdana" w:hAnsi="Verdana"/>
          <w:spacing w:val="-2"/>
          <w:sz w:val="21"/>
          <w:szCs w:val="21"/>
        </w:rPr>
      </w:pPr>
      <w:r w:rsidRPr="0016677F">
        <w:rPr>
          <w:rFonts w:ascii="Verdana" w:hAnsi="Verdana"/>
          <w:spacing w:val="-2"/>
          <w:sz w:val="21"/>
          <w:szCs w:val="21"/>
        </w:rPr>
        <w:t xml:space="preserve">Deposits are made at the </w:t>
      </w:r>
      <w:r>
        <w:rPr>
          <w:rFonts w:ascii="Verdana" w:hAnsi="Verdana"/>
          <w:spacing w:val="-2"/>
          <w:sz w:val="21"/>
          <w:szCs w:val="21"/>
        </w:rPr>
        <w:t>b</w:t>
      </w:r>
      <w:r w:rsidRPr="0016677F">
        <w:rPr>
          <w:rFonts w:ascii="Verdana" w:hAnsi="Verdana"/>
          <w:spacing w:val="-2"/>
          <w:sz w:val="21"/>
          <w:szCs w:val="21"/>
        </w:rPr>
        <w:t xml:space="preserve">ank </w:t>
      </w:r>
      <w:r w:rsidR="00093F21">
        <w:rPr>
          <w:rFonts w:ascii="Verdana" w:hAnsi="Verdana"/>
          <w:spacing w:val="-2"/>
          <w:sz w:val="21"/>
          <w:szCs w:val="21"/>
        </w:rPr>
        <w:t>at least monthly</w:t>
      </w:r>
      <w:r>
        <w:rPr>
          <w:rFonts w:ascii="Verdana" w:hAnsi="Verdana"/>
          <w:spacing w:val="-2"/>
          <w:sz w:val="21"/>
          <w:szCs w:val="21"/>
        </w:rPr>
        <w:t>, and between deposits all cash and cheques are held in the</w:t>
      </w:r>
      <w:r w:rsidR="00093F21">
        <w:rPr>
          <w:rFonts w:ascii="Verdana" w:hAnsi="Verdana"/>
          <w:spacing w:val="-2"/>
          <w:sz w:val="21"/>
          <w:szCs w:val="21"/>
        </w:rPr>
        <w:t xml:space="preserve"> safe or</w:t>
      </w:r>
      <w:r>
        <w:rPr>
          <w:rFonts w:ascii="Verdana" w:hAnsi="Verdana"/>
          <w:spacing w:val="-2"/>
          <w:sz w:val="21"/>
          <w:szCs w:val="21"/>
        </w:rPr>
        <w:t xml:space="preserve"> locked filing cabinet in the school office</w:t>
      </w:r>
      <w:r w:rsidRPr="0016677F">
        <w:rPr>
          <w:rFonts w:ascii="Verdana" w:hAnsi="Verdana"/>
          <w:spacing w:val="-2"/>
          <w:sz w:val="21"/>
          <w:szCs w:val="21"/>
        </w:rPr>
        <w:t xml:space="preserve">. </w:t>
      </w:r>
      <w:r>
        <w:rPr>
          <w:rFonts w:ascii="Verdana" w:hAnsi="Verdana"/>
          <w:spacing w:val="-2"/>
          <w:sz w:val="21"/>
          <w:szCs w:val="21"/>
        </w:rPr>
        <w:t xml:space="preserve">The </w:t>
      </w:r>
      <w:r w:rsidR="00BB54AA">
        <w:rPr>
          <w:rFonts w:ascii="Verdana" w:hAnsi="Verdana"/>
          <w:spacing w:val="-2"/>
          <w:sz w:val="21"/>
          <w:szCs w:val="21"/>
        </w:rPr>
        <w:t>s</w:t>
      </w:r>
      <w:r w:rsidR="004D6750">
        <w:rPr>
          <w:rFonts w:ascii="Verdana" w:hAnsi="Verdana"/>
          <w:spacing w:val="-2"/>
          <w:sz w:val="21"/>
          <w:szCs w:val="21"/>
        </w:rPr>
        <w:t>chool business manager</w:t>
      </w:r>
      <w:r>
        <w:rPr>
          <w:rFonts w:ascii="Verdana" w:hAnsi="Verdana"/>
          <w:spacing w:val="-2"/>
          <w:sz w:val="21"/>
          <w:szCs w:val="21"/>
        </w:rPr>
        <w:t xml:space="preserve"> </w:t>
      </w:r>
      <w:r w:rsidRPr="0016677F">
        <w:rPr>
          <w:rFonts w:ascii="Verdana" w:hAnsi="Verdana"/>
          <w:spacing w:val="-2"/>
          <w:sz w:val="21"/>
          <w:szCs w:val="21"/>
        </w:rPr>
        <w:t>is responsible for processing receipts and payments</w:t>
      </w:r>
      <w:r>
        <w:rPr>
          <w:rFonts w:ascii="Verdana" w:hAnsi="Verdana"/>
          <w:spacing w:val="-2"/>
          <w:sz w:val="21"/>
          <w:szCs w:val="21"/>
        </w:rPr>
        <w:t xml:space="preserve"> and will be accompanied by another member of staff if carrying cash of more than £250. More frequent visits will be made to the bank if necessary</w:t>
      </w:r>
      <w:r w:rsidR="00921728">
        <w:rPr>
          <w:rFonts w:ascii="Verdana" w:hAnsi="Verdana"/>
          <w:spacing w:val="-2"/>
          <w:sz w:val="21"/>
          <w:szCs w:val="21"/>
        </w:rPr>
        <w:t>,</w:t>
      </w:r>
      <w:r>
        <w:rPr>
          <w:rFonts w:ascii="Verdana" w:hAnsi="Verdana"/>
          <w:spacing w:val="-2"/>
          <w:sz w:val="21"/>
          <w:szCs w:val="21"/>
        </w:rPr>
        <w:t xml:space="preserve"> to mitigate the risk that t</w:t>
      </w:r>
      <w:r w:rsidR="00921728">
        <w:rPr>
          <w:rFonts w:ascii="Verdana" w:hAnsi="Verdana"/>
          <w:spacing w:val="-2"/>
          <w:sz w:val="21"/>
          <w:szCs w:val="21"/>
        </w:rPr>
        <w:t>oo much cash</w:t>
      </w:r>
      <w:r>
        <w:rPr>
          <w:rFonts w:ascii="Verdana" w:hAnsi="Verdana"/>
          <w:spacing w:val="-2"/>
          <w:sz w:val="21"/>
          <w:szCs w:val="21"/>
        </w:rPr>
        <w:t xml:space="preserve"> </w:t>
      </w:r>
      <w:r w:rsidR="00921728">
        <w:rPr>
          <w:rFonts w:ascii="Verdana" w:hAnsi="Verdana"/>
          <w:spacing w:val="-2"/>
          <w:sz w:val="21"/>
          <w:szCs w:val="21"/>
        </w:rPr>
        <w:t xml:space="preserve">is held by the </w:t>
      </w:r>
      <w:r>
        <w:rPr>
          <w:rFonts w:ascii="Verdana" w:hAnsi="Verdana"/>
          <w:spacing w:val="-2"/>
          <w:sz w:val="21"/>
          <w:szCs w:val="21"/>
        </w:rPr>
        <w:t xml:space="preserve">school or </w:t>
      </w:r>
      <w:r w:rsidR="00921728">
        <w:rPr>
          <w:rFonts w:ascii="Verdana" w:hAnsi="Verdana"/>
          <w:spacing w:val="-2"/>
          <w:sz w:val="21"/>
          <w:szCs w:val="21"/>
        </w:rPr>
        <w:t xml:space="preserve">carried by </w:t>
      </w:r>
      <w:r>
        <w:rPr>
          <w:rFonts w:ascii="Verdana" w:hAnsi="Verdana"/>
          <w:spacing w:val="-2"/>
          <w:sz w:val="21"/>
          <w:szCs w:val="21"/>
        </w:rPr>
        <w:t xml:space="preserve">the </w:t>
      </w:r>
      <w:r w:rsidR="00BB54AA">
        <w:rPr>
          <w:rFonts w:ascii="Verdana" w:hAnsi="Verdana"/>
          <w:spacing w:val="-2"/>
          <w:sz w:val="21"/>
          <w:szCs w:val="21"/>
        </w:rPr>
        <w:t>s</w:t>
      </w:r>
      <w:r w:rsidR="004D6750">
        <w:rPr>
          <w:rFonts w:ascii="Verdana" w:hAnsi="Verdana"/>
          <w:spacing w:val="-2"/>
          <w:sz w:val="21"/>
          <w:szCs w:val="21"/>
        </w:rPr>
        <w:t>chool business manager</w:t>
      </w:r>
      <w:r>
        <w:rPr>
          <w:rFonts w:ascii="Verdana" w:hAnsi="Verdana"/>
          <w:spacing w:val="-2"/>
          <w:sz w:val="21"/>
          <w:szCs w:val="21"/>
        </w:rPr>
        <w:t>.</w:t>
      </w:r>
    </w:p>
    <w:p w14:paraId="10F5CA5C" w14:textId="77777777" w:rsidR="001C2D70" w:rsidRPr="00C14186" w:rsidRDefault="001C2D70" w:rsidP="0076053E">
      <w:pPr>
        <w:pBdr>
          <w:bottom w:val="single" w:sz="4" w:space="1" w:color="auto"/>
        </w:pBdr>
        <w:spacing w:before="180" w:after="60"/>
        <w:jc w:val="both"/>
        <w:rPr>
          <w:rFonts w:ascii="Verdana" w:hAnsi="Verdana"/>
          <w:spacing w:val="-2"/>
          <w:sz w:val="21"/>
          <w:szCs w:val="21"/>
        </w:rPr>
      </w:pPr>
      <w:r w:rsidRPr="00C14186">
        <w:rPr>
          <w:rFonts w:ascii="Verdana" w:hAnsi="Verdana"/>
          <w:b/>
          <w:spacing w:val="-2"/>
          <w:sz w:val="21"/>
          <w:szCs w:val="21"/>
        </w:rPr>
        <w:t>4.</w:t>
      </w:r>
      <w:r>
        <w:rPr>
          <w:rFonts w:ascii="Verdana" w:hAnsi="Verdana"/>
          <w:b/>
          <w:spacing w:val="-2"/>
          <w:sz w:val="21"/>
          <w:szCs w:val="21"/>
        </w:rPr>
        <w:t>2</w:t>
      </w:r>
      <w:r w:rsidRPr="00C14186">
        <w:rPr>
          <w:rFonts w:ascii="Verdana" w:hAnsi="Verdana"/>
          <w:b/>
          <w:spacing w:val="-2"/>
          <w:sz w:val="21"/>
          <w:szCs w:val="21"/>
        </w:rPr>
        <w:tab/>
        <w:t>Petty</w:t>
      </w:r>
      <w:r w:rsidRPr="00C14186">
        <w:rPr>
          <w:rFonts w:ascii="Verdana" w:hAnsi="Verdana"/>
          <w:spacing w:val="-2"/>
          <w:sz w:val="21"/>
          <w:szCs w:val="21"/>
        </w:rPr>
        <w:t xml:space="preserve"> </w:t>
      </w:r>
      <w:r>
        <w:rPr>
          <w:rFonts w:ascii="Verdana" w:hAnsi="Verdana"/>
          <w:b/>
          <w:spacing w:val="-2"/>
          <w:sz w:val="21"/>
          <w:szCs w:val="21"/>
        </w:rPr>
        <w:t>c</w:t>
      </w:r>
      <w:r w:rsidRPr="00C14186">
        <w:rPr>
          <w:rFonts w:ascii="Verdana" w:hAnsi="Verdana"/>
          <w:b/>
          <w:spacing w:val="-2"/>
          <w:sz w:val="21"/>
          <w:szCs w:val="21"/>
        </w:rPr>
        <w:t>ash</w:t>
      </w:r>
    </w:p>
    <w:p w14:paraId="4060EB39" w14:textId="77777777" w:rsidR="001C2D70" w:rsidRDefault="001C2D70" w:rsidP="0076053E">
      <w:pPr>
        <w:jc w:val="both"/>
        <w:rPr>
          <w:rFonts w:ascii="Verdana" w:hAnsi="Verdana"/>
          <w:spacing w:val="-2"/>
          <w:sz w:val="21"/>
          <w:szCs w:val="21"/>
        </w:rPr>
      </w:pPr>
      <w:r w:rsidRPr="00C14186">
        <w:rPr>
          <w:rFonts w:ascii="Verdana" w:hAnsi="Verdana"/>
          <w:spacing w:val="-2"/>
          <w:sz w:val="21"/>
          <w:szCs w:val="21"/>
        </w:rPr>
        <w:t xml:space="preserve">Cash will only be reimbursed on production of a receipt. Stamps are held to a maximum value of £100. </w:t>
      </w:r>
      <w:r>
        <w:rPr>
          <w:rFonts w:ascii="Verdana" w:hAnsi="Verdana"/>
          <w:spacing w:val="-2"/>
          <w:sz w:val="21"/>
          <w:szCs w:val="21"/>
        </w:rPr>
        <w:t>Further d</w:t>
      </w:r>
      <w:r w:rsidRPr="00C14186">
        <w:rPr>
          <w:rFonts w:ascii="Verdana" w:hAnsi="Verdana"/>
          <w:spacing w:val="-2"/>
          <w:sz w:val="21"/>
          <w:szCs w:val="21"/>
        </w:rPr>
        <w:t xml:space="preserve">etails </w:t>
      </w:r>
      <w:r>
        <w:rPr>
          <w:rFonts w:ascii="Verdana" w:hAnsi="Verdana"/>
          <w:spacing w:val="-2"/>
          <w:sz w:val="21"/>
          <w:szCs w:val="21"/>
        </w:rPr>
        <w:t xml:space="preserve">on managing Imprest accounts </w:t>
      </w:r>
      <w:r w:rsidRPr="00C14186">
        <w:rPr>
          <w:rFonts w:ascii="Verdana" w:hAnsi="Verdana"/>
          <w:spacing w:val="-2"/>
          <w:sz w:val="21"/>
          <w:szCs w:val="21"/>
        </w:rPr>
        <w:t xml:space="preserve">can be found at paragraph 4.7.9 of the </w:t>
      </w:r>
      <w:hyperlink r:id="rId26" w:history="1">
        <w:r w:rsidRPr="00C14186">
          <w:rPr>
            <w:rStyle w:val="Hyperlink"/>
            <w:rFonts w:ascii="Verdana" w:hAnsi="Verdana"/>
            <w:spacing w:val="-2"/>
            <w:sz w:val="21"/>
            <w:szCs w:val="21"/>
          </w:rPr>
          <w:t>L</w:t>
        </w:r>
        <w:r>
          <w:rPr>
            <w:rStyle w:val="Hyperlink"/>
            <w:rFonts w:ascii="Verdana" w:hAnsi="Verdana"/>
            <w:spacing w:val="-2"/>
            <w:sz w:val="21"/>
            <w:szCs w:val="21"/>
          </w:rPr>
          <w:t xml:space="preserve">ocal Authority’s </w:t>
        </w:r>
        <w:r w:rsidRPr="00C14186">
          <w:rPr>
            <w:rStyle w:val="Hyperlink"/>
            <w:rFonts w:ascii="Verdana" w:hAnsi="Verdana"/>
            <w:spacing w:val="-2"/>
            <w:sz w:val="21"/>
            <w:szCs w:val="21"/>
          </w:rPr>
          <w:t>Financial Procedures</w:t>
        </w:r>
      </w:hyperlink>
      <w:r w:rsidRPr="00C14186">
        <w:rPr>
          <w:rFonts w:ascii="Verdana" w:hAnsi="Verdana"/>
          <w:spacing w:val="-2"/>
          <w:sz w:val="21"/>
          <w:szCs w:val="21"/>
        </w:rPr>
        <w:t>.</w:t>
      </w:r>
    </w:p>
    <w:p w14:paraId="612CC9F3" w14:textId="77777777" w:rsidR="001C2D70" w:rsidRPr="0016677F" w:rsidRDefault="001C2D70" w:rsidP="0076053E">
      <w:pPr>
        <w:pBdr>
          <w:bottom w:val="single" w:sz="4" w:space="1" w:color="auto"/>
        </w:pBdr>
        <w:spacing w:before="180" w:after="60"/>
        <w:jc w:val="both"/>
        <w:rPr>
          <w:rFonts w:ascii="Verdana" w:hAnsi="Verdana"/>
          <w:b/>
          <w:spacing w:val="-2"/>
          <w:sz w:val="21"/>
          <w:szCs w:val="21"/>
        </w:rPr>
      </w:pPr>
      <w:r>
        <w:rPr>
          <w:rFonts w:ascii="Verdana" w:hAnsi="Verdana"/>
          <w:b/>
          <w:spacing w:val="-2"/>
          <w:sz w:val="21"/>
          <w:szCs w:val="21"/>
        </w:rPr>
        <w:t>5</w:t>
      </w:r>
      <w:r w:rsidRPr="0016677F">
        <w:rPr>
          <w:rFonts w:ascii="Verdana" w:hAnsi="Verdana"/>
          <w:b/>
          <w:spacing w:val="-2"/>
          <w:sz w:val="21"/>
          <w:szCs w:val="21"/>
        </w:rPr>
        <w:t>.</w:t>
      </w:r>
      <w:r>
        <w:rPr>
          <w:rFonts w:ascii="Verdana" w:hAnsi="Verdana"/>
          <w:b/>
          <w:spacing w:val="-2"/>
          <w:sz w:val="21"/>
          <w:szCs w:val="21"/>
        </w:rPr>
        <w:t>1</w:t>
      </w:r>
      <w:r>
        <w:rPr>
          <w:rFonts w:ascii="Verdana" w:hAnsi="Verdana"/>
          <w:b/>
          <w:spacing w:val="-2"/>
          <w:sz w:val="21"/>
          <w:szCs w:val="21"/>
        </w:rPr>
        <w:tab/>
      </w:r>
      <w:r w:rsidRPr="0016677F">
        <w:rPr>
          <w:rFonts w:ascii="Verdana" w:hAnsi="Verdana"/>
          <w:b/>
          <w:spacing w:val="-2"/>
          <w:sz w:val="21"/>
          <w:szCs w:val="21"/>
        </w:rPr>
        <w:t>Leases</w:t>
      </w:r>
    </w:p>
    <w:p w14:paraId="0E4C6884" w14:textId="3F47BCA9" w:rsidR="001C2D70" w:rsidRPr="0016677F" w:rsidRDefault="001C2D70" w:rsidP="0076053E">
      <w:pPr>
        <w:jc w:val="both"/>
        <w:rPr>
          <w:rFonts w:ascii="Verdana" w:hAnsi="Verdana"/>
          <w:spacing w:val="-2"/>
          <w:sz w:val="21"/>
          <w:szCs w:val="21"/>
        </w:rPr>
      </w:pPr>
      <w:r w:rsidRPr="0016677F">
        <w:rPr>
          <w:rFonts w:ascii="Verdana" w:hAnsi="Verdana"/>
          <w:spacing w:val="-2"/>
          <w:sz w:val="21"/>
          <w:szCs w:val="21"/>
        </w:rPr>
        <w:t>Leases exist for the water cooler, photocopier, and telephone system. Details of the agreements and copies of direct debit instructions</w:t>
      </w:r>
      <w:r w:rsidR="00093F21">
        <w:rPr>
          <w:rFonts w:ascii="Verdana" w:hAnsi="Verdana"/>
          <w:spacing w:val="-2"/>
          <w:sz w:val="21"/>
          <w:szCs w:val="21"/>
        </w:rPr>
        <w:t xml:space="preserve"> (where relevant)</w:t>
      </w:r>
      <w:r w:rsidRPr="0016677F">
        <w:rPr>
          <w:rFonts w:ascii="Verdana" w:hAnsi="Verdana"/>
          <w:spacing w:val="-2"/>
          <w:sz w:val="21"/>
          <w:szCs w:val="21"/>
        </w:rPr>
        <w:t xml:space="preserve"> paid via </w:t>
      </w:r>
      <w:r>
        <w:rPr>
          <w:rFonts w:ascii="Verdana" w:hAnsi="Verdana"/>
          <w:spacing w:val="-2"/>
          <w:sz w:val="21"/>
          <w:szCs w:val="21"/>
        </w:rPr>
        <w:t xml:space="preserve">the </w:t>
      </w:r>
      <w:r w:rsidRPr="0016677F">
        <w:rPr>
          <w:rFonts w:ascii="Verdana" w:hAnsi="Verdana"/>
          <w:spacing w:val="-2"/>
          <w:sz w:val="21"/>
          <w:szCs w:val="21"/>
        </w:rPr>
        <w:t>LA (where applicable) are maintained in the school office.</w:t>
      </w:r>
    </w:p>
    <w:p w14:paraId="24523F62" w14:textId="77777777" w:rsidR="001C2D70" w:rsidRPr="0016677F" w:rsidRDefault="001C2D70" w:rsidP="0076053E">
      <w:pPr>
        <w:pBdr>
          <w:bottom w:val="single" w:sz="4" w:space="1" w:color="auto"/>
        </w:pBdr>
        <w:spacing w:before="180" w:after="60"/>
        <w:jc w:val="both"/>
        <w:rPr>
          <w:rFonts w:ascii="Verdana" w:hAnsi="Verdana"/>
          <w:spacing w:val="-2"/>
          <w:sz w:val="21"/>
          <w:szCs w:val="21"/>
        </w:rPr>
      </w:pPr>
      <w:r>
        <w:rPr>
          <w:rFonts w:ascii="Verdana" w:hAnsi="Verdana"/>
          <w:b/>
          <w:spacing w:val="-2"/>
          <w:sz w:val="21"/>
          <w:szCs w:val="21"/>
        </w:rPr>
        <w:t>6</w:t>
      </w:r>
      <w:r w:rsidRPr="0016677F">
        <w:rPr>
          <w:rFonts w:ascii="Verdana" w:hAnsi="Verdana"/>
          <w:b/>
          <w:spacing w:val="-2"/>
          <w:sz w:val="21"/>
          <w:szCs w:val="21"/>
        </w:rPr>
        <w:t>.</w:t>
      </w:r>
      <w:r>
        <w:rPr>
          <w:rFonts w:ascii="Verdana" w:hAnsi="Verdana"/>
          <w:b/>
          <w:spacing w:val="-2"/>
          <w:sz w:val="21"/>
          <w:szCs w:val="21"/>
        </w:rPr>
        <w:t>1</w:t>
      </w:r>
      <w:r>
        <w:rPr>
          <w:rFonts w:ascii="Verdana" w:hAnsi="Verdana"/>
          <w:b/>
          <w:spacing w:val="-2"/>
          <w:sz w:val="21"/>
          <w:szCs w:val="21"/>
        </w:rPr>
        <w:tab/>
        <w:t>Inventories and stock control</w:t>
      </w:r>
    </w:p>
    <w:p w14:paraId="02566B9F" w14:textId="77D31FCE" w:rsidR="001C2D70" w:rsidRPr="0016677F" w:rsidRDefault="001C2D70" w:rsidP="0076053E">
      <w:pPr>
        <w:jc w:val="both"/>
        <w:rPr>
          <w:rFonts w:ascii="Verdana" w:hAnsi="Verdana"/>
          <w:spacing w:val="-2"/>
          <w:sz w:val="21"/>
          <w:szCs w:val="21"/>
        </w:rPr>
      </w:pPr>
      <w:r w:rsidRPr="0016677F">
        <w:rPr>
          <w:rFonts w:ascii="Verdana" w:hAnsi="Verdana"/>
          <w:spacing w:val="-2"/>
          <w:sz w:val="21"/>
          <w:szCs w:val="21"/>
        </w:rPr>
        <w:t xml:space="preserve">All deliveries arrive at the main school reception. Goods are recorded by the </w:t>
      </w:r>
      <w:r w:rsidR="00BB54AA">
        <w:rPr>
          <w:rFonts w:ascii="Verdana" w:hAnsi="Verdana"/>
          <w:spacing w:val="-2"/>
          <w:sz w:val="21"/>
          <w:szCs w:val="21"/>
        </w:rPr>
        <w:t>s</w:t>
      </w:r>
      <w:r w:rsidR="004D6750">
        <w:rPr>
          <w:rFonts w:ascii="Verdana" w:hAnsi="Verdana"/>
          <w:spacing w:val="-2"/>
          <w:sz w:val="21"/>
          <w:szCs w:val="21"/>
        </w:rPr>
        <w:t>chool business manager</w:t>
      </w:r>
      <w:r w:rsidR="00093F21">
        <w:rPr>
          <w:rFonts w:ascii="Verdana" w:hAnsi="Verdana"/>
          <w:spacing w:val="-2"/>
          <w:sz w:val="21"/>
          <w:szCs w:val="21"/>
        </w:rPr>
        <w:t xml:space="preserve"> or administrator and goods receipted onto </w:t>
      </w:r>
      <w:r w:rsidR="009F7B49">
        <w:rPr>
          <w:rFonts w:ascii="Verdana" w:hAnsi="Verdana"/>
          <w:spacing w:val="-2"/>
          <w:sz w:val="21"/>
          <w:szCs w:val="21"/>
        </w:rPr>
        <w:t>Agresso/</w:t>
      </w:r>
      <w:r w:rsidR="00093F21">
        <w:rPr>
          <w:rFonts w:ascii="Verdana" w:hAnsi="Verdana"/>
          <w:spacing w:val="-2"/>
          <w:sz w:val="21"/>
          <w:szCs w:val="21"/>
        </w:rPr>
        <w:t>Business World</w:t>
      </w:r>
      <w:r w:rsidRPr="0016677F">
        <w:rPr>
          <w:rFonts w:ascii="Verdana" w:hAnsi="Verdana"/>
          <w:spacing w:val="-2"/>
          <w:sz w:val="21"/>
          <w:szCs w:val="21"/>
        </w:rPr>
        <w:t xml:space="preserve"> and are distributed directly to the classes. Once checked, delivery notes are held by the </w:t>
      </w:r>
      <w:r w:rsidR="00BB54AA">
        <w:rPr>
          <w:rFonts w:ascii="Verdana" w:hAnsi="Verdana"/>
          <w:spacing w:val="-2"/>
          <w:sz w:val="21"/>
          <w:szCs w:val="21"/>
        </w:rPr>
        <w:t>s</w:t>
      </w:r>
      <w:r w:rsidR="004D6750">
        <w:rPr>
          <w:rFonts w:ascii="Verdana" w:hAnsi="Verdana"/>
          <w:spacing w:val="-2"/>
          <w:sz w:val="21"/>
          <w:szCs w:val="21"/>
        </w:rPr>
        <w:t>chool business manager</w:t>
      </w:r>
      <w:r w:rsidRPr="0016677F">
        <w:rPr>
          <w:rFonts w:ascii="Verdana" w:hAnsi="Verdana"/>
          <w:spacing w:val="-2"/>
          <w:sz w:val="21"/>
          <w:szCs w:val="21"/>
        </w:rPr>
        <w:t>.</w:t>
      </w:r>
    </w:p>
    <w:p w14:paraId="486B5E25" w14:textId="77777777" w:rsidR="001C2D70" w:rsidRPr="00D80276" w:rsidRDefault="001C2D70" w:rsidP="0076053E">
      <w:pPr>
        <w:spacing w:after="60"/>
        <w:jc w:val="both"/>
        <w:rPr>
          <w:rFonts w:ascii="Verdana" w:hAnsi="Verdana"/>
          <w:i/>
          <w:spacing w:val="-2"/>
          <w:sz w:val="21"/>
          <w:szCs w:val="21"/>
        </w:rPr>
      </w:pPr>
      <w:r w:rsidRPr="00D80276">
        <w:rPr>
          <w:rFonts w:ascii="Verdana" w:hAnsi="Verdana"/>
          <w:i/>
          <w:spacing w:val="-2"/>
          <w:sz w:val="21"/>
          <w:szCs w:val="21"/>
        </w:rPr>
        <w:t>6.1.1</w:t>
      </w:r>
      <w:r>
        <w:rPr>
          <w:rFonts w:ascii="Verdana" w:hAnsi="Verdana"/>
          <w:i/>
          <w:spacing w:val="-2"/>
          <w:sz w:val="21"/>
          <w:szCs w:val="21"/>
        </w:rPr>
        <w:tab/>
      </w:r>
      <w:r w:rsidRPr="00D80276">
        <w:rPr>
          <w:rFonts w:ascii="Verdana" w:hAnsi="Verdana"/>
          <w:i/>
          <w:spacing w:val="-2"/>
          <w:sz w:val="21"/>
          <w:szCs w:val="21"/>
        </w:rPr>
        <w:t xml:space="preserve">Stocks - teaching </w:t>
      </w:r>
    </w:p>
    <w:p w14:paraId="5A0791CD" w14:textId="145BB5BD" w:rsidR="001C2D70" w:rsidRDefault="001C2D70" w:rsidP="0076053E">
      <w:pPr>
        <w:ind w:left="595"/>
        <w:jc w:val="both"/>
        <w:rPr>
          <w:rFonts w:ascii="Verdana" w:hAnsi="Verdana"/>
          <w:spacing w:val="-2"/>
          <w:sz w:val="21"/>
          <w:szCs w:val="21"/>
        </w:rPr>
      </w:pPr>
      <w:r w:rsidRPr="0016677F">
        <w:rPr>
          <w:rFonts w:ascii="Verdana" w:hAnsi="Verdana"/>
          <w:spacing w:val="-2"/>
          <w:sz w:val="21"/>
          <w:szCs w:val="21"/>
        </w:rPr>
        <w:t>Each classroom holds a stock of stationery and resource materials. Allocation of books to pupils is monitored by the class teacher. Micro</w:t>
      </w:r>
      <w:r w:rsidR="00BB54AA">
        <w:rPr>
          <w:rFonts w:ascii="Verdana" w:hAnsi="Verdana"/>
          <w:spacing w:val="-2"/>
          <w:sz w:val="21"/>
          <w:szCs w:val="21"/>
        </w:rPr>
        <w:t>-l</w:t>
      </w:r>
      <w:r w:rsidRPr="0016677F">
        <w:rPr>
          <w:rFonts w:ascii="Verdana" w:hAnsi="Verdana"/>
          <w:spacing w:val="-2"/>
          <w:sz w:val="21"/>
          <w:szCs w:val="21"/>
        </w:rPr>
        <w:t xml:space="preserve">earning resources are not listed on the general school inventory. </w:t>
      </w:r>
    </w:p>
    <w:p w14:paraId="6F714694" w14:textId="77777777" w:rsidR="001C2D70" w:rsidRPr="00D80276" w:rsidRDefault="001C2D70" w:rsidP="0076053E">
      <w:pPr>
        <w:spacing w:after="60"/>
        <w:jc w:val="both"/>
        <w:rPr>
          <w:rFonts w:ascii="Verdana" w:hAnsi="Verdana"/>
          <w:i/>
          <w:spacing w:val="-2"/>
          <w:sz w:val="21"/>
          <w:szCs w:val="21"/>
        </w:rPr>
      </w:pPr>
      <w:r w:rsidRPr="00D80276">
        <w:rPr>
          <w:rFonts w:ascii="Verdana" w:hAnsi="Verdana"/>
          <w:i/>
          <w:spacing w:val="-2"/>
          <w:sz w:val="21"/>
          <w:szCs w:val="21"/>
        </w:rPr>
        <w:t>6.1.2</w:t>
      </w:r>
      <w:r>
        <w:rPr>
          <w:rFonts w:ascii="Verdana" w:hAnsi="Verdana"/>
          <w:i/>
          <w:spacing w:val="-2"/>
          <w:sz w:val="21"/>
          <w:szCs w:val="21"/>
        </w:rPr>
        <w:tab/>
      </w:r>
      <w:r w:rsidRPr="00D80276">
        <w:rPr>
          <w:rFonts w:ascii="Verdana" w:hAnsi="Verdana"/>
          <w:i/>
          <w:spacing w:val="-2"/>
          <w:sz w:val="21"/>
          <w:szCs w:val="21"/>
        </w:rPr>
        <w:t xml:space="preserve">Stocks - administration </w:t>
      </w:r>
    </w:p>
    <w:p w14:paraId="67AD8530" w14:textId="2F5921C9" w:rsidR="001C2D70" w:rsidRPr="0016677F" w:rsidRDefault="001C2D70" w:rsidP="0076053E">
      <w:pPr>
        <w:ind w:left="595"/>
        <w:jc w:val="both"/>
        <w:rPr>
          <w:rFonts w:ascii="Verdana" w:hAnsi="Verdana"/>
          <w:spacing w:val="-2"/>
          <w:sz w:val="21"/>
          <w:szCs w:val="21"/>
        </w:rPr>
      </w:pPr>
      <w:r w:rsidRPr="0016677F">
        <w:rPr>
          <w:rFonts w:ascii="Verdana" w:hAnsi="Verdana"/>
          <w:spacing w:val="-2"/>
          <w:sz w:val="21"/>
          <w:szCs w:val="21"/>
        </w:rPr>
        <w:t xml:space="preserve">Stationery stocks are held in the </w:t>
      </w:r>
      <w:r>
        <w:rPr>
          <w:rFonts w:ascii="Verdana" w:hAnsi="Verdana"/>
          <w:spacing w:val="-2"/>
          <w:sz w:val="21"/>
          <w:szCs w:val="21"/>
        </w:rPr>
        <w:t>s</w:t>
      </w:r>
      <w:r w:rsidRPr="0016677F">
        <w:rPr>
          <w:rFonts w:ascii="Verdana" w:hAnsi="Verdana"/>
          <w:spacing w:val="-2"/>
          <w:sz w:val="21"/>
          <w:szCs w:val="21"/>
        </w:rPr>
        <w:t xml:space="preserve">toreroom for administration and senior management staff. Reprographics stationery is managed by the </w:t>
      </w:r>
      <w:r w:rsidR="00BB54AA">
        <w:rPr>
          <w:rFonts w:ascii="Verdana" w:hAnsi="Verdana"/>
          <w:spacing w:val="-2"/>
          <w:sz w:val="21"/>
          <w:szCs w:val="21"/>
        </w:rPr>
        <w:t>s</w:t>
      </w:r>
      <w:r w:rsidR="004D6750">
        <w:rPr>
          <w:rFonts w:ascii="Verdana" w:hAnsi="Verdana"/>
          <w:spacing w:val="-2"/>
          <w:sz w:val="21"/>
          <w:szCs w:val="21"/>
        </w:rPr>
        <w:t>chool business manager</w:t>
      </w:r>
      <w:r w:rsidR="009C7C86">
        <w:rPr>
          <w:rFonts w:ascii="Verdana" w:hAnsi="Verdana"/>
          <w:spacing w:val="-2"/>
          <w:sz w:val="21"/>
          <w:szCs w:val="21"/>
        </w:rPr>
        <w:t xml:space="preserve"> </w:t>
      </w:r>
      <w:r w:rsidR="00093F21">
        <w:rPr>
          <w:rFonts w:ascii="Verdana" w:hAnsi="Verdana"/>
          <w:spacing w:val="-2"/>
          <w:sz w:val="21"/>
          <w:szCs w:val="21"/>
        </w:rPr>
        <w:t xml:space="preserve">or administrator </w:t>
      </w:r>
      <w:r w:rsidRPr="0016677F">
        <w:rPr>
          <w:rFonts w:ascii="Verdana" w:hAnsi="Verdana"/>
          <w:spacing w:val="-2"/>
          <w:sz w:val="21"/>
          <w:szCs w:val="21"/>
        </w:rPr>
        <w:t xml:space="preserve">and stored in an appropriate place. </w:t>
      </w:r>
    </w:p>
    <w:p w14:paraId="06DB7229" w14:textId="77777777" w:rsidR="001C2D70" w:rsidRPr="00D80276" w:rsidRDefault="001C2D70" w:rsidP="0076053E">
      <w:pPr>
        <w:spacing w:after="60"/>
        <w:jc w:val="both"/>
        <w:rPr>
          <w:rFonts w:ascii="Verdana" w:hAnsi="Verdana"/>
          <w:i/>
          <w:spacing w:val="-2"/>
          <w:sz w:val="21"/>
          <w:szCs w:val="21"/>
        </w:rPr>
      </w:pPr>
      <w:r w:rsidRPr="00D80276">
        <w:rPr>
          <w:rFonts w:ascii="Verdana" w:hAnsi="Verdana"/>
          <w:i/>
          <w:spacing w:val="-2"/>
          <w:sz w:val="21"/>
          <w:szCs w:val="21"/>
        </w:rPr>
        <w:t xml:space="preserve">6.1.3 Stocks - cleaning </w:t>
      </w:r>
    </w:p>
    <w:p w14:paraId="2BB73BB4" w14:textId="77777777" w:rsidR="001C2D70" w:rsidRPr="0016677F" w:rsidRDefault="001C2D70" w:rsidP="0076053E">
      <w:pPr>
        <w:ind w:left="595"/>
        <w:jc w:val="both"/>
        <w:rPr>
          <w:rFonts w:ascii="Verdana" w:hAnsi="Verdana"/>
          <w:spacing w:val="-2"/>
          <w:sz w:val="21"/>
          <w:szCs w:val="21"/>
        </w:rPr>
      </w:pPr>
      <w:r w:rsidRPr="0016677F">
        <w:rPr>
          <w:rFonts w:ascii="Verdana" w:hAnsi="Verdana"/>
          <w:spacing w:val="-2"/>
          <w:sz w:val="21"/>
          <w:szCs w:val="21"/>
        </w:rPr>
        <w:t xml:space="preserve">Deliveries are checked and taken into stock by the </w:t>
      </w:r>
      <w:r>
        <w:rPr>
          <w:rFonts w:ascii="Verdana" w:hAnsi="Verdana"/>
          <w:spacing w:val="-2"/>
          <w:sz w:val="21"/>
          <w:szCs w:val="21"/>
        </w:rPr>
        <w:t>c</w:t>
      </w:r>
      <w:r w:rsidRPr="0016677F">
        <w:rPr>
          <w:rFonts w:ascii="Verdana" w:hAnsi="Verdana"/>
          <w:spacing w:val="-2"/>
          <w:sz w:val="21"/>
          <w:szCs w:val="21"/>
        </w:rPr>
        <w:t xml:space="preserve">leaner and stored in locked cleaners' cupboards. No inventory of cleaning materials is kept; cleaning equipment is recorded on both the school inventory and the annual Portable Appliance Testing </w:t>
      </w:r>
      <w:r>
        <w:rPr>
          <w:rFonts w:ascii="Verdana" w:hAnsi="Verdana"/>
          <w:spacing w:val="-2"/>
          <w:sz w:val="21"/>
          <w:szCs w:val="21"/>
        </w:rPr>
        <w:t xml:space="preserve">(PAT) </w:t>
      </w:r>
      <w:r w:rsidRPr="0016677F">
        <w:rPr>
          <w:rFonts w:ascii="Verdana" w:hAnsi="Verdana"/>
          <w:spacing w:val="-2"/>
          <w:sz w:val="21"/>
          <w:szCs w:val="21"/>
        </w:rPr>
        <w:t xml:space="preserve">schedule. </w:t>
      </w:r>
    </w:p>
    <w:p w14:paraId="2F7A33B2" w14:textId="77777777" w:rsidR="001C2D70" w:rsidRPr="0016677F" w:rsidRDefault="001C2D70" w:rsidP="0076053E">
      <w:pPr>
        <w:spacing w:after="60"/>
        <w:ind w:left="595"/>
        <w:jc w:val="both"/>
        <w:rPr>
          <w:rFonts w:ascii="Verdana" w:hAnsi="Verdana"/>
          <w:spacing w:val="-2"/>
          <w:sz w:val="21"/>
          <w:szCs w:val="21"/>
        </w:rPr>
      </w:pPr>
      <w:r w:rsidRPr="0016677F">
        <w:rPr>
          <w:rFonts w:ascii="Verdana" w:hAnsi="Verdana"/>
          <w:spacing w:val="-2"/>
          <w:sz w:val="21"/>
          <w:szCs w:val="21"/>
        </w:rPr>
        <w:t xml:space="preserve">School inventories record items of material value for the following purposes: </w:t>
      </w:r>
    </w:p>
    <w:p w14:paraId="7E1DFC31" w14:textId="77777777" w:rsidR="001C2D70" w:rsidRPr="0016677F" w:rsidRDefault="001C2D70" w:rsidP="0076053E">
      <w:pPr>
        <w:numPr>
          <w:ilvl w:val="0"/>
          <w:numId w:val="21"/>
        </w:numPr>
        <w:spacing w:after="60"/>
        <w:ind w:left="935" w:hanging="340"/>
        <w:jc w:val="both"/>
        <w:rPr>
          <w:rFonts w:ascii="Verdana" w:hAnsi="Verdana"/>
          <w:spacing w:val="-2"/>
          <w:sz w:val="21"/>
          <w:szCs w:val="21"/>
        </w:rPr>
      </w:pPr>
      <w:r w:rsidRPr="0016677F">
        <w:rPr>
          <w:rFonts w:ascii="Verdana" w:hAnsi="Verdana"/>
          <w:spacing w:val="-2"/>
          <w:sz w:val="21"/>
          <w:szCs w:val="21"/>
        </w:rPr>
        <w:t xml:space="preserve">To prove ownership of items in the event of an insurance claim against loss </w:t>
      </w:r>
    </w:p>
    <w:p w14:paraId="5F60DD68" w14:textId="77777777" w:rsidR="001C2D70" w:rsidRPr="0016677F" w:rsidRDefault="001C2D70" w:rsidP="0076053E">
      <w:pPr>
        <w:numPr>
          <w:ilvl w:val="0"/>
          <w:numId w:val="21"/>
        </w:numPr>
        <w:ind w:left="935" w:hanging="340"/>
        <w:jc w:val="both"/>
        <w:rPr>
          <w:rFonts w:ascii="Verdana" w:hAnsi="Verdana"/>
          <w:spacing w:val="-2"/>
          <w:sz w:val="21"/>
          <w:szCs w:val="21"/>
        </w:rPr>
      </w:pPr>
      <w:r w:rsidRPr="0016677F">
        <w:rPr>
          <w:rFonts w:ascii="Verdana" w:hAnsi="Verdana"/>
          <w:spacing w:val="-2"/>
          <w:sz w:val="21"/>
          <w:szCs w:val="21"/>
        </w:rPr>
        <w:t xml:space="preserve">To promote good custodianship of departmental resources. </w:t>
      </w:r>
    </w:p>
    <w:p w14:paraId="221AD77E" w14:textId="69D77152" w:rsidR="001C2D70" w:rsidRPr="00D80276" w:rsidRDefault="001C2D70" w:rsidP="0076053E">
      <w:pPr>
        <w:spacing w:after="60"/>
        <w:jc w:val="both"/>
        <w:rPr>
          <w:rFonts w:ascii="Verdana" w:hAnsi="Verdana"/>
          <w:i/>
          <w:spacing w:val="-2"/>
          <w:sz w:val="21"/>
          <w:szCs w:val="21"/>
        </w:rPr>
      </w:pPr>
      <w:r w:rsidRPr="00D80276">
        <w:rPr>
          <w:rFonts w:ascii="Verdana" w:hAnsi="Verdana"/>
          <w:i/>
          <w:spacing w:val="-2"/>
          <w:sz w:val="21"/>
          <w:szCs w:val="21"/>
        </w:rPr>
        <w:t>6.</w:t>
      </w:r>
      <w:r w:rsidR="004D6750">
        <w:rPr>
          <w:rFonts w:ascii="Verdana" w:hAnsi="Verdana"/>
          <w:i/>
          <w:spacing w:val="-2"/>
          <w:sz w:val="21"/>
          <w:szCs w:val="21"/>
        </w:rPr>
        <w:t>1</w:t>
      </w:r>
      <w:r w:rsidRPr="00D80276">
        <w:rPr>
          <w:rFonts w:ascii="Verdana" w:hAnsi="Verdana"/>
          <w:i/>
          <w:spacing w:val="-2"/>
          <w:sz w:val="21"/>
          <w:szCs w:val="21"/>
        </w:rPr>
        <w:t>.</w:t>
      </w:r>
      <w:r w:rsidR="004D6750">
        <w:rPr>
          <w:rFonts w:ascii="Verdana" w:hAnsi="Verdana"/>
          <w:i/>
          <w:spacing w:val="-2"/>
          <w:sz w:val="21"/>
          <w:szCs w:val="21"/>
        </w:rPr>
        <w:t>4</w:t>
      </w:r>
      <w:r>
        <w:rPr>
          <w:rFonts w:ascii="Verdana" w:hAnsi="Verdana"/>
          <w:i/>
          <w:spacing w:val="-2"/>
          <w:sz w:val="21"/>
          <w:szCs w:val="21"/>
        </w:rPr>
        <w:tab/>
      </w:r>
      <w:r w:rsidRPr="00D80276">
        <w:rPr>
          <w:rFonts w:ascii="Verdana" w:hAnsi="Verdana"/>
          <w:i/>
          <w:spacing w:val="-2"/>
          <w:sz w:val="21"/>
          <w:szCs w:val="21"/>
        </w:rPr>
        <w:t>General Inventory</w:t>
      </w:r>
    </w:p>
    <w:p w14:paraId="16435646" w14:textId="77777777" w:rsidR="0076053E" w:rsidRDefault="001C2D70" w:rsidP="0076053E">
      <w:pPr>
        <w:ind w:left="595"/>
        <w:jc w:val="both"/>
        <w:rPr>
          <w:rFonts w:ascii="Verdana" w:hAnsi="Verdana"/>
          <w:spacing w:val="-2"/>
          <w:sz w:val="21"/>
          <w:szCs w:val="21"/>
        </w:rPr>
      </w:pPr>
      <w:r>
        <w:rPr>
          <w:rFonts w:ascii="Verdana" w:hAnsi="Verdana"/>
          <w:spacing w:val="-2"/>
          <w:sz w:val="21"/>
          <w:szCs w:val="21"/>
        </w:rPr>
        <w:t xml:space="preserve">A secure </w:t>
      </w:r>
      <w:r w:rsidRPr="0016677F">
        <w:rPr>
          <w:rFonts w:ascii="Verdana" w:hAnsi="Verdana"/>
          <w:spacing w:val="-2"/>
          <w:sz w:val="21"/>
          <w:szCs w:val="21"/>
        </w:rPr>
        <w:t xml:space="preserve">inventory is </w:t>
      </w:r>
      <w:r>
        <w:rPr>
          <w:rFonts w:ascii="Verdana" w:hAnsi="Verdana"/>
          <w:spacing w:val="-2"/>
          <w:sz w:val="21"/>
          <w:szCs w:val="21"/>
        </w:rPr>
        <w:t xml:space="preserve">maintained </w:t>
      </w:r>
      <w:r w:rsidRPr="0016677F">
        <w:rPr>
          <w:rFonts w:ascii="Verdana" w:hAnsi="Verdana"/>
          <w:spacing w:val="-2"/>
          <w:sz w:val="21"/>
          <w:szCs w:val="21"/>
        </w:rPr>
        <w:t xml:space="preserve">on an Excel spreadsheet </w:t>
      </w:r>
      <w:r>
        <w:rPr>
          <w:rFonts w:ascii="Verdana" w:hAnsi="Verdana"/>
          <w:spacing w:val="-2"/>
          <w:sz w:val="21"/>
          <w:szCs w:val="21"/>
        </w:rPr>
        <w:t xml:space="preserve">by the </w:t>
      </w:r>
      <w:r w:rsidR="00BB54AA">
        <w:rPr>
          <w:rFonts w:ascii="Verdana" w:hAnsi="Verdana"/>
          <w:spacing w:val="-2"/>
          <w:sz w:val="21"/>
          <w:szCs w:val="21"/>
        </w:rPr>
        <w:t>s</w:t>
      </w:r>
      <w:r w:rsidR="004D6750">
        <w:rPr>
          <w:rFonts w:ascii="Verdana" w:hAnsi="Verdana"/>
          <w:spacing w:val="-2"/>
          <w:sz w:val="21"/>
          <w:szCs w:val="21"/>
        </w:rPr>
        <w:t>chool business manager</w:t>
      </w:r>
      <w:r>
        <w:rPr>
          <w:rFonts w:ascii="Verdana" w:hAnsi="Verdana"/>
          <w:spacing w:val="-2"/>
          <w:sz w:val="21"/>
          <w:szCs w:val="21"/>
        </w:rPr>
        <w:t xml:space="preserve">, who </w:t>
      </w:r>
      <w:r w:rsidRPr="0016677F">
        <w:rPr>
          <w:rFonts w:ascii="Verdana" w:hAnsi="Verdana"/>
          <w:spacing w:val="-2"/>
          <w:sz w:val="21"/>
          <w:szCs w:val="21"/>
        </w:rPr>
        <w:t>can provide a printout of all assets held in each room together with the relevant responsible person</w:t>
      </w:r>
      <w:r>
        <w:rPr>
          <w:rFonts w:ascii="Verdana" w:hAnsi="Verdana"/>
          <w:spacing w:val="-2"/>
          <w:sz w:val="21"/>
          <w:szCs w:val="21"/>
        </w:rPr>
        <w:t xml:space="preserve">. </w:t>
      </w:r>
      <w:r w:rsidRPr="0016677F">
        <w:rPr>
          <w:rFonts w:ascii="Verdana" w:hAnsi="Verdana"/>
          <w:spacing w:val="-2"/>
          <w:sz w:val="21"/>
          <w:szCs w:val="21"/>
        </w:rPr>
        <w:t xml:space="preserve">A copy is held by the room holder and disposals and new acquisitions are recorded. Amendments are reported to the </w:t>
      </w:r>
      <w:r w:rsidR="00BB54AA">
        <w:rPr>
          <w:rFonts w:ascii="Verdana" w:hAnsi="Verdana"/>
          <w:spacing w:val="-2"/>
          <w:sz w:val="21"/>
          <w:szCs w:val="21"/>
        </w:rPr>
        <w:t>s</w:t>
      </w:r>
      <w:r w:rsidR="004D6750">
        <w:rPr>
          <w:rFonts w:ascii="Verdana" w:hAnsi="Verdana"/>
          <w:spacing w:val="-2"/>
          <w:sz w:val="21"/>
          <w:szCs w:val="21"/>
        </w:rPr>
        <w:t>chool business manager</w:t>
      </w:r>
      <w:r>
        <w:rPr>
          <w:rFonts w:ascii="Verdana" w:hAnsi="Verdana"/>
          <w:spacing w:val="-2"/>
          <w:sz w:val="21"/>
          <w:szCs w:val="21"/>
        </w:rPr>
        <w:t xml:space="preserve"> </w:t>
      </w:r>
      <w:r w:rsidRPr="0016677F">
        <w:rPr>
          <w:rFonts w:ascii="Verdana" w:hAnsi="Verdana"/>
          <w:spacing w:val="-2"/>
          <w:sz w:val="21"/>
          <w:szCs w:val="21"/>
        </w:rPr>
        <w:t>on a termly basis.</w:t>
      </w:r>
    </w:p>
    <w:p w14:paraId="7AC9C826" w14:textId="30518815" w:rsidR="001C2D70" w:rsidRPr="0016677F" w:rsidRDefault="001C2D70" w:rsidP="0076053E">
      <w:pPr>
        <w:spacing w:line="274" w:lineRule="auto"/>
        <w:ind w:left="595"/>
        <w:jc w:val="both"/>
        <w:rPr>
          <w:rFonts w:ascii="Verdana" w:hAnsi="Verdana"/>
          <w:spacing w:val="-2"/>
          <w:sz w:val="21"/>
          <w:szCs w:val="21"/>
        </w:rPr>
      </w:pPr>
      <w:r w:rsidRPr="0016677F">
        <w:rPr>
          <w:rFonts w:ascii="Verdana" w:hAnsi="Verdana"/>
          <w:spacing w:val="-2"/>
          <w:sz w:val="21"/>
          <w:szCs w:val="21"/>
        </w:rPr>
        <w:t xml:space="preserve">An asset check/statement </w:t>
      </w:r>
      <w:r>
        <w:rPr>
          <w:rFonts w:ascii="Verdana" w:hAnsi="Verdana"/>
          <w:spacing w:val="-2"/>
          <w:sz w:val="21"/>
          <w:szCs w:val="21"/>
        </w:rPr>
        <w:t xml:space="preserve">is </w:t>
      </w:r>
      <w:r w:rsidRPr="0016677F">
        <w:rPr>
          <w:rFonts w:ascii="Verdana" w:hAnsi="Verdana"/>
          <w:spacing w:val="-2"/>
          <w:sz w:val="21"/>
          <w:szCs w:val="21"/>
        </w:rPr>
        <w:t>produced annually and cross-referenced where applicable to the Portable Appliance Testing (PAT) schedule.</w:t>
      </w:r>
      <w:r w:rsidR="0076053E">
        <w:rPr>
          <w:rFonts w:ascii="Verdana" w:hAnsi="Verdana"/>
          <w:spacing w:val="-2"/>
          <w:sz w:val="21"/>
          <w:szCs w:val="21"/>
        </w:rPr>
        <w:t xml:space="preserve"> </w:t>
      </w:r>
      <w:r w:rsidRPr="0016677F">
        <w:rPr>
          <w:rFonts w:ascii="Verdana" w:hAnsi="Verdana"/>
          <w:spacing w:val="-2"/>
          <w:sz w:val="21"/>
          <w:szCs w:val="21"/>
        </w:rPr>
        <w:t xml:space="preserve">The general inventory is stored on the school’s computer server and backed up daily on </w:t>
      </w:r>
      <w:r>
        <w:rPr>
          <w:rFonts w:ascii="Verdana" w:hAnsi="Verdana"/>
          <w:spacing w:val="-2"/>
          <w:sz w:val="21"/>
          <w:szCs w:val="21"/>
        </w:rPr>
        <w:t xml:space="preserve">a </w:t>
      </w:r>
      <w:r w:rsidRPr="0016677F">
        <w:rPr>
          <w:rFonts w:ascii="Verdana" w:hAnsi="Verdana"/>
          <w:spacing w:val="-2"/>
          <w:sz w:val="21"/>
          <w:szCs w:val="21"/>
        </w:rPr>
        <w:t xml:space="preserve">memory stick held securely by the </w:t>
      </w:r>
      <w:r w:rsidR="00BB54AA">
        <w:rPr>
          <w:rFonts w:ascii="Verdana" w:hAnsi="Verdana"/>
          <w:spacing w:val="-2"/>
          <w:sz w:val="21"/>
          <w:szCs w:val="21"/>
        </w:rPr>
        <w:t>s</w:t>
      </w:r>
      <w:r w:rsidR="004D6750">
        <w:rPr>
          <w:rFonts w:ascii="Verdana" w:hAnsi="Verdana"/>
          <w:spacing w:val="-2"/>
          <w:sz w:val="21"/>
          <w:szCs w:val="21"/>
        </w:rPr>
        <w:t>chool business manager</w:t>
      </w:r>
      <w:r>
        <w:rPr>
          <w:rFonts w:ascii="Verdana" w:hAnsi="Verdana"/>
          <w:spacing w:val="-2"/>
          <w:sz w:val="21"/>
          <w:szCs w:val="21"/>
        </w:rPr>
        <w:t xml:space="preserve"> so that an off-site copy is available as per the Estates Management policy suite</w:t>
      </w:r>
      <w:r w:rsidRPr="0016677F">
        <w:rPr>
          <w:rFonts w:ascii="Verdana" w:hAnsi="Verdana"/>
          <w:spacing w:val="-2"/>
          <w:sz w:val="21"/>
          <w:szCs w:val="21"/>
        </w:rPr>
        <w:t>. An annual stock</w:t>
      </w:r>
      <w:r w:rsidR="0076053E">
        <w:rPr>
          <w:rFonts w:ascii="Verdana" w:hAnsi="Verdana"/>
          <w:spacing w:val="-2"/>
          <w:sz w:val="21"/>
          <w:szCs w:val="21"/>
        </w:rPr>
        <w:t>-</w:t>
      </w:r>
      <w:r w:rsidRPr="0016677F">
        <w:rPr>
          <w:rFonts w:ascii="Verdana" w:hAnsi="Verdana"/>
          <w:spacing w:val="-2"/>
          <w:sz w:val="21"/>
          <w:szCs w:val="21"/>
        </w:rPr>
        <w:t xml:space="preserve">check will be carried out at the beginning of each </w:t>
      </w:r>
      <w:r>
        <w:rPr>
          <w:rFonts w:ascii="Verdana" w:hAnsi="Verdana"/>
          <w:spacing w:val="-2"/>
          <w:sz w:val="21"/>
          <w:szCs w:val="21"/>
        </w:rPr>
        <w:t>a</w:t>
      </w:r>
      <w:r w:rsidRPr="0016677F">
        <w:rPr>
          <w:rFonts w:ascii="Verdana" w:hAnsi="Verdana"/>
          <w:spacing w:val="-2"/>
          <w:sz w:val="21"/>
          <w:szCs w:val="21"/>
        </w:rPr>
        <w:t xml:space="preserve">utumn </w:t>
      </w:r>
      <w:r>
        <w:rPr>
          <w:rFonts w:ascii="Verdana" w:hAnsi="Verdana"/>
          <w:spacing w:val="-2"/>
          <w:sz w:val="21"/>
          <w:szCs w:val="21"/>
        </w:rPr>
        <w:t>t</w:t>
      </w:r>
      <w:r w:rsidRPr="0016677F">
        <w:rPr>
          <w:rFonts w:ascii="Verdana" w:hAnsi="Verdana"/>
          <w:spacing w:val="-2"/>
          <w:sz w:val="21"/>
          <w:szCs w:val="21"/>
        </w:rPr>
        <w:t xml:space="preserve">erm. </w:t>
      </w:r>
    </w:p>
    <w:p w14:paraId="2A104FAB" w14:textId="6FF9ADC8" w:rsidR="001C2D70" w:rsidRPr="00D80276" w:rsidRDefault="001C2D70" w:rsidP="0076053E">
      <w:pPr>
        <w:spacing w:after="60" w:line="274" w:lineRule="auto"/>
        <w:jc w:val="both"/>
        <w:rPr>
          <w:rFonts w:ascii="Verdana" w:hAnsi="Verdana"/>
          <w:i/>
          <w:spacing w:val="-2"/>
          <w:sz w:val="21"/>
          <w:szCs w:val="21"/>
        </w:rPr>
      </w:pPr>
      <w:r>
        <w:rPr>
          <w:rFonts w:ascii="Verdana" w:hAnsi="Verdana"/>
          <w:i/>
          <w:spacing w:val="-2"/>
          <w:sz w:val="21"/>
          <w:szCs w:val="21"/>
        </w:rPr>
        <w:t>6</w:t>
      </w:r>
      <w:r w:rsidRPr="00D80276">
        <w:rPr>
          <w:rFonts w:ascii="Verdana" w:hAnsi="Verdana"/>
          <w:i/>
          <w:spacing w:val="-2"/>
          <w:sz w:val="21"/>
          <w:szCs w:val="21"/>
        </w:rPr>
        <w:t>.</w:t>
      </w:r>
      <w:r w:rsidR="004D6750">
        <w:rPr>
          <w:rFonts w:ascii="Verdana" w:hAnsi="Verdana"/>
          <w:i/>
          <w:spacing w:val="-2"/>
          <w:sz w:val="21"/>
          <w:szCs w:val="21"/>
        </w:rPr>
        <w:t>1</w:t>
      </w:r>
      <w:r w:rsidRPr="00D80276">
        <w:rPr>
          <w:rFonts w:ascii="Verdana" w:hAnsi="Verdana"/>
          <w:i/>
          <w:spacing w:val="-2"/>
          <w:sz w:val="21"/>
          <w:szCs w:val="21"/>
        </w:rPr>
        <w:t>.</w:t>
      </w:r>
      <w:r w:rsidR="004D6750">
        <w:rPr>
          <w:rFonts w:ascii="Verdana" w:hAnsi="Verdana"/>
          <w:i/>
          <w:spacing w:val="-2"/>
          <w:sz w:val="21"/>
          <w:szCs w:val="21"/>
        </w:rPr>
        <w:t>5</w:t>
      </w:r>
      <w:r>
        <w:rPr>
          <w:rFonts w:ascii="Verdana" w:hAnsi="Verdana"/>
          <w:i/>
          <w:spacing w:val="-2"/>
          <w:sz w:val="21"/>
          <w:szCs w:val="21"/>
        </w:rPr>
        <w:tab/>
      </w:r>
      <w:r w:rsidRPr="00D80276">
        <w:rPr>
          <w:rFonts w:ascii="Verdana" w:hAnsi="Verdana"/>
          <w:i/>
          <w:spacing w:val="-2"/>
          <w:sz w:val="21"/>
          <w:szCs w:val="21"/>
        </w:rPr>
        <w:t xml:space="preserve">ICT Inventory </w:t>
      </w:r>
    </w:p>
    <w:p w14:paraId="4ECD2252" w14:textId="2BB249CF" w:rsidR="001C2D70" w:rsidRDefault="001C2D70" w:rsidP="0076053E">
      <w:pPr>
        <w:spacing w:line="274" w:lineRule="auto"/>
        <w:ind w:left="595"/>
        <w:jc w:val="both"/>
        <w:rPr>
          <w:rFonts w:ascii="Verdana" w:hAnsi="Verdana"/>
          <w:spacing w:val="-2"/>
          <w:sz w:val="21"/>
          <w:szCs w:val="21"/>
        </w:rPr>
      </w:pPr>
      <w:r w:rsidRPr="0016677F">
        <w:rPr>
          <w:rFonts w:ascii="Verdana" w:hAnsi="Verdana"/>
          <w:spacing w:val="-2"/>
          <w:sz w:val="21"/>
          <w:szCs w:val="21"/>
        </w:rPr>
        <w:t xml:space="preserve">This is maintained by the school network provider in liaison with the </w:t>
      </w:r>
      <w:r w:rsidR="00BB54AA">
        <w:rPr>
          <w:rFonts w:ascii="Verdana" w:hAnsi="Verdana"/>
          <w:spacing w:val="-2"/>
          <w:sz w:val="21"/>
          <w:szCs w:val="21"/>
        </w:rPr>
        <w:t>s</w:t>
      </w:r>
      <w:r w:rsidR="004D6750">
        <w:rPr>
          <w:rFonts w:ascii="Verdana" w:hAnsi="Verdana"/>
          <w:spacing w:val="-2"/>
          <w:sz w:val="21"/>
          <w:szCs w:val="21"/>
        </w:rPr>
        <w:t>chool business manager</w:t>
      </w:r>
      <w:r w:rsidRPr="0016677F">
        <w:rPr>
          <w:rFonts w:ascii="Verdana" w:hAnsi="Verdana"/>
          <w:spacing w:val="-2"/>
          <w:sz w:val="21"/>
          <w:szCs w:val="21"/>
        </w:rPr>
        <w:t xml:space="preserve">. Acquisitions and disposals are recorded on the inventory and reported to the </w:t>
      </w:r>
      <w:r w:rsidR="004D6750">
        <w:rPr>
          <w:rFonts w:ascii="Verdana" w:hAnsi="Verdana"/>
          <w:spacing w:val="-2"/>
          <w:sz w:val="21"/>
          <w:szCs w:val="21"/>
        </w:rPr>
        <w:t>School business manager</w:t>
      </w:r>
      <w:r w:rsidRPr="0016677F">
        <w:rPr>
          <w:rFonts w:ascii="Verdana" w:hAnsi="Verdana"/>
          <w:spacing w:val="-2"/>
          <w:sz w:val="21"/>
          <w:szCs w:val="21"/>
        </w:rPr>
        <w:t xml:space="preserve">. Data </w:t>
      </w:r>
      <w:r>
        <w:rPr>
          <w:rFonts w:ascii="Verdana" w:hAnsi="Verdana"/>
          <w:spacing w:val="-2"/>
          <w:sz w:val="21"/>
          <w:szCs w:val="21"/>
        </w:rPr>
        <w:t xml:space="preserve">are </w:t>
      </w:r>
      <w:r w:rsidRPr="0016677F">
        <w:rPr>
          <w:rFonts w:ascii="Verdana" w:hAnsi="Verdana"/>
          <w:spacing w:val="-2"/>
          <w:sz w:val="21"/>
          <w:szCs w:val="21"/>
        </w:rPr>
        <w:t xml:space="preserve">stored in the </w:t>
      </w:r>
      <w:r>
        <w:rPr>
          <w:rFonts w:ascii="Verdana" w:hAnsi="Verdana"/>
          <w:spacing w:val="-2"/>
          <w:sz w:val="21"/>
          <w:szCs w:val="21"/>
        </w:rPr>
        <w:t>s</w:t>
      </w:r>
      <w:r w:rsidRPr="0016677F">
        <w:rPr>
          <w:rFonts w:ascii="Verdana" w:hAnsi="Verdana"/>
          <w:spacing w:val="-2"/>
          <w:sz w:val="21"/>
          <w:szCs w:val="21"/>
        </w:rPr>
        <w:t xml:space="preserve">chool </w:t>
      </w:r>
      <w:r>
        <w:rPr>
          <w:rFonts w:ascii="Verdana" w:hAnsi="Verdana"/>
          <w:spacing w:val="-2"/>
          <w:sz w:val="21"/>
          <w:szCs w:val="21"/>
        </w:rPr>
        <w:t>o</w:t>
      </w:r>
      <w:r w:rsidRPr="0016677F">
        <w:rPr>
          <w:rFonts w:ascii="Verdana" w:hAnsi="Verdana"/>
          <w:spacing w:val="-2"/>
          <w:sz w:val="21"/>
          <w:szCs w:val="21"/>
        </w:rPr>
        <w:t>ffice.</w:t>
      </w:r>
    </w:p>
    <w:p w14:paraId="2EAA7D68" w14:textId="08D71F9D" w:rsidR="001C2D70" w:rsidRPr="0016677F" w:rsidRDefault="001C2D70" w:rsidP="0076053E">
      <w:pPr>
        <w:spacing w:line="274" w:lineRule="auto"/>
        <w:ind w:left="595"/>
        <w:jc w:val="both"/>
        <w:rPr>
          <w:rFonts w:ascii="Verdana" w:hAnsi="Verdana"/>
          <w:spacing w:val="-2"/>
          <w:sz w:val="21"/>
          <w:szCs w:val="21"/>
        </w:rPr>
      </w:pPr>
      <w:r>
        <w:rPr>
          <w:rFonts w:ascii="Verdana" w:hAnsi="Verdana"/>
          <w:spacing w:val="-2"/>
          <w:sz w:val="21"/>
          <w:szCs w:val="21"/>
        </w:rPr>
        <w:t xml:space="preserve">Chapter </w:t>
      </w:r>
      <w:r w:rsidR="00E70BCC">
        <w:rPr>
          <w:rFonts w:ascii="Verdana" w:hAnsi="Verdana"/>
          <w:spacing w:val="-2"/>
          <w:sz w:val="21"/>
          <w:szCs w:val="21"/>
        </w:rPr>
        <w:t>3</w:t>
      </w:r>
      <w:r>
        <w:rPr>
          <w:rFonts w:ascii="Verdana" w:hAnsi="Verdana"/>
          <w:spacing w:val="-2"/>
          <w:sz w:val="21"/>
          <w:szCs w:val="21"/>
        </w:rPr>
        <w:t xml:space="preserve"> above provides the protocols for the d</w:t>
      </w:r>
      <w:r w:rsidRPr="0016677F">
        <w:rPr>
          <w:rFonts w:ascii="Verdana" w:hAnsi="Verdana"/>
          <w:spacing w:val="-2"/>
          <w:sz w:val="21"/>
          <w:szCs w:val="21"/>
        </w:rPr>
        <w:t xml:space="preserve">isposal of </w:t>
      </w:r>
      <w:r>
        <w:rPr>
          <w:rFonts w:ascii="Verdana" w:hAnsi="Verdana"/>
          <w:spacing w:val="-2"/>
          <w:sz w:val="21"/>
          <w:szCs w:val="21"/>
        </w:rPr>
        <w:t>a</w:t>
      </w:r>
      <w:r w:rsidRPr="0016677F">
        <w:rPr>
          <w:rFonts w:ascii="Verdana" w:hAnsi="Verdana"/>
          <w:spacing w:val="-2"/>
          <w:sz w:val="21"/>
          <w:szCs w:val="21"/>
        </w:rPr>
        <w:t>ssets.</w:t>
      </w:r>
    </w:p>
    <w:p w14:paraId="5D99BB8C" w14:textId="77777777" w:rsidR="001C2D70" w:rsidRPr="0016677F" w:rsidRDefault="001C2D70" w:rsidP="0076053E">
      <w:pPr>
        <w:pBdr>
          <w:bottom w:val="single" w:sz="4" w:space="1" w:color="auto"/>
        </w:pBdr>
        <w:spacing w:before="180" w:after="60" w:line="274" w:lineRule="auto"/>
        <w:jc w:val="both"/>
        <w:rPr>
          <w:rFonts w:ascii="Verdana" w:hAnsi="Verdana"/>
          <w:b/>
          <w:spacing w:val="-2"/>
          <w:sz w:val="21"/>
          <w:szCs w:val="21"/>
        </w:rPr>
      </w:pPr>
      <w:r>
        <w:rPr>
          <w:rFonts w:ascii="Verdana" w:hAnsi="Verdana"/>
          <w:b/>
          <w:spacing w:val="-2"/>
          <w:sz w:val="21"/>
          <w:szCs w:val="21"/>
        </w:rPr>
        <w:t>7</w:t>
      </w:r>
      <w:r w:rsidRPr="0016677F">
        <w:rPr>
          <w:rFonts w:ascii="Verdana" w:hAnsi="Verdana"/>
          <w:b/>
          <w:spacing w:val="-2"/>
          <w:sz w:val="21"/>
          <w:szCs w:val="21"/>
        </w:rPr>
        <w:t>.</w:t>
      </w:r>
      <w:r>
        <w:rPr>
          <w:rFonts w:ascii="Verdana" w:hAnsi="Verdana"/>
          <w:b/>
          <w:spacing w:val="-2"/>
          <w:sz w:val="21"/>
          <w:szCs w:val="21"/>
        </w:rPr>
        <w:t>1</w:t>
      </w:r>
      <w:r>
        <w:rPr>
          <w:rFonts w:ascii="Verdana" w:hAnsi="Verdana"/>
          <w:b/>
          <w:spacing w:val="-2"/>
          <w:sz w:val="21"/>
          <w:szCs w:val="21"/>
        </w:rPr>
        <w:tab/>
        <w:t>Security</w:t>
      </w:r>
    </w:p>
    <w:p w14:paraId="6DBCCF9C" w14:textId="77777777" w:rsidR="001C2D70" w:rsidRPr="0016677F" w:rsidRDefault="001C2D70" w:rsidP="0076053E">
      <w:pPr>
        <w:spacing w:line="274" w:lineRule="auto"/>
        <w:jc w:val="both"/>
        <w:rPr>
          <w:rFonts w:ascii="Verdana" w:hAnsi="Verdana"/>
          <w:spacing w:val="-2"/>
          <w:sz w:val="21"/>
          <w:szCs w:val="21"/>
        </w:rPr>
      </w:pPr>
      <w:r w:rsidRPr="0016677F">
        <w:rPr>
          <w:rFonts w:ascii="Verdana" w:hAnsi="Verdana"/>
          <w:spacing w:val="-2"/>
          <w:sz w:val="21"/>
          <w:szCs w:val="21"/>
        </w:rPr>
        <w:t xml:space="preserve">The </w:t>
      </w:r>
      <w:r>
        <w:rPr>
          <w:rFonts w:ascii="Verdana" w:hAnsi="Verdana"/>
          <w:spacing w:val="-2"/>
          <w:sz w:val="21"/>
          <w:szCs w:val="21"/>
        </w:rPr>
        <w:t>h</w:t>
      </w:r>
      <w:r w:rsidRPr="0016677F">
        <w:rPr>
          <w:rFonts w:ascii="Verdana" w:hAnsi="Verdana"/>
          <w:spacing w:val="-2"/>
          <w:sz w:val="21"/>
          <w:szCs w:val="21"/>
        </w:rPr>
        <w:t xml:space="preserve">eadteacher holds </w:t>
      </w:r>
      <w:r>
        <w:rPr>
          <w:rFonts w:ascii="Verdana" w:hAnsi="Verdana"/>
          <w:spacing w:val="-2"/>
          <w:sz w:val="21"/>
          <w:szCs w:val="21"/>
        </w:rPr>
        <w:t xml:space="preserve">primary </w:t>
      </w:r>
      <w:r w:rsidRPr="0016677F">
        <w:rPr>
          <w:rFonts w:ascii="Verdana" w:hAnsi="Verdana"/>
          <w:spacing w:val="-2"/>
          <w:sz w:val="21"/>
          <w:szCs w:val="21"/>
        </w:rPr>
        <w:t>responsibility for the security of the building and its contents. Th</w:t>
      </w:r>
      <w:r>
        <w:rPr>
          <w:rFonts w:ascii="Verdana" w:hAnsi="Verdana"/>
          <w:spacing w:val="-2"/>
          <w:sz w:val="21"/>
          <w:szCs w:val="21"/>
        </w:rPr>
        <w:t>is</w:t>
      </w:r>
      <w:r w:rsidRPr="0016677F">
        <w:rPr>
          <w:rFonts w:ascii="Verdana" w:hAnsi="Verdana"/>
          <w:spacing w:val="-2"/>
          <w:sz w:val="21"/>
          <w:szCs w:val="21"/>
        </w:rPr>
        <w:t xml:space="preserve"> responsibility is shared with several personnel who act as keyholders. The detailed list of keyholders is held by the local police authority, the LA auditors, and the organisations responsible for maintaining alarm systems.</w:t>
      </w:r>
    </w:p>
    <w:p w14:paraId="7F758722" w14:textId="77777777" w:rsidR="001C2D70" w:rsidRPr="0016677F" w:rsidRDefault="001C2D70" w:rsidP="0076053E">
      <w:pPr>
        <w:pBdr>
          <w:bottom w:val="single" w:sz="4" w:space="1" w:color="auto"/>
        </w:pBdr>
        <w:spacing w:after="60" w:line="274" w:lineRule="auto"/>
        <w:jc w:val="both"/>
        <w:rPr>
          <w:rFonts w:ascii="Verdana" w:hAnsi="Verdana"/>
          <w:b/>
          <w:spacing w:val="-2"/>
          <w:sz w:val="21"/>
          <w:szCs w:val="21"/>
        </w:rPr>
      </w:pPr>
      <w:r>
        <w:rPr>
          <w:rFonts w:ascii="Verdana" w:hAnsi="Verdana"/>
          <w:b/>
          <w:spacing w:val="-2"/>
          <w:sz w:val="21"/>
          <w:szCs w:val="21"/>
        </w:rPr>
        <w:t>7</w:t>
      </w:r>
      <w:r w:rsidRPr="0016677F">
        <w:rPr>
          <w:rFonts w:ascii="Verdana" w:hAnsi="Verdana"/>
          <w:b/>
          <w:spacing w:val="-2"/>
          <w:sz w:val="21"/>
          <w:szCs w:val="21"/>
        </w:rPr>
        <w:t>.</w:t>
      </w:r>
      <w:r>
        <w:rPr>
          <w:rFonts w:ascii="Verdana" w:hAnsi="Verdana"/>
          <w:b/>
          <w:spacing w:val="-2"/>
          <w:sz w:val="21"/>
          <w:szCs w:val="21"/>
        </w:rPr>
        <w:t>2</w:t>
      </w:r>
      <w:r>
        <w:rPr>
          <w:rFonts w:ascii="Verdana" w:hAnsi="Verdana"/>
          <w:b/>
          <w:spacing w:val="-2"/>
          <w:sz w:val="21"/>
          <w:szCs w:val="21"/>
        </w:rPr>
        <w:tab/>
      </w:r>
      <w:r w:rsidRPr="0016677F">
        <w:rPr>
          <w:rFonts w:ascii="Verdana" w:hAnsi="Verdana"/>
          <w:b/>
          <w:spacing w:val="-2"/>
          <w:sz w:val="21"/>
          <w:szCs w:val="21"/>
        </w:rPr>
        <w:t>Buildings</w:t>
      </w:r>
    </w:p>
    <w:p w14:paraId="5ACE201B" w14:textId="635D40C7" w:rsidR="001C2D70" w:rsidRPr="0016677F" w:rsidRDefault="001C2D70" w:rsidP="0076053E">
      <w:pPr>
        <w:spacing w:line="274" w:lineRule="auto"/>
        <w:jc w:val="both"/>
        <w:rPr>
          <w:rFonts w:ascii="Verdana" w:hAnsi="Verdana"/>
          <w:spacing w:val="-2"/>
          <w:sz w:val="21"/>
          <w:szCs w:val="21"/>
        </w:rPr>
      </w:pPr>
      <w:r w:rsidRPr="0016677F">
        <w:rPr>
          <w:rFonts w:ascii="Verdana" w:hAnsi="Verdana"/>
          <w:spacing w:val="-2"/>
          <w:sz w:val="21"/>
          <w:szCs w:val="21"/>
        </w:rPr>
        <w:t xml:space="preserve">The nominated keyholders are the </w:t>
      </w:r>
      <w:r>
        <w:rPr>
          <w:rFonts w:ascii="Verdana" w:hAnsi="Verdana"/>
          <w:spacing w:val="-2"/>
          <w:sz w:val="21"/>
          <w:szCs w:val="21"/>
        </w:rPr>
        <w:t>h</w:t>
      </w:r>
      <w:r w:rsidRPr="0016677F">
        <w:rPr>
          <w:rFonts w:ascii="Verdana" w:hAnsi="Verdana"/>
          <w:spacing w:val="-2"/>
          <w:sz w:val="21"/>
          <w:szCs w:val="21"/>
        </w:rPr>
        <w:t xml:space="preserve">eadteacher, </w:t>
      </w:r>
      <w:r w:rsidR="004D6750">
        <w:rPr>
          <w:rFonts w:ascii="Verdana" w:hAnsi="Verdana"/>
          <w:spacing w:val="-2"/>
          <w:sz w:val="21"/>
          <w:szCs w:val="21"/>
        </w:rPr>
        <w:t>h</w:t>
      </w:r>
      <w:r>
        <w:rPr>
          <w:rFonts w:ascii="Verdana" w:hAnsi="Verdana"/>
          <w:spacing w:val="-2"/>
          <w:sz w:val="21"/>
          <w:szCs w:val="21"/>
        </w:rPr>
        <w:t xml:space="preserve">ead of </w:t>
      </w:r>
      <w:r w:rsidR="004D6750">
        <w:rPr>
          <w:rFonts w:ascii="Verdana" w:hAnsi="Verdana"/>
          <w:spacing w:val="-2"/>
          <w:sz w:val="21"/>
          <w:szCs w:val="21"/>
        </w:rPr>
        <w:t>s</w:t>
      </w:r>
      <w:r>
        <w:rPr>
          <w:rFonts w:ascii="Verdana" w:hAnsi="Verdana"/>
          <w:spacing w:val="-2"/>
          <w:sz w:val="21"/>
          <w:szCs w:val="21"/>
        </w:rPr>
        <w:t>chool</w:t>
      </w:r>
      <w:r w:rsidRPr="0016677F">
        <w:rPr>
          <w:rFonts w:ascii="Verdana" w:hAnsi="Verdana"/>
          <w:spacing w:val="-2"/>
          <w:sz w:val="21"/>
          <w:szCs w:val="21"/>
        </w:rPr>
        <w:t xml:space="preserve"> and </w:t>
      </w:r>
      <w:r>
        <w:rPr>
          <w:rFonts w:ascii="Verdana" w:hAnsi="Verdana"/>
          <w:spacing w:val="-2"/>
          <w:sz w:val="21"/>
          <w:szCs w:val="21"/>
        </w:rPr>
        <w:t>c</w:t>
      </w:r>
      <w:r w:rsidRPr="0016677F">
        <w:rPr>
          <w:rFonts w:ascii="Verdana" w:hAnsi="Verdana"/>
          <w:spacing w:val="-2"/>
          <w:sz w:val="21"/>
          <w:szCs w:val="21"/>
        </w:rPr>
        <w:t xml:space="preserve">hair of </w:t>
      </w:r>
      <w:r>
        <w:rPr>
          <w:rFonts w:ascii="Verdana" w:hAnsi="Verdana"/>
          <w:spacing w:val="-2"/>
          <w:sz w:val="21"/>
          <w:szCs w:val="21"/>
        </w:rPr>
        <w:t>g</w:t>
      </w:r>
      <w:r w:rsidRPr="0016677F">
        <w:rPr>
          <w:rFonts w:ascii="Verdana" w:hAnsi="Verdana"/>
          <w:spacing w:val="-2"/>
          <w:sz w:val="21"/>
          <w:szCs w:val="21"/>
        </w:rPr>
        <w:t>overnors.</w:t>
      </w:r>
    </w:p>
    <w:p w14:paraId="30B29648" w14:textId="77777777" w:rsidR="001C2D70" w:rsidRPr="0016677F" w:rsidRDefault="001C2D70" w:rsidP="0076053E">
      <w:pPr>
        <w:spacing w:line="274" w:lineRule="auto"/>
        <w:jc w:val="both"/>
        <w:rPr>
          <w:rFonts w:ascii="Verdana" w:hAnsi="Verdana"/>
          <w:spacing w:val="-2"/>
          <w:sz w:val="21"/>
          <w:szCs w:val="21"/>
        </w:rPr>
      </w:pPr>
      <w:r w:rsidRPr="0016677F">
        <w:rPr>
          <w:rFonts w:ascii="Verdana" w:hAnsi="Verdana"/>
          <w:spacing w:val="-2"/>
          <w:sz w:val="21"/>
          <w:szCs w:val="21"/>
        </w:rPr>
        <w:t>Access is gained using a security code, which is changed regularly.</w:t>
      </w:r>
    </w:p>
    <w:p w14:paraId="4E3C2644" w14:textId="77777777" w:rsidR="001C2D70" w:rsidRPr="0016677F" w:rsidRDefault="001C2D70" w:rsidP="0076053E">
      <w:pPr>
        <w:spacing w:line="274" w:lineRule="auto"/>
        <w:jc w:val="both"/>
        <w:rPr>
          <w:rFonts w:ascii="Verdana" w:hAnsi="Verdana"/>
          <w:spacing w:val="-2"/>
          <w:sz w:val="21"/>
          <w:szCs w:val="21"/>
        </w:rPr>
      </w:pPr>
      <w:r w:rsidRPr="0016677F">
        <w:rPr>
          <w:rFonts w:ascii="Verdana" w:hAnsi="Verdana"/>
          <w:spacing w:val="-2"/>
          <w:sz w:val="21"/>
          <w:szCs w:val="21"/>
        </w:rPr>
        <w:t>All have a code to activate or deactivate the alarm system maintained by local provider</w:t>
      </w:r>
      <w:r w:rsidRPr="0016677F">
        <w:rPr>
          <w:rFonts w:ascii="Verdana" w:hAnsi="Verdana"/>
          <w:i/>
          <w:iCs/>
          <w:spacing w:val="-2"/>
          <w:sz w:val="21"/>
          <w:szCs w:val="21"/>
        </w:rPr>
        <w:t>.</w:t>
      </w:r>
      <w:r w:rsidRPr="0016677F">
        <w:rPr>
          <w:rFonts w:ascii="Verdana" w:hAnsi="Verdana"/>
          <w:spacing w:val="-2"/>
          <w:sz w:val="21"/>
          <w:szCs w:val="21"/>
        </w:rPr>
        <w:t xml:space="preserve">  Out of school hours, the alarm system is monitored by a custodian service</w:t>
      </w:r>
      <w:r>
        <w:rPr>
          <w:rFonts w:ascii="Verdana" w:hAnsi="Verdana"/>
          <w:spacing w:val="-2"/>
          <w:sz w:val="21"/>
          <w:szCs w:val="21"/>
        </w:rPr>
        <w:t>,</w:t>
      </w:r>
      <w:r w:rsidRPr="0016677F">
        <w:rPr>
          <w:rFonts w:ascii="Verdana" w:hAnsi="Verdana"/>
          <w:spacing w:val="-2"/>
          <w:sz w:val="21"/>
          <w:szCs w:val="21"/>
        </w:rPr>
        <w:t xml:space="preserve"> wh</w:t>
      </w:r>
      <w:r>
        <w:rPr>
          <w:rFonts w:ascii="Verdana" w:hAnsi="Verdana"/>
          <w:spacing w:val="-2"/>
          <w:sz w:val="21"/>
          <w:szCs w:val="21"/>
        </w:rPr>
        <w:t>ich</w:t>
      </w:r>
      <w:r w:rsidRPr="0016677F">
        <w:rPr>
          <w:rFonts w:ascii="Verdana" w:hAnsi="Verdana"/>
          <w:spacing w:val="-2"/>
          <w:sz w:val="21"/>
          <w:szCs w:val="21"/>
        </w:rPr>
        <w:t xml:space="preserve"> will contact a keyholder and the police in the event </w:t>
      </w:r>
      <w:r>
        <w:rPr>
          <w:rFonts w:ascii="Verdana" w:hAnsi="Verdana"/>
          <w:spacing w:val="-2"/>
          <w:sz w:val="21"/>
          <w:szCs w:val="21"/>
        </w:rPr>
        <w:t xml:space="preserve">that </w:t>
      </w:r>
      <w:r w:rsidRPr="0016677F">
        <w:rPr>
          <w:rFonts w:ascii="Verdana" w:hAnsi="Verdana"/>
          <w:spacing w:val="-2"/>
          <w:sz w:val="21"/>
          <w:szCs w:val="21"/>
        </w:rPr>
        <w:t xml:space="preserve">an alarm </w:t>
      </w:r>
      <w:r>
        <w:rPr>
          <w:rFonts w:ascii="Verdana" w:hAnsi="Verdana"/>
          <w:spacing w:val="-2"/>
          <w:sz w:val="21"/>
          <w:szCs w:val="21"/>
        </w:rPr>
        <w:t xml:space="preserve">is </w:t>
      </w:r>
      <w:r w:rsidRPr="0016677F">
        <w:rPr>
          <w:rFonts w:ascii="Verdana" w:hAnsi="Verdana"/>
          <w:spacing w:val="-2"/>
          <w:sz w:val="21"/>
          <w:szCs w:val="21"/>
        </w:rPr>
        <w:t>activat</w:t>
      </w:r>
      <w:r>
        <w:rPr>
          <w:rFonts w:ascii="Verdana" w:hAnsi="Verdana"/>
          <w:spacing w:val="-2"/>
          <w:sz w:val="21"/>
          <w:szCs w:val="21"/>
        </w:rPr>
        <w:t>ed</w:t>
      </w:r>
      <w:r w:rsidRPr="0016677F">
        <w:rPr>
          <w:rFonts w:ascii="Verdana" w:hAnsi="Verdana"/>
          <w:spacing w:val="-2"/>
          <w:sz w:val="21"/>
          <w:szCs w:val="21"/>
        </w:rPr>
        <w:t>. In the event of a false alarm</w:t>
      </w:r>
      <w:r>
        <w:rPr>
          <w:rFonts w:ascii="Verdana" w:hAnsi="Verdana"/>
          <w:spacing w:val="-2"/>
          <w:sz w:val="21"/>
          <w:szCs w:val="21"/>
        </w:rPr>
        <w:t>,</w:t>
      </w:r>
      <w:r w:rsidRPr="0016677F">
        <w:rPr>
          <w:rFonts w:ascii="Verdana" w:hAnsi="Verdana"/>
          <w:spacing w:val="-2"/>
          <w:sz w:val="21"/>
          <w:szCs w:val="21"/>
        </w:rPr>
        <w:t xml:space="preserve"> an abort procedure is known to the keyholders. Police attendance cannot be guaranteed, </w:t>
      </w:r>
      <w:r>
        <w:rPr>
          <w:rFonts w:ascii="Verdana" w:hAnsi="Verdana"/>
          <w:spacing w:val="-2"/>
          <w:sz w:val="21"/>
          <w:szCs w:val="21"/>
        </w:rPr>
        <w:t xml:space="preserve">and </w:t>
      </w:r>
      <w:r w:rsidRPr="0016677F">
        <w:rPr>
          <w:rFonts w:ascii="Verdana" w:hAnsi="Verdana"/>
          <w:spacing w:val="-2"/>
          <w:sz w:val="21"/>
          <w:szCs w:val="21"/>
        </w:rPr>
        <w:t xml:space="preserve">staff </w:t>
      </w:r>
      <w:r>
        <w:rPr>
          <w:rFonts w:ascii="Verdana" w:hAnsi="Verdana"/>
          <w:spacing w:val="-2"/>
          <w:sz w:val="21"/>
          <w:szCs w:val="21"/>
        </w:rPr>
        <w:t xml:space="preserve">members </w:t>
      </w:r>
      <w:r w:rsidRPr="0016677F">
        <w:rPr>
          <w:rFonts w:ascii="Verdana" w:hAnsi="Verdana"/>
          <w:spacing w:val="-2"/>
          <w:sz w:val="21"/>
          <w:szCs w:val="21"/>
        </w:rPr>
        <w:t xml:space="preserve">should not enter the building in </w:t>
      </w:r>
      <w:r>
        <w:rPr>
          <w:rFonts w:ascii="Verdana" w:hAnsi="Verdana"/>
          <w:spacing w:val="-2"/>
          <w:sz w:val="21"/>
          <w:szCs w:val="21"/>
        </w:rPr>
        <w:t xml:space="preserve">the event of an </w:t>
      </w:r>
      <w:r w:rsidRPr="0016677F">
        <w:rPr>
          <w:rFonts w:ascii="Verdana" w:hAnsi="Verdana"/>
          <w:spacing w:val="-2"/>
          <w:sz w:val="21"/>
          <w:szCs w:val="21"/>
        </w:rPr>
        <w:t xml:space="preserve">alarm situation until assistance has arrived. The buildings are normally opened and secured by the </w:t>
      </w:r>
      <w:r>
        <w:rPr>
          <w:rFonts w:ascii="Verdana" w:hAnsi="Verdana"/>
          <w:spacing w:val="-2"/>
          <w:sz w:val="21"/>
          <w:szCs w:val="21"/>
        </w:rPr>
        <w:t>h</w:t>
      </w:r>
      <w:r w:rsidRPr="0016677F">
        <w:rPr>
          <w:rFonts w:ascii="Verdana" w:hAnsi="Verdana"/>
          <w:spacing w:val="-2"/>
          <w:sz w:val="21"/>
          <w:szCs w:val="21"/>
        </w:rPr>
        <w:t>eadteacher</w:t>
      </w:r>
      <w:r>
        <w:rPr>
          <w:rFonts w:ascii="Verdana" w:hAnsi="Verdana"/>
          <w:spacing w:val="-2"/>
          <w:sz w:val="21"/>
          <w:szCs w:val="21"/>
        </w:rPr>
        <w:t>.</w:t>
      </w:r>
    </w:p>
    <w:p w14:paraId="7494DDEF" w14:textId="77777777" w:rsidR="001C2D70" w:rsidRPr="0016677F" w:rsidRDefault="001C2D70" w:rsidP="0076053E">
      <w:pPr>
        <w:pBdr>
          <w:bottom w:val="single" w:sz="4" w:space="1" w:color="auto"/>
        </w:pBdr>
        <w:spacing w:before="180" w:after="60" w:line="274" w:lineRule="auto"/>
        <w:jc w:val="both"/>
        <w:rPr>
          <w:rFonts w:ascii="Verdana" w:hAnsi="Verdana"/>
          <w:b/>
          <w:spacing w:val="-2"/>
          <w:sz w:val="21"/>
          <w:szCs w:val="21"/>
        </w:rPr>
      </w:pPr>
      <w:r>
        <w:rPr>
          <w:rFonts w:ascii="Verdana" w:hAnsi="Verdana"/>
          <w:b/>
          <w:spacing w:val="-2"/>
          <w:sz w:val="21"/>
          <w:szCs w:val="21"/>
        </w:rPr>
        <w:t>7</w:t>
      </w:r>
      <w:r w:rsidRPr="0016677F">
        <w:rPr>
          <w:rFonts w:ascii="Verdana" w:hAnsi="Verdana"/>
          <w:b/>
          <w:spacing w:val="-2"/>
          <w:sz w:val="21"/>
          <w:szCs w:val="21"/>
        </w:rPr>
        <w:t>.3</w:t>
      </w:r>
      <w:r>
        <w:rPr>
          <w:rFonts w:ascii="Verdana" w:hAnsi="Verdana"/>
          <w:b/>
          <w:spacing w:val="-2"/>
          <w:sz w:val="21"/>
          <w:szCs w:val="21"/>
        </w:rPr>
        <w:tab/>
      </w:r>
      <w:r w:rsidRPr="0016677F">
        <w:rPr>
          <w:rFonts w:ascii="Verdana" w:hAnsi="Verdana"/>
          <w:b/>
          <w:spacing w:val="-2"/>
          <w:sz w:val="21"/>
          <w:szCs w:val="21"/>
        </w:rPr>
        <w:t>Data</w:t>
      </w:r>
    </w:p>
    <w:p w14:paraId="0E1314DC" w14:textId="3E5CF089" w:rsidR="001C2D70" w:rsidRPr="0016677F" w:rsidRDefault="00B662B6" w:rsidP="0076053E">
      <w:pPr>
        <w:spacing w:line="274" w:lineRule="auto"/>
        <w:jc w:val="both"/>
        <w:rPr>
          <w:rFonts w:ascii="Verdana" w:hAnsi="Verdana"/>
          <w:spacing w:val="-2"/>
          <w:sz w:val="21"/>
          <w:szCs w:val="21"/>
        </w:rPr>
      </w:pPr>
      <w:r>
        <w:rPr>
          <w:rFonts w:ascii="Verdana" w:hAnsi="Verdana"/>
          <w:spacing w:val="-2"/>
          <w:sz w:val="21"/>
          <w:szCs w:val="21"/>
        </w:rPr>
        <w:t>All</w:t>
      </w:r>
      <w:r w:rsidR="001C2D70" w:rsidRPr="0016677F">
        <w:rPr>
          <w:rFonts w:ascii="Verdana" w:hAnsi="Verdana"/>
          <w:spacing w:val="-2"/>
          <w:sz w:val="21"/>
          <w:szCs w:val="21"/>
        </w:rPr>
        <w:t xml:space="preserve"> data including finance and pupil information </w:t>
      </w:r>
      <w:r>
        <w:rPr>
          <w:rFonts w:ascii="Verdana" w:hAnsi="Verdana"/>
          <w:spacing w:val="-2"/>
          <w:sz w:val="21"/>
          <w:szCs w:val="21"/>
        </w:rPr>
        <w:t xml:space="preserve">are backed up </w:t>
      </w:r>
      <w:r w:rsidR="001C2D70" w:rsidRPr="0016677F">
        <w:rPr>
          <w:rFonts w:ascii="Verdana" w:hAnsi="Verdana"/>
          <w:spacing w:val="-2"/>
          <w:sz w:val="21"/>
          <w:szCs w:val="21"/>
        </w:rPr>
        <w:t xml:space="preserve">daily to a cloud-based storage area. </w:t>
      </w:r>
      <w:r>
        <w:rPr>
          <w:rFonts w:ascii="Verdana" w:hAnsi="Verdana"/>
          <w:spacing w:val="-2"/>
          <w:sz w:val="21"/>
          <w:szCs w:val="21"/>
        </w:rPr>
        <w:t>At Orleton, this is currently done by an external contractor</w:t>
      </w:r>
      <w:r w:rsidR="009C7C86">
        <w:rPr>
          <w:rFonts w:ascii="Verdana" w:hAnsi="Verdana"/>
          <w:spacing w:val="-2"/>
          <w:sz w:val="21"/>
          <w:szCs w:val="21"/>
        </w:rPr>
        <w:t>, at Kimbolton it is managed by the school business manager.</w:t>
      </w:r>
    </w:p>
    <w:p w14:paraId="0D13F94B" w14:textId="77777777" w:rsidR="001C2D70" w:rsidRPr="0016677F" w:rsidRDefault="001C2D70" w:rsidP="0076053E">
      <w:pPr>
        <w:pBdr>
          <w:bottom w:val="single" w:sz="4" w:space="1" w:color="auto"/>
        </w:pBdr>
        <w:spacing w:before="180" w:after="60" w:line="274" w:lineRule="auto"/>
        <w:jc w:val="both"/>
        <w:rPr>
          <w:rFonts w:ascii="Verdana" w:hAnsi="Verdana"/>
          <w:b/>
          <w:spacing w:val="-2"/>
          <w:sz w:val="21"/>
          <w:szCs w:val="21"/>
        </w:rPr>
      </w:pPr>
      <w:r>
        <w:rPr>
          <w:rFonts w:ascii="Verdana" w:hAnsi="Verdana"/>
          <w:b/>
          <w:spacing w:val="-2"/>
          <w:sz w:val="21"/>
          <w:szCs w:val="21"/>
        </w:rPr>
        <w:t>7</w:t>
      </w:r>
      <w:r w:rsidRPr="0016677F">
        <w:rPr>
          <w:rFonts w:ascii="Verdana" w:hAnsi="Verdana"/>
          <w:b/>
          <w:spacing w:val="-2"/>
          <w:sz w:val="21"/>
          <w:szCs w:val="21"/>
        </w:rPr>
        <w:t>.4</w:t>
      </w:r>
      <w:r>
        <w:rPr>
          <w:rFonts w:ascii="Verdana" w:hAnsi="Verdana"/>
          <w:b/>
          <w:spacing w:val="-2"/>
          <w:sz w:val="21"/>
          <w:szCs w:val="21"/>
        </w:rPr>
        <w:tab/>
      </w:r>
      <w:r w:rsidRPr="0016677F">
        <w:rPr>
          <w:rFonts w:ascii="Verdana" w:hAnsi="Verdana"/>
          <w:b/>
          <w:spacing w:val="-2"/>
          <w:sz w:val="21"/>
          <w:szCs w:val="21"/>
        </w:rPr>
        <w:t>Retention of Financial Records</w:t>
      </w:r>
    </w:p>
    <w:p w14:paraId="524F5CA8" w14:textId="77777777" w:rsidR="001C2D70" w:rsidRPr="0016677F" w:rsidRDefault="001C2D70" w:rsidP="0076053E">
      <w:pPr>
        <w:spacing w:after="60" w:line="274" w:lineRule="auto"/>
        <w:jc w:val="both"/>
        <w:rPr>
          <w:rFonts w:ascii="Verdana" w:hAnsi="Verdana"/>
          <w:spacing w:val="-2"/>
          <w:sz w:val="21"/>
          <w:szCs w:val="21"/>
        </w:rPr>
      </w:pPr>
      <w:r w:rsidRPr="0016677F">
        <w:rPr>
          <w:rFonts w:ascii="Verdana" w:hAnsi="Verdana"/>
          <w:spacing w:val="-2"/>
          <w:sz w:val="21"/>
          <w:szCs w:val="21"/>
        </w:rPr>
        <w:t xml:space="preserve">All current year and preceding year financial records are retained and filed in the </w:t>
      </w:r>
      <w:r>
        <w:rPr>
          <w:rFonts w:ascii="Verdana" w:hAnsi="Verdana"/>
          <w:spacing w:val="-2"/>
          <w:sz w:val="21"/>
          <w:szCs w:val="21"/>
        </w:rPr>
        <w:t>f</w:t>
      </w:r>
      <w:r w:rsidRPr="0016677F">
        <w:rPr>
          <w:rFonts w:ascii="Verdana" w:hAnsi="Verdana"/>
          <w:spacing w:val="-2"/>
          <w:sz w:val="21"/>
          <w:szCs w:val="21"/>
        </w:rPr>
        <w:t xml:space="preserve">inance </w:t>
      </w:r>
      <w:r>
        <w:rPr>
          <w:rFonts w:ascii="Verdana" w:hAnsi="Verdana"/>
          <w:spacing w:val="-2"/>
          <w:sz w:val="21"/>
          <w:szCs w:val="21"/>
        </w:rPr>
        <w:t>o</w:t>
      </w:r>
      <w:r w:rsidRPr="0016677F">
        <w:rPr>
          <w:rFonts w:ascii="Verdana" w:hAnsi="Verdana"/>
          <w:spacing w:val="-2"/>
          <w:sz w:val="21"/>
          <w:szCs w:val="21"/>
        </w:rPr>
        <w:t xml:space="preserve">ffice.  Previous years’ records are stored securely and accessible to finance staff only. The following records are retained for 6 years (in addition to </w:t>
      </w:r>
      <w:r>
        <w:rPr>
          <w:rFonts w:ascii="Verdana" w:hAnsi="Verdana"/>
          <w:spacing w:val="-2"/>
          <w:sz w:val="21"/>
          <w:szCs w:val="21"/>
        </w:rPr>
        <w:t xml:space="preserve">the </w:t>
      </w:r>
      <w:r w:rsidRPr="0016677F">
        <w:rPr>
          <w:rFonts w:ascii="Verdana" w:hAnsi="Verdana"/>
          <w:spacing w:val="-2"/>
          <w:sz w:val="21"/>
          <w:szCs w:val="21"/>
        </w:rPr>
        <w:t>current year) before they are destroyed:</w:t>
      </w:r>
    </w:p>
    <w:p w14:paraId="49A26B87" w14:textId="77777777" w:rsidR="001C2D70" w:rsidRPr="0016677F" w:rsidRDefault="001C2D70" w:rsidP="0076053E">
      <w:pPr>
        <w:numPr>
          <w:ilvl w:val="0"/>
          <w:numId w:val="31"/>
        </w:numPr>
        <w:spacing w:after="60" w:line="274" w:lineRule="auto"/>
        <w:jc w:val="both"/>
        <w:rPr>
          <w:rFonts w:ascii="Verdana" w:hAnsi="Verdana"/>
          <w:spacing w:val="-2"/>
          <w:sz w:val="21"/>
          <w:szCs w:val="21"/>
        </w:rPr>
      </w:pPr>
      <w:r w:rsidRPr="0016677F">
        <w:rPr>
          <w:rFonts w:ascii="Verdana" w:hAnsi="Verdana"/>
          <w:spacing w:val="-2"/>
          <w:sz w:val="21"/>
          <w:szCs w:val="21"/>
        </w:rPr>
        <w:t>Budget files</w:t>
      </w:r>
    </w:p>
    <w:p w14:paraId="7703F35B" w14:textId="77777777" w:rsidR="001C2D70" w:rsidRPr="0016677F" w:rsidRDefault="001C2D70" w:rsidP="0076053E">
      <w:pPr>
        <w:numPr>
          <w:ilvl w:val="0"/>
          <w:numId w:val="31"/>
        </w:numPr>
        <w:spacing w:after="60" w:line="274" w:lineRule="auto"/>
        <w:jc w:val="both"/>
        <w:rPr>
          <w:rFonts w:ascii="Verdana" w:hAnsi="Verdana"/>
          <w:spacing w:val="-2"/>
          <w:sz w:val="21"/>
          <w:szCs w:val="21"/>
        </w:rPr>
      </w:pPr>
      <w:r w:rsidRPr="0016677F">
        <w:rPr>
          <w:rFonts w:ascii="Verdana" w:hAnsi="Verdana"/>
          <w:spacing w:val="-2"/>
          <w:sz w:val="21"/>
          <w:szCs w:val="21"/>
        </w:rPr>
        <w:t>Orders and requisition</w:t>
      </w:r>
    </w:p>
    <w:p w14:paraId="6D9BD7AD" w14:textId="77777777" w:rsidR="001C2D70" w:rsidRPr="0016677F" w:rsidRDefault="001C2D70" w:rsidP="0076053E">
      <w:pPr>
        <w:numPr>
          <w:ilvl w:val="0"/>
          <w:numId w:val="31"/>
        </w:numPr>
        <w:spacing w:after="60" w:line="274" w:lineRule="auto"/>
        <w:jc w:val="both"/>
        <w:rPr>
          <w:rFonts w:ascii="Verdana" w:hAnsi="Verdana"/>
          <w:spacing w:val="-2"/>
          <w:sz w:val="21"/>
          <w:szCs w:val="21"/>
        </w:rPr>
      </w:pPr>
      <w:r w:rsidRPr="0016677F">
        <w:rPr>
          <w:rFonts w:ascii="Verdana" w:hAnsi="Verdana"/>
          <w:spacing w:val="-2"/>
          <w:sz w:val="21"/>
          <w:szCs w:val="21"/>
        </w:rPr>
        <w:t>Delivery documentation</w:t>
      </w:r>
    </w:p>
    <w:p w14:paraId="0EADFE2A" w14:textId="77777777" w:rsidR="001C2D70" w:rsidRPr="0016677F" w:rsidRDefault="001C2D70" w:rsidP="0076053E">
      <w:pPr>
        <w:numPr>
          <w:ilvl w:val="0"/>
          <w:numId w:val="31"/>
        </w:numPr>
        <w:spacing w:after="60" w:line="274" w:lineRule="auto"/>
        <w:jc w:val="both"/>
        <w:rPr>
          <w:rFonts w:ascii="Verdana" w:hAnsi="Verdana"/>
          <w:spacing w:val="-2"/>
          <w:sz w:val="21"/>
          <w:szCs w:val="21"/>
        </w:rPr>
      </w:pPr>
      <w:r w:rsidRPr="0016677F">
        <w:rPr>
          <w:rFonts w:ascii="Verdana" w:hAnsi="Verdana"/>
          <w:spacing w:val="-2"/>
          <w:sz w:val="21"/>
          <w:szCs w:val="21"/>
        </w:rPr>
        <w:t>Invoices</w:t>
      </w:r>
    </w:p>
    <w:p w14:paraId="43FC3D8A" w14:textId="77777777" w:rsidR="001C2D70" w:rsidRPr="0016677F" w:rsidRDefault="001C2D70" w:rsidP="0076053E">
      <w:pPr>
        <w:numPr>
          <w:ilvl w:val="0"/>
          <w:numId w:val="31"/>
        </w:numPr>
        <w:spacing w:after="60" w:line="274" w:lineRule="auto"/>
        <w:jc w:val="both"/>
        <w:rPr>
          <w:rFonts w:ascii="Verdana" w:hAnsi="Verdana"/>
          <w:spacing w:val="-2"/>
          <w:sz w:val="21"/>
          <w:szCs w:val="21"/>
        </w:rPr>
      </w:pPr>
      <w:r w:rsidRPr="0016677F">
        <w:rPr>
          <w:rFonts w:ascii="Verdana" w:hAnsi="Verdana"/>
          <w:spacing w:val="-2"/>
          <w:sz w:val="21"/>
          <w:szCs w:val="21"/>
        </w:rPr>
        <w:t>Bank account records</w:t>
      </w:r>
    </w:p>
    <w:p w14:paraId="3ED1BE62" w14:textId="77777777" w:rsidR="001C2D70" w:rsidRPr="0016677F" w:rsidRDefault="001C2D70" w:rsidP="0076053E">
      <w:pPr>
        <w:numPr>
          <w:ilvl w:val="0"/>
          <w:numId w:val="31"/>
        </w:numPr>
        <w:spacing w:after="60" w:line="274" w:lineRule="auto"/>
        <w:jc w:val="both"/>
        <w:rPr>
          <w:rFonts w:ascii="Verdana" w:hAnsi="Verdana"/>
          <w:spacing w:val="-2"/>
          <w:sz w:val="21"/>
          <w:szCs w:val="21"/>
        </w:rPr>
      </w:pPr>
      <w:r w:rsidRPr="0016677F">
        <w:rPr>
          <w:rFonts w:ascii="Verdana" w:hAnsi="Verdana"/>
          <w:spacing w:val="-2"/>
          <w:sz w:val="21"/>
          <w:szCs w:val="21"/>
        </w:rPr>
        <w:t>Cashbooks</w:t>
      </w:r>
    </w:p>
    <w:p w14:paraId="0F819AFC" w14:textId="77777777" w:rsidR="001C2D70" w:rsidRPr="0016677F" w:rsidRDefault="001C2D70" w:rsidP="0076053E">
      <w:pPr>
        <w:numPr>
          <w:ilvl w:val="0"/>
          <w:numId w:val="31"/>
        </w:numPr>
        <w:spacing w:after="60" w:line="274" w:lineRule="auto"/>
        <w:jc w:val="both"/>
        <w:rPr>
          <w:rFonts w:ascii="Verdana" w:hAnsi="Verdana"/>
          <w:spacing w:val="-2"/>
          <w:sz w:val="21"/>
          <w:szCs w:val="21"/>
        </w:rPr>
      </w:pPr>
      <w:r w:rsidRPr="0016677F">
        <w:rPr>
          <w:rFonts w:ascii="Verdana" w:hAnsi="Verdana"/>
          <w:spacing w:val="-2"/>
          <w:sz w:val="21"/>
          <w:szCs w:val="21"/>
        </w:rPr>
        <w:t>Debtors’ records</w:t>
      </w:r>
    </w:p>
    <w:p w14:paraId="7A235FCE" w14:textId="77777777" w:rsidR="001C2D70" w:rsidRPr="0016677F" w:rsidRDefault="001C2D70" w:rsidP="0076053E">
      <w:pPr>
        <w:numPr>
          <w:ilvl w:val="0"/>
          <w:numId w:val="31"/>
        </w:numPr>
        <w:spacing w:after="60" w:line="274" w:lineRule="auto"/>
        <w:jc w:val="both"/>
        <w:rPr>
          <w:rFonts w:ascii="Verdana" w:hAnsi="Verdana"/>
          <w:spacing w:val="-2"/>
          <w:sz w:val="21"/>
          <w:szCs w:val="21"/>
        </w:rPr>
      </w:pPr>
      <w:r w:rsidRPr="0016677F">
        <w:rPr>
          <w:rFonts w:ascii="Verdana" w:hAnsi="Verdana"/>
          <w:spacing w:val="-2"/>
          <w:sz w:val="21"/>
          <w:szCs w:val="21"/>
        </w:rPr>
        <w:t>Budget monitoring tabulations</w:t>
      </w:r>
    </w:p>
    <w:p w14:paraId="3A1F4CC2" w14:textId="77777777" w:rsidR="001C2D70" w:rsidRPr="0016677F" w:rsidRDefault="001C2D70" w:rsidP="0076053E">
      <w:pPr>
        <w:numPr>
          <w:ilvl w:val="0"/>
          <w:numId w:val="31"/>
        </w:numPr>
        <w:spacing w:after="60" w:line="274" w:lineRule="auto"/>
        <w:jc w:val="both"/>
        <w:rPr>
          <w:rFonts w:ascii="Verdana" w:hAnsi="Verdana"/>
          <w:spacing w:val="-2"/>
          <w:sz w:val="21"/>
          <w:szCs w:val="21"/>
        </w:rPr>
      </w:pPr>
      <w:r w:rsidRPr="0016677F">
        <w:rPr>
          <w:rFonts w:ascii="Verdana" w:hAnsi="Verdana"/>
          <w:spacing w:val="-2"/>
          <w:sz w:val="21"/>
          <w:szCs w:val="21"/>
        </w:rPr>
        <w:t>Lettings’ records</w:t>
      </w:r>
    </w:p>
    <w:p w14:paraId="5DD0901B" w14:textId="77777777" w:rsidR="001C2D70" w:rsidRPr="0016677F" w:rsidRDefault="001C2D70" w:rsidP="0076053E">
      <w:pPr>
        <w:numPr>
          <w:ilvl w:val="0"/>
          <w:numId w:val="31"/>
        </w:numPr>
        <w:spacing w:line="274" w:lineRule="auto"/>
        <w:jc w:val="both"/>
        <w:rPr>
          <w:rFonts w:ascii="Verdana" w:hAnsi="Verdana"/>
          <w:spacing w:val="-2"/>
          <w:sz w:val="21"/>
          <w:szCs w:val="21"/>
        </w:rPr>
      </w:pPr>
      <w:r w:rsidRPr="0016677F">
        <w:rPr>
          <w:rFonts w:ascii="Verdana" w:hAnsi="Verdana"/>
          <w:spacing w:val="-2"/>
          <w:sz w:val="21"/>
          <w:szCs w:val="21"/>
        </w:rPr>
        <w:t>Music account records (historical only)</w:t>
      </w:r>
    </w:p>
    <w:p w14:paraId="25354FA6" w14:textId="77777777" w:rsidR="001C2D70" w:rsidRPr="0016677F" w:rsidRDefault="001C2D70" w:rsidP="0076053E">
      <w:pPr>
        <w:spacing w:line="274" w:lineRule="auto"/>
        <w:jc w:val="both"/>
        <w:rPr>
          <w:rFonts w:ascii="Verdana" w:hAnsi="Verdana"/>
          <w:spacing w:val="-2"/>
          <w:sz w:val="21"/>
          <w:szCs w:val="21"/>
        </w:rPr>
      </w:pPr>
      <w:r w:rsidRPr="0016677F">
        <w:rPr>
          <w:rFonts w:ascii="Verdana" w:hAnsi="Verdana"/>
          <w:spacing w:val="-2"/>
          <w:sz w:val="21"/>
          <w:szCs w:val="21"/>
        </w:rPr>
        <w:t xml:space="preserve">Full details of document retention periods </w:t>
      </w:r>
      <w:r>
        <w:rPr>
          <w:rFonts w:ascii="Verdana" w:hAnsi="Verdana"/>
          <w:spacing w:val="-2"/>
          <w:sz w:val="21"/>
          <w:szCs w:val="21"/>
        </w:rPr>
        <w:t xml:space="preserve">can be found in this </w:t>
      </w:r>
      <w:hyperlink r:id="rId27" w:history="1">
        <w:r w:rsidRPr="00D81543">
          <w:rPr>
            <w:rStyle w:val="Hyperlink"/>
            <w:rFonts w:ascii="Verdana" w:hAnsi="Verdana"/>
            <w:spacing w:val="-2"/>
            <w:sz w:val="21"/>
            <w:szCs w:val="21"/>
          </w:rPr>
          <w:t>White Paper</w:t>
        </w:r>
      </w:hyperlink>
      <w:r w:rsidRPr="0016677F">
        <w:rPr>
          <w:rFonts w:ascii="Verdana" w:hAnsi="Verdana"/>
          <w:spacing w:val="-2"/>
          <w:sz w:val="21"/>
          <w:szCs w:val="21"/>
        </w:rPr>
        <w:t>.</w:t>
      </w:r>
    </w:p>
    <w:p w14:paraId="093D661B" w14:textId="77777777" w:rsidR="001C2D70" w:rsidRPr="0016677F" w:rsidRDefault="001C2D70" w:rsidP="0076053E">
      <w:pPr>
        <w:pBdr>
          <w:bottom w:val="single" w:sz="4" w:space="1" w:color="auto"/>
        </w:pBdr>
        <w:spacing w:before="180" w:after="60" w:line="274" w:lineRule="auto"/>
        <w:jc w:val="both"/>
        <w:rPr>
          <w:rFonts w:ascii="Verdana" w:hAnsi="Verdana"/>
          <w:b/>
          <w:spacing w:val="-2"/>
          <w:sz w:val="21"/>
          <w:szCs w:val="21"/>
        </w:rPr>
      </w:pPr>
      <w:r>
        <w:rPr>
          <w:rFonts w:ascii="Verdana" w:hAnsi="Verdana"/>
          <w:b/>
          <w:spacing w:val="-2"/>
          <w:sz w:val="21"/>
          <w:szCs w:val="21"/>
        </w:rPr>
        <w:t>8</w:t>
      </w:r>
      <w:r w:rsidRPr="0016677F">
        <w:rPr>
          <w:rFonts w:ascii="Verdana" w:hAnsi="Verdana"/>
          <w:b/>
          <w:spacing w:val="-2"/>
          <w:sz w:val="21"/>
          <w:szCs w:val="21"/>
        </w:rPr>
        <w:t>.1</w:t>
      </w:r>
      <w:r>
        <w:rPr>
          <w:rFonts w:ascii="Verdana" w:hAnsi="Verdana"/>
          <w:b/>
          <w:spacing w:val="-2"/>
          <w:sz w:val="21"/>
          <w:szCs w:val="21"/>
        </w:rPr>
        <w:tab/>
      </w:r>
      <w:r w:rsidRPr="0016677F">
        <w:rPr>
          <w:rFonts w:ascii="Verdana" w:hAnsi="Verdana"/>
          <w:b/>
          <w:spacing w:val="-2"/>
          <w:sz w:val="21"/>
          <w:szCs w:val="21"/>
        </w:rPr>
        <w:t>Travel and subsistence</w:t>
      </w:r>
    </w:p>
    <w:p w14:paraId="1382C246" w14:textId="710AEEFA" w:rsidR="001C2D70" w:rsidRDefault="001C2D70" w:rsidP="0076053E">
      <w:pPr>
        <w:spacing w:line="274" w:lineRule="auto"/>
        <w:jc w:val="both"/>
        <w:rPr>
          <w:rFonts w:ascii="Verdana" w:hAnsi="Verdana"/>
          <w:spacing w:val="-2"/>
          <w:sz w:val="21"/>
          <w:szCs w:val="21"/>
        </w:rPr>
      </w:pPr>
      <w:r w:rsidRPr="0016677F">
        <w:rPr>
          <w:rFonts w:ascii="Verdana" w:hAnsi="Verdana"/>
          <w:spacing w:val="-2"/>
          <w:sz w:val="21"/>
          <w:szCs w:val="21"/>
        </w:rPr>
        <w:t xml:space="preserve">All claims for travel and subsistence consistent with employment at the school are reimbursed via the payroll. Strictly Education claim forms (available from the school office) must be completed with full details of journey, miles or public transport costs claimed, and the reason for travel. Receipts should be obtained for all subsistence and public transport claims. Where possible and applicable staff are encouraged to share transport. Claim forms must be passed for payment by the end of each month, signed by the claimant. Completed forms are certified for payment by the </w:t>
      </w:r>
      <w:r>
        <w:rPr>
          <w:rFonts w:ascii="Verdana" w:hAnsi="Verdana"/>
          <w:spacing w:val="-2"/>
          <w:sz w:val="21"/>
          <w:szCs w:val="21"/>
        </w:rPr>
        <w:t>h</w:t>
      </w:r>
      <w:r w:rsidRPr="0016677F">
        <w:rPr>
          <w:rFonts w:ascii="Verdana" w:hAnsi="Verdana"/>
          <w:spacing w:val="-2"/>
          <w:sz w:val="21"/>
          <w:szCs w:val="21"/>
        </w:rPr>
        <w:t xml:space="preserve">eadteacher and </w:t>
      </w:r>
      <w:r w:rsidR="0069662B">
        <w:rPr>
          <w:rFonts w:ascii="Verdana" w:hAnsi="Verdana"/>
          <w:spacing w:val="-2"/>
          <w:sz w:val="21"/>
          <w:szCs w:val="21"/>
        </w:rPr>
        <w:t>are processed by the School Business Manager onto the Hoople Portal</w:t>
      </w:r>
      <w:r w:rsidRPr="0016677F">
        <w:rPr>
          <w:rFonts w:ascii="Verdana" w:hAnsi="Verdana"/>
          <w:spacing w:val="-2"/>
          <w:sz w:val="21"/>
          <w:szCs w:val="21"/>
        </w:rPr>
        <w:t xml:space="preserve">. </w:t>
      </w:r>
    </w:p>
    <w:p w14:paraId="1A63AE34" w14:textId="77777777" w:rsidR="001C2D70" w:rsidRPr="0016677F" w:rsidRDefault="001C2D70" w:rsidP="0076053E">
      <w:pPr>
        <w:pBdr>
          <w:bottom w:val="single" w:sz="4" w:space="1" w:color="auto"/>
        </w:pBdr>
        <w:spacing w:before="180" w:after="60" w:line="274" w:lineRule="auto"/>
        <w:jc w:val="both"/>
        <w:rPr>
          <w:rFonts w:ascii="Verdana" w:hAnsi="Verdana"/>
          <w:b/>
          <w:spacing w:val="-2"/>
          <w:sz w:val="21"/>
          <w:szCs w:val="21"/>
        </w:rPr>
      </w:pPr>
      <w:r>
        <w:rPr>
          <w:rFonts w:ascii="Verdana" w:hAnsi="Verdana"/>
          <w:b/>
          <w:spacing w:val="-2"/>
          <w:sz w:val="21"/>
          <w:szCs w:val="21"/>
        </w:rPr>
        <w:t>8</w:t>
      </w:r>
      <w:r w:rsidRPr="0016677F">
        <w:rPr>
          <w:rFonts w:ascii="Verdana" w:hAnsi="Verdana"/>
          <w:b/>
          <w:spacing w:val="-2"/>
          <w:sz w:val="21"/>
          <w:szCs w:val="21"/>
        </w:rPr>
        <w:t>.2</w:t>
      </w:r>
      <w:r>
        <w:rPr>
          <w:rFonts w:ascii="Verdana" w:hAnsi="Verdana"/>
          <w:b/>
          <w:spacing w:val="-2"/>
          <w:sz w:val="21"/>
          <w:szCs w:val="21"/>
        </w:rPr>
        <w:tab/>
      </w:r>
      <w:r w:rsidRPr="0016677F">
        <w:rPr>
          <w:rFonts w:ascii="Verdana" w:hAnsi="Verdana"/>
          <w:b/>
          <w:spacing w:val="-2"/>
          <w:sz w:val="21"/>
          <w:szCs w:val="21"/>
        </w:rPr>
        <w:t>Staff Overtime</w:t>
      </w:r>
    </w:p>
    <w:p w14:paraId="7D1ED242" w14:textId="017B768F" w:rsidR="001C2D70" w:rsidRPr="0016677F" w:rsidRDefault="001C2D70" w:rsidP="0076053E">
      <w:pPr>
        <w:spacing w:line="274" w:lineRule="auto"/>
        <w:jc w:val="both"/>
        <w:rPr>
          <w:rFonts w:ascii="Verdana" w:hAnsi="Verdana"/>
          <w:spacing w:val="-2"/>
          <w:sz w:val="21"/>
          <w:szCs w:val="21"/>
        </w:rPr>
      </w:pPr>
      <w:r w:rsidRPr="0016677F">
        <w:rPr>
          <w:rFonts w:ascii="Verdana" w:hAnsi="Verdana"/>
          <w:spacing w:val="-2"/>
          <w:sz w:val="21"/>
          <w:szCs w:val="21"/>
        </w:rPr>
        <w:t xml:space="preserve">All additional hours and supply cover must be approved by the </w:t>
      </w:r>
      <w:r>
        <w:rPr>
          <w:rFonts w:ascii="Verdana" w:hAnsi="Verdana"/>
          <w:spacing w:val="-2"/>
          <w:sz w:val="21"/>
          <w:szCs w:val="21"/>
        </w:rPr>
        <w:t>h</w:t>
      </w:r>
      <w:r w:rsidRPr="0016677F">
        <w:rPr>
          <w:rFonts w:ascii="Verdana" w:hAnsi="Verdana"/>
          <w:spacing w:val="-2"/>
          <w:sz w:val="21"/>
          <w:szCs w:val="21"/>
        </w:rPr>
        <w:t xml:space="preserve">eadteacher and recorded on the LA's official claim forms. Photocopies are not accepted All claim forms must be signed by the employee, checked by the </w:t>
      </w:r>
      <w:r w:rsidR="004D6750">
        <w:rPr>
          <w:rFonts w:ascii="Verdana" w:hAnsi="Verdana"/>
          <w:spacing w:val="-2"/>
          <w:sz w:val="21"/>
          <w:szCs w:val="21"/>
        </w:rPr>
        <w:t>school business manager</w:t>
      </w:r>
      <w:r w:rsidRPr="0016677F">
        <w:rPr>
          <w:rFonts w:ascii="Verdana" w:hAnsi="Verdana"/>
          <w:spacing w:val="-2"/>
          <w:sz w:val="21"/>
          <w:szCs w:val="21"/>
        </w:rPr>
        <w:t xml:space="preserve">, and authorised by the </w:t>
      </w:r>
      <w:r>
        <w:rPr>
          <w:rFonts w:ascii="Verdana" w:hAnsi="Verdana"/>
          <w:spacing w:val="-2"/>
          <w:sz w:val="21"/>
          <w:szCs w:val="21"/>
        </w:rPr>
        <w:t>h</w:t>
      </w:r>
      <w:r w:rsidRPr="0016677F">
        <w:rPr>
          <w:rFonts w:ascii="Verdana" w:hAnsi="Verdana"/>
          <w:spacing w:val="-2"/>
          <w:sz w:val="21"/>
          <w:szCs w:val="21"/>
        </w:rPr>
        <w:t xml:space="preserve">eadteacher. Claim forms will be processed for payment every </w:t>
      </w:r>
      <w:r w:rsidR="00B662B6">
        <w:rPr>
          <w:rFonts w:ascii="Verdana" w:hAnsi="Verdana"/>
          <w:spacing w:val="-2"/>
          <w:sz w:val="21"/>
          <w:szCs w:val="21"/>
        </w:rPr>
        <w:t>month</w:t>
      </w:r>
      <w:r w:rsidRPr="0016677F">
        <w:rPr>
          <w:rFonts w:ascii="Verdana" w:hAnsi="Verdana"/>
          <w:spacing w:val="-2"/>
          <w:sz w:val="21"/>
          <w:szCs w:val="21"/>
        </w:rPr>
        <w:t xml:space="preserve"> and forwarded to the LA for payment</w:t>
      </w:r>
      <w:r>
        <w:rPr>
          <w:rFonts w:ascii="Verdana" w:hAnsi="Verdana"/>
          <w:spacing w:val="-2"/>
          <w:sz w:val="21"/>
          <w:szCs w:val="21"/>
        </w:rPr>
        <w:t>.</w:t>
      </w:r>
      <w:r w:rsidRPr="0016677F">
        <w:rPr>
          <w:rFonts w:ascii="Verdana" w:hAnsi="Verdana"/>
          <w:spacing w:val="-2"/>
          <w:sz w:val="21"/>
          <w:szCs w:val="21"/>
        </w:rPr>
        <w:t xml:space="preserve"> </w:t>
      </w:r>
    </w:p>
    <w:p w14:paraId="22753839" w14:textId="71279CD3" w:rsidR="001C2D70" w:rsidRPr="0016677F" w:rsidRDefault="001C2D70" w:rsidP="0076053E">
      <w:pPr>
        <w:pBdr>
          <w:bottom w:val="single" w:sz="4" w:space="1" w:color="auto"/>
        </w:pBdr>
        <w:spacing w:before="180" w:after="60" w:line="274" w:lineRule="auto"/>
        <w:jc w:val="both"/>
        <w:rPr>
          <w:rFonts w:ascii="Verdana" w:hAnsi="Verdana"/>
          <w:b/>
          <w:spacing w:val="-2"/>
          <w:sz w:val="21"/>
          <w:szCs w:val="21"/>
        </w:rPr>
      </w:pPr>
      <w:r>
        <w:rPr>
          <w:rFonts w:ascii="Verdana" w:hAnsi="Verdana"/>
          <w:b/>
          <w:spacing w:val="-2"/>
          <w:sz w:val="21"/>
          <w:szCs w:val="21"/>
        </w:rPr>
        <w:t>8</w:t>
      </w:r>
      <w:r w:rsidRPr="0016677F">
        <w:rPr>
          <w:rFonts w:ascii="Verdana" w:hAnsi="Verdana"/>
          <w:b/>
          <w:spacing w:val="-2"/>
          <w:sz w:val="21"/>
          <w:szCs w:val="21"/>
        </w:rPr>
        <w:t>.3</w:t>
      </w:r>
      <w:r>
        <w:rPr>
          <w:rFonts w:ascii="Verdana" w:hAnsi="Verdana"/>
          <w:b/>
          <w:spacing w:val="-2"/>
          <w:sz w:val="21"/>
          <w:szCs w:val="21"/>
        </w:rPr>
        <w:tab/>
      </w:r>
      <w:r w:rsidRPr="0016677F">
        <w:rPr>
          <w:rFonts w:ascii="Verdana" w:hAnsi="Verdana"/>
          <w:b/>
          <w:spacing w:val="-2"/>
          <w:sz w:val="21"/>
          <w:szCs w:val="21"/>
        </w:rPr>
        <w:t xml:space="preserve">Internal </w:t>
      </w:r>
      <w:r w:rsidR="00B662B6">
        <w:rPr>
          <w:rFonts w:ascii="Verdana" w:hAnsi="Verdana"/>
          <w:b/>
          <w:spacing w:val="-2"/>
          <w:sz w:val="21"/>
          <w:szCs w:val="21"/>
        </w:rPr>
        <w:t xml:space="preserve">and External </w:t>
      </w:r>
      <w:r w:rsidRPr="0016677F">
        <w:rPr>
          <w:rFonts w:ascii="Verdana" w:hAnsi="Verdana"/>
          <w:b/>
          <w:spacing w:val="-2"/>
          <w:sz w:val="21"/>
          <w:szCs w:val="21"/>
        </w:rPr>
        <w:t>Audit Arrangements</w:t>
      </w:r>
    </w:p>
    <w:p w14:paraId="05FA9B22" w14:textId="77777777" w:rsidR="001C2D70" w:rsidRPr="0016677F" w:rsidRDefault="001C2D70" w:rsidP="0076053E">
      <w:pPr>
        <w:spacing w:line="274" w:lineRule="auto"/>
        <w:jc w:val="both"/>
        <w:rPr>
          <w:rFonts w:ascii="Verdana" w:hAnsi="Verdana"/>
          <w:spacing w:val="-2"/>
          <w:sz w:val="21"/>
          <w:szCs w:val="21"/>
        </w:rPr>
      </w:pPr>
      <w:r w:rsidRPr="0016677F">
        <w:rPr>
          <w:rFonts w:ascii="Verdana" w:hAnsi="Verdana"/>
          <w:spacing w:val="-2"/>
          <w:sz w:val="21"/>
          <w:szCs w:val="21"/>
        </w:rPr>
        <w:t xml:space="preserve">School finance, personnel, and statutory policies and procedures are now reviewed against the </w:t>
      </w:r>
      <w:r>
        <w:rPr>
          <w:rFonts w:ascii="Verdana" w:hAnsi="Verdana"/>
          <w:spacing w:val="-2"/>
          <w:sz w:val="21"/>
          <w:szCs w:val="21"/>
        </w:rPr>
        <w:t>Schools F</w:t>
      </w:r>
      <w:r w:rsidRPr="0016677F">
        <w:rPr>
          <w:rFonts w:ascii="Verdana" w:hAnsi="Verdana"/>
          <w:spacing w:val="-2"/>
          <w:sz w:val="21"/>
          <w:szCs w:val="21"/>
        </w:rPr>
        <w:t xml:space="preserve">inancial </w:t>
      </w:r>
      <w:r>
        <w:rPr>
          <w:rFonts w:ascii="Verdana" w:hAnsi="Verdana"/>
          <w:spacing w:val="-2"/>
          <w:sz w:val="21"/>
          <w:szCs w:val="21"/>
        </w:rPr>
        <w:t>Value S</w:t>
      </w:r>
      <w:r w:rsidRPr="0016677F">
        <w:rPr>
          <w:rFonts w:ascii="Verdana" w:hAnsi="Verdana"/>
          <w:spacing w:val="-2"/>
          <w:sz w:val="21"/>
          <w:szCs w:val="21"/>
        </w:rPr>
        <w:t>tandard</w:t>
      </w:r>
      <w:r>
        <w:rPr>
          <w:rFonts w:ascii="Verdana" w:hAnsi="Verdana"/>
          <w:spacing w:val="-2"/>
          <w:sz w:val="21"/>
          <w:szCs w:val="21"/>
        </w:rPr>
        <w:t xml:space="preserve"> (SFVS)</w:t>
      </w:r>
      <w:r w:rsidRPr="0016677F">
        <w:rPr>
          <w:rFonts w:ascii="Verdana" w:hAnsi="Verdana"/>
          <w:spacing w:val="-2"/>
          <w:sz w:val="21"/>
          <w:szCs w:val="21"/>
        </w:rPr>
        <w:t xml:space="preserve">. There are currently no formal arrangements for audit by the LA. However, all schools are required to meet the control procedures of </w:t>
      </w:r>
      <w:r>
        <w:rPr>
          <w:rFonts w:ascii="Verdana" w:hAnsi="Verdana"/>
          <w:spacing w:val="-2"/>
          <w:sz w:val="21"/>
          <w:szCs w:val="21"/>
        </w:rPr>
        <w:t xml:space="preserve">the </w:t>
      </w:r>
      <w:r w:rsidRPr="0016677F">
        <w:rPr>
          <w:rFonts w:ascii="Verdana" w:hAnsi="Verdana"/>
          <w:spacing w:val="-2"/>
          <w:sz w:val="21"/>
          <w:szCs w:val="21"/>
        </w:rPr>
        <w:t xml:space="preserve">SVFS and </w:t>
      </w:r>
      <w:r>
        <w:rPr>
          <w:rFonts w:ascii="Verdana" w:hAnsi="Verdana"/>
          <w:spacing w:val="-2"/>
          <w:sz w:val="21"/>
          <w:szCs w:val="21"/>
        </w:rPr>
        <w:t xml:space="preserve">to </w:t>
      </w:r>
      <w:r w:rsidRPr="0016677F">
        <w:rPr>
          <w:rFonts w:ascii="Verdana" w:hAnsi="Verdana"/>
          <w:spacing w:val="-2"/>
          <w:sz w:val="21"/>
          <w:szCs w:val="21"/>
        </w:rPr>
        <w:t xml:space="preserve">submit evidence of compliance with the standard to the </w:t>
      </w:r>
      <w:r>
        <w:rPr>
          <w:rFonts w:ascii="Verdana" w:hAnsi="Verdana"/>
          <w:spacing w:val="-2"/>
          <w:sz w:val="21"/>
          <w:szCs w:val="21"/>
        </w:rPr>
        <w:t>LA’s s</w:t>
      </w:r>
      <w:r w:rsidRPr="0016677F">
        <w:rPr>
          <w:rFonts w:ascii="Verdana" w:hAnsi="Verdana"/>
          <w:spacing w:val="-2"/>
          <w:sz w:val="21"/>
          <w:szCs w:val="21"/>
        </w:rPr>
        <w:t xml:space="preserve">chool </w:t>
      </w:r>
      <w:r>
        <w:rPr>
          <w:rFonts w:ascii="Verdana" w:hAnsi="Verdana"/>
          <w:spacing w:val="-2"/>
          <w:sz w:val="21"/>
          <w:szCs w:val="21"/>
        </w:rPr>
        <w:t>f</w:t>
      </w:r>
      <w:r w:rsidRPr="0016677F">
        <w:rPr>
          <w:rFonts w:ascii="Verdana" w:hAnsi="Verdana"/>
          <w:spacing w:val="-2"/>
          <w:sz w:val="21"/>
          <w:szCs w:val="21"/>
        </w:rPr>
        <w:t xml:space="preserve">inance </w:t>
      </w:r>
      <w:r>
        <w:rPr>
          <w:rFonts w:ascii="Verdana" w:hAnsi="Verdana"/>
          <w:spacing w:val="-2"/>
          <w:sz w:val="21"/>
          <w:szCs w:val="21"/>
        </w:rPr>
        <w:t>team</w:t>
      </w:r>
      <w:r w:rsidRPr="0016677F">
        <w:rPr>
          <w:rFonts w:ascii="Verdana" w:hAnsi="Verdana"/>
          <w:spacing w:val="-2"/>
          <w:sz w:val="21"/>
          <w:szCs w:val="21"/>
        </w:rPr>
        <w:t>. This evidence is reviewed by the LA and further details or clarification may be requested.</w:t>
      </w:r>
    </w:p>
    <w:p w14:paraId="7A1E1235" w14:textId="77777777" w:rsidR="001C2D70" w:rsidRPr="0016677F" w:rsidRDefault="001C2D70" w:rsidP="0076053E">
      <w:pPr>
        <w:spacing w:after="60" w:line="274" w:lineRule="auto"/>
        <w:jc w:val="both"/>
        <w:rPr>
          <w:rFonts w:ascii="Verdana" w:hAnsi="Verdana"/>
          <w:spacing w:val="-2"/>
          <w:sz w:val="21"/>
          <w:szCs w:val="21"/>
        </w:rPr>
      </w:pPr>
      <w:r w:rsidRPr="0016677F">
        <w:rPr>
          <w:rFonts w:ascii="Verdana" w:hAnsi="Verdana"/>
          <w:spacing w:val="-2"/>
          <w:sz w:val="21"/>
          <w:szCs w:val="21"/>
        </w:rPr>
        <w:t>In addition to the above, a continuous audit of systems and procedures within individual school departments will be carried out. The informal audit will review information available from the following sources:</w:t>
      </w:r>
    </w:p>
    <w:p w14:paraId="6EAD778F" w14:textId="77777777" w:rsidR="001C2D70" w:rsidRPr="0016677F" w:rsidRDefault="001C2D70" w:rsidP="0076053E">
      <w:pPr>
        <w:numPr>
          <w:ilvl w:val="0"/>
          <w:numId w:val="23"/>
        </w:numPr>
        <w:spacing w:after="60" w:line="274" w:lineRule="auto"/>
        <w:jc w:val="both"/>
        <w:rPr>
          <w:rFonts w:ascii="Verdana" w:hAnsi="Verdana"/>
          <w:spacing w:val="-2"/>
          <w:sz w:val="21"/>
          <w:szCs w:val="21"/>
        </w:rPr>
      </w:pPr>
      <w:r w:rsidRPr="0016677F">
        <w:rPr>
          <w:rFonts w:ascii="Verdana" w:hAnsi="Verdana"/>
          <w:spacing w:val="-2"/>
          <w:sz w:val="21"/>
          <w:szCs w:val="21"/>
        </w:rPr>
        <w:t>Monthly print</w:t>
      </w:r>
      <w:r>
        <w:rPr>
          <w:rFonts w:ascii="Verdana" w:hAnsi="Verdana"/>
          <w:spacing w:val="-2"/>
          <w:sz w:val="21"/>
          <w:szCs w:val="21"/>
        </w:rPr>
        <w:t>-</w:t>
      </w:r>
      <w:r w:rsidRPr="0016677F">
        <w:rPr>
          <w:rFonts w:ascii="Verdana" w:hAnsi="Verdana"/>
          <w:spacing w:val="-2"/>
          <w:sz w:val="21"/>
          <w:szCs w:val="21"/>
        </w:rPr>
        <w:t>outs of cost centres</w:t>
      </w:r>
      <w:r>
        <w:rPr>
          <w:rFonts w:ascii="Verdana" w:hAnsi="Verdana"/>
          <w:spacing w:val="-2"/>
          <w:sz w:val="21"/>
          <w:szCs w:val="21"/>
        </w:rPr>
        <w:t>;</w:t>
      </w:r>
    </w:p>
    <w:p w14:paraId="0FD08FFB" w14:textId="220FDCAB" w:rsidR="001C2D70" w:rsidRPr="0016677F" w:rsidRDefault="001C2D70" w:rsidP="0076053E">
      <w:pPr>
        <w:numPr>
          <w:ilvl w:val="0"/>
          <w:numId w:val="23"/>
        </w:numPr>
        <w:spacing w:after="60" w:line="274" w:lineRule="auto"/>
        <w:jc w:val="both"/>
        <w:rPr>
          <w:rFonts w:ascii="Verdana" w:hAnsi="Verdana"/>
          <w:spacing w:val="-2"/>
          <w:sz w:val="21"/>
          <w:szCs w:val="21"/>
        </w:rPr>
      </w:pPr>
      <w:r w:rsidRPr="0016677F">
        <w:rPr>
          <w:rFonts w:ascii="Verdana" w:hAnsi="Verdana"/>
          <w:spacing w:val="-2"/>
          <w:sz w:val="21"/>
          <w:szCs w:val="21"/>
        </w:rPr>
        <w:t>Regular reports submitted to the F</w:t>
      </w:r>
      <w:r w:rsidR="00BB54AA">
        <w:rPr>
          <w:rFonts w:ascii="Verdana" w:hAnsi="Verdana"/>
          <w:spacing w:val="-2"/>
          <w:sz w:val="21"/>
          <w:szCs w:val="21"/>
        </w:rPr>
        <w:t>inance</w:t>
      </w:r>
      <w:r w:rsidRPr="0016677F">
        <w:rPr>
          <w:rFonts w:ascii="Verdana" w:hAnsi="Verdana"/>
          <w:spacing w:val="-2"/>
          <w:sz w:val="21"/>
          <w:szCs w:val="21"/>
        </w:rPr>
        <w:t xml:space="preserve"> Committee</w:t>
      </w:r>
      <w:r>
        <w:rPr>
          <w:rFonts w:ascii="Verdana" w:hAnsi="Verdana"/>
          <w:spacing w:val="-2"/>
          <w:sz w:val="21"/>
          <w:szCs w:val="21"/>
        </w:rPr>
        <w:t>;</w:t>
      </w:r>
    </w:p>
    <w:p w14:paraId="4F303A5E" w14:textId="77777777" w:rsidR="001C2D70" w:rsidRPr="0016677F" w:rsidRDefault="001C2D70" w:rsidP="0076053E">
      <w:pPr>
        <w:pStyle w:val="ListParagraph"/>
        <w:numPr>
          <w:ilvl w:val="0"/>
          <w:numId w:val="23"/>
        </w:numPr>
        <w:spacing w:after="60" w:line="274" w:lineRule="auto"/>
        <w:jc w:val="both"/>
        <w:rPr>
          <w:rFonts w:ascii="Verdana" w:hAnsi="Verdana"/>
          <w:spacing w:val="-2"/>
          <w:sz w:val="21"/>
          <w:szCs w:val="21"/>
        </w:rPr>
      </w:pPr>
      <w:r>
        <w:rPr>
          <w:rFonts w:ascii="Verdana" w:hAnsi="Verdana"/>
          <w:spacing w:val="-2"/>
          <w:sz w:val="21"/>
          <w:szCs w:val="21"/>
        </w:rPr>
        <w:t>Health &amp; Safety</w:t>
      </w:r>
      <w:r w:rsidRPr="0016677F">
        <w:rPr>
          <w:rFonts w:ascii="Verdana" w:hAnsi="Verdana"/>
          <w:spacing w:val="-2"/>
          <w:sz w:val="21"/>
          <w:szCs w:val="21"/>
        </w:rPr>
        <w:t xml:space="preserve"> checks carried out by </w:t>
      </w:r>
      <w:r>
        <w:rPr>
          <w:rFonts w:ascii="Verdana" w:hAnsi="Verdana"/>
          <w:spacing w:val="-2"/>
          <w:sz w:val="21"/>
          <w:szCs w:val="21"/>
        </w:rPr>
        <w:t>h</w:t>
      </w:r>
      <w:r w:rsidRPr="0016677F">
        <w:rPr>
          <w:rFonts w:ascii="Verdana" w:hAnsi="Verdana"/>
          <w:spacing w:val="-2"/>
          <w:sz w:val="21"/>
          <w:szCs w:val="21"/>
        </w:rPr>
        <w:t xml:space="preserve">eadteacher and </w:t>
      </w:r>
      <w:r>
        <w:rPr>
          <w:rFonts w:ascii="Verdana" w:hAnsi="Verdana"/>
          <w:spacing w:val="-2"/>
          <w:sz w:val="21"/>
          <w:szCs w:val="21"/>
        </w:rPr>
        <w:t>link</w:t>
      </w:r>
      <w:r w:rsidRPr="0016677F">
        <w:rPr>
          <w:rFonts w:ascii="Verdana" w:hAnsi="Verdana"/>
          <w:spacing w:val="-2"/>
          <w:sz w:val="21"/>
          <w:szCs w:val="21"/>
        </w:rPr>
        <w:t xml:space="preserve"> governor</w:t>
      </w:r>
      <w:r>
        <w:rPr>
          <w:rFonts w:ascii="Verdana" w:hAnsi="Verdana"/>
          <w:spacing w:val="-2"/>
          <w:sz w:val="21"/>
          <w:szCs w:val="21"/>
        </w:rPr>
        <w:t xml:space="preserve"> for health and safety;</w:t>
      </w:r>
    </w:p>
    <w:p w14:paraId="083C0C1B" w14:textId="77777777" w:rsidR="001C2D70" w:rsidRPr="0016677F" w:rsidRDefault="001C2D70" w:rsidP="0076053E">
      <w:pPr>
        <w:numPr>
          <w:ilvl w:val="0"/>
          <w:numId w:val="23"/>
        </w:numPr>
        <w:spacing w:line="274" w:lineRule="auto"/>
        <w:jc w:val="both"/>
        <w:rPr>
          <w:rFonts w:ascii="Verdana" w:hAnsi="Verdana"/>
          <w:spacing w:val="-2"/>
          <w:sz w:val="21"/>
          <w:szCs w:val="21"/>
        </w:rPr>
      </w:pPr>
      <w:r w:rsidRPr="0016677F">
        <w:rPr>
          <w:rFonts w:ascii="Verdana" w:hAnsi="Verdana"/>
          <w:spacing w:val="-2"/>
          <w:sz w:val="21"/>
          <w:szCs w:val="21"/>
        </w:rPr>
        <w:t xml:space="preserve">Departmental reviews conducted by the </w:t>
      </w:r>
      <w:r>
        <w:rPr>
          <w:rFonts w:ascii="Verdana" w:hAnsi="Verdana"/>
          <w:spacing w:val="-2"/>
          <w:sz w:val="21"/>
          <w:szCs w:val="21"/>
        </w:rPr>
        <w:t>h</w:t>
      </w:r>
      <w:r w:rsidRPr="0016677F">
        <w:rPr>
          <w:rFonts w:ascii="Verdana" w:hAnsi="Verdana"/>
          <w:spacing w:val="-2"/>
          <w:sz w:val="21"/>
          <w:szCs w:val="21"/>
        </w:rPr>
        <w:t>eadteacher.</w:t>
      </w:r>
    </w:p>
    <w:p w14:paraId="02A92721" w14:textId="6C193A21" w:rsidR="001C2D70" w:rsidRDefault="001C2D70" w:rsidP="0076053E">
      <w:pPr>
        <w:spacing w:line="274" w:lineRule="auto"/>
        <w:jc w:val="both"/>
        <w:rPr>
          <w:rFonts w:ascii="Verdana" w:hAnsi="Verdana"/>
          <w:spacing w:val="-2"/>
          <w:sz w:val="21"/>
          <w:szCs w:val="21"/>
        </w:rPr>
      </w:pPr>
      <w:r w:rsidRPr="0016677F">
        <w:rPr>
          <w:rFonts w:ascii="Verdana" w:hAnsi="Verdana"/>
          <w:spacing w:val="-2"/>
          <w:sz w:val="21"/>
          <w:szCs w:val="21"/>
        </w:rPr>
        <w:t>Where issues over systems and procedures emerge from the above data, the F</w:t>
      </w:r>
      <w:r w:rsidR="00BB54AA">
        <w:rPr>
          <w:rFonts w:ascii="Verdana" w:hAnsi="Verdana"/>
          <w:spacing w:val="-2"/>
          <w:sz w:val="21"/>
          <w:szCs w:val="21"/>
        </w:rPr>
        <w:t>inance</w:t>
      </w:r>
      <w:r w:rsidRPr="0016677F">
        <w:rPr>
          <w:rFonts w:ascii="Verdana" w:hAnsi="Verdana"/>
          <w:spacing w:val="-2"/>
          <w:sz w:val="21"/>
          <w:szCs w:val="21"/>
        </w:rPr>
        <w:t xml:space="preserve"> Committee will conduct a formal audit within the area of concern and agree an action plan to reduce identified risks.</w:t>
      </w:r>
    </w:p>
    <w:p w14:paraId="1ED7F2F6" w14:textId="534D3BC9" w:rsidR="00B662B6" w:rsidRPr="0016677F" w:rsidRDefault="00B662B6" w:rsidP="0076053E">
      <w:pPr>
        <w:spacing w:line="274" w:lineRule="auto"/>
        <w:jc w:val="both"/>
        <w:rPr>
          <w:rFonts w:ascii="Verdana" w:hAnsi="Verdana"/>
          <w:spacing w:val="-2"/>
          <w:sz w:val="21"/>
          <w:szCs w:val="21"/>
        </w:rPr>
      </w:pPr>
      <w:r>
        <w:rPr>
          <w:rFonts w:ascii="Verdana" w:hAnsi="Verdana"/>
          <w:spacing w:val="-2"/>
          <w:sz w:val="21"/>
          <w:szCs w:val="21"/>
        </w:rPr>
        <w:t>At Orleton, the Extended Fund account and School Fund account are externally audited by a qualified accountant.</w:t>
      </w:r>
    </w:p>
    <w:p w14:paraId="2E4EBCC2" w14:textId="77777777" w:rsidR="001C2D70" w:rsidRPr="0016677F" w:rsidRDefault="001C2D70" w:rsidP="0076053E">
      <w:pPr>
        <w:pBdr>
          <w:bottom w:val="single" w:sz="4" w:space="1" w:color="auto"/>
        </w:pBdr>
        <w:spacing w:before="180" w:after="60" w:line="274" w:lineRule="auto"/>
        <w:jc w:val="both"/>
        <w:rPr>
          <w:rFonts w:ascii="Verdana" w:hAnsi="Verdana"/>
          <w:spacing w:val="-2"/>
          <w:sz w:val="21"/>
          <w:szCs w:val="21"/>
        </w:rPr>
      </w:pPr>
      <w:r>
        <w:rPr>
          <w:rFonts w:ascii="Verdana" w:hAnsi="Verdana"/>
          <w:b/>
          <w:bCs/>
          <w:spacing w:val="-2"/>
          <w:sz w:val="21"/>
          <w:szCs w:val="21"/>
        </w:rPr>
        <w:t>8</w:t>
      </w:r>
      <w:r w:rsidRPr="0016677F">
        <w:rPr>
          <w:rFonts w:ascii="Verdana" w:hAnsi="Verdana"/>
          <w:b/>
          <w:bCs/>
          <w:spacing w:val="-2"/>
          <w:sz w:val="21"/>
          <w:szCs w:val="21"/>
        </w:rPr>
        <w:t xml:space="preserve">.4 </w:t>
      </w:r>
      <w:r w:rsidRPr="0016677F">
        <w:rPr>
          <w:rFonts w:ascii="Verdana" w:hAnsi="Verdana"/>
          <w:b/>
          <w:spacing w:val="-2"/>
          <w:sz w:val="21"/>
          <w:szCs w:val="21"/>
        </w:rPr>
        <w:tab/>
      </w:r>
      <w:r w:rsidRPr="0016677F">
        <w:rPr>
          <w:rFonts w:ascii="Verdana" w:hAnsi="Verdana"/>
          <w:b/>
          <w:bCs/>
          <w:spacing w:val="-2"/>
          <w:sz w:val="21"/>
          <w:szCs w:val="21"/>
        </w:rPr>
        <w:t>Payroll</w:t>
      </w:r>
    </w:p>
    <w:p w14:paraId="1DAC38EB" w14:textId="77777777" w:rsidR="001C2D70" w:rsidRPr="0016677F" w:rsidRDefault="001C2D70" w:rsidP="0076053E">
      <w:pPr>
        <w:spacing w:line="274" w:lineRule="auto"/>
        <w:jc w:val="both"/>
        <w:rPr>
          <w:rFonts w:ascii="Verdana" w:hAnsi="Verdana"/>
          <w:spacing w:val="-2"/>
          <w:sz w:val="21"/>
          <w:szCs w:val="21"/>
        </w:rPr>
      </w:pPr>
      <w:r w:rsidRPr="0016677F">
        <w:rPr>
          <w:rFonts w:ascii="Verdana" w:hAnsi="Verdana"/>
          <w:spacing w:val="-2"/>
          <w:sz w:val="21"/>
          <w:szCs w:val="21"/>
        </w:rPr>
        <w:t>Procedures regarding the appointment of staff and authorisation for changes to contracts and hours are included in the school’s various HR policies.</w:t>
      </w:r>
    </w:p>
    <w:p w14:paraId="73106310" w14:textId="54FB72DF" w:rsidR="001C2D70" w:rsidRPr="0016677F" w:rsidRDefault="001C2D70" w:rsidP="0076053E">
      <w:pPr>
        <w:spacing w:line="274" w:lineRule="auto"/>
        <w:jc w:val="both"/>
        <w:rPr>
          <w:rFonts w:ascii="Verdana" w:hAnsi="Verdana"/>
          <w:spacing w:val="-2"/>
          <w:sz w:val="21"/>
          <w:szCs w:val="21"/>
        </w:rPr>
      </w:pPr>
      <w:r w:rsidRPr="0016677F">
        <w:rPr>
          <w:rFonts w:ascii="Verdana" w:hAnsi="Verdana"/>
          <w:spacing w:val="-2"/>
          <w:sz w:val="21"/>
          <w:szCs w:val="21"/>
        </w:rPr>
        <w:t xml:space="preserve">The </w:t>
      </w:r>
      <w:r w:rsidR="00BB54AA">
        <w:rPr>
          <w:rFonts w:ascii="Verdana" w:hAnsi="Verdana"/>
          <w:spacing w:val="-2"/>
          <w:sz w:val="21"/>
          <w:szCs w:val="21"/>
        </w:rPr>
        <w:t>s</w:t>
      </w:r>
      <w:r w:rsidR="004D6750">
        <w:rPr>
          <w:rFonts w:ascii="Verdana" w:hAnsi="Verdana"/>
          <w:spacing w:val="-2"/>
          <w:sz w:val="21"/>
          <w:szCs w:val="21"/>
        </w:rPr>
        <w:t>chool business manager</w:t>
      </w:r>
      <w:r w:rsidRPr="0016677F">
        <w:rPr>
          <w:rFonts w:ascii="Verdana" w:hAnsi="Verdana"/>
          <w:spacing w:val="-2"/>
          <w:sz w:val="21"/>
          <w:szCs w:val="21"/>
        </w:rPr>
        <w:t xml:space="preserve"> is responsible for checking that only staff employed by the school appear on the report and that any staffing changes have been implemented.</w:t>
      </w:r>
    </w:p>
    <w:p w14:paraId="56B558E5" w14:textId="77777777" w:rsidR="001C2D70" w:rsidRPr="0016677F" w:rsidRDefault="001C2D70" w:rsidP="0076053E">
      <w:pPr>
        <w:pBdr>
          <w:bottom w:val="single" w:sz="4" w:space="1" w:color="auto"/>
        </w:pBdr>
        <w:spacing w:before="180" w:after="60" w:line="274" w:lineRule="auto"/>
        <w:jc w:val="both"/>
        <w:rPr>
          <w:rFonts w:ascii="Verdana" w:hAnsi="Verdana"/>
          <w:b/>
          <w:spacing w:val="-2"/>
          <w:sz w:val="21"/>
          <w:szCs w:val="21"/>
        </w:rPr>
      </w:pPr>
      <w:r>
        <w:rPr>
          <w:rFonts w:ascii="Verdana" w:hAnsi="Verdana"/>
          <w:b/>
          <w:spacing w:val="-2"/>
          <w:sz w:val="21"/>
          <w:szCs w:val="21"/>
        </w:rPr>
        <w:t>8</w:t>
      </w:r>
      <w:r w:rsidRPr="0016677F">
        <w:rPr>
          <w:rFonts w:ascii="Verdana" w:hAnsi="Verdana"/>
          <w:b/>
          <w:spacing w:val="-2"/>
          <w:sz w:val="21"/>
          <w:szCs w:val="21"/>
        </w:rPr>
        <w:t>.5</w:t>
      </w:r>
      <w:r>
        <w:rPr>
          <w:rFonts w:ascii="Verdana" w:hAnsi="Verdana"/>
          <w:b/>
          <w:spacing w:val="-2"/>
          <w:sz w:val="21"/>
          <w:szCs w:val="21"/>
        </w:rPr>
        <w:tab/>
      </w:r>
      <w:r w:rsidRPr="0016677F">
        <w:rPr>
          <w:rFonts w:ascii="Verdana" w:hAnsi="Verdana"/>
          <w:b/>
          <w:spacing w:val="-2"/>
          <w:sz w:val="21"/>
          <w:szCs w:val="21"/>
        </w:rPr>
        <w:t>VAT</w:t>
      </w:r>
    </w:p>
    <w:p w14:paraId="06201B3E" w14:textId="77777777" w:rsidR="001C2D70" w:rsidRPr="0016677F" w:rsidRDefault="001C2D70" w:rsidP="0076053E">
      <w:pPr>
        <w:spacing w:line="274" w:lineRule="auto"/>
        <w:jc w:val="both"/>
        <w:rPr>
          <w:rFonts w:ascii="Verdana" w:hAnsi="Verdana"/>
          <w:spacing w:val="-2"/>
          <w:sz w:val="21"/>
          <w:szCs w:val="21"/>
        </w:rPr>
      </w:pPr>
      <w:r w:rsidRPr="0016677F">
        <w:rPr>
          <w:rFonts w:ascii="Verdana" w:hAnsi="Verdana"/>
          <w:spacing w:val="-2"/>
          <w:sz w:val="21"/>
          <w:szCs w:val="21"/>
        </w:rPr>
        <w:t xml:space="preserve">The </w:t>
      </w:r>
      <w:r>
        <w:rPr>
          <w:rFonts w:ascii="Verdana" w:hAnsi="Verdana"/>
          <w:spacing w:val="-2"/>
          <w:sz w:val="21"/>
          <w:szCs w:val="21"/>
        </w:rPr>
        <w:t>s</w:t>
      </w:r>
      <w:r w:rsidRPr="0016677F">
        <w:rPr>
          <w:rFonts w:ascii="Verdana" w:hAnsi="Verdana"/>
          <w:spacing w:val="-2"/>
          <w:sz w:val="21"/>
          <w:szCs w:val="21"/>
        </w:rPr>
        <w:t xml:space="preserve">chool complies with </w:t>
      </w:r>
      <w:r>
        <w:rPr>
          <w:rFonts w:ascii="Verdana" w:hAnsi="Verdana"/>
          <w:spacing w:val="-2"/>
          <w:sz w:val="21"/>
          <w:szCs w:val="21"/>
        </w:rPr>
        <w:t>the Local Authority’s</w:t>
      </w:r>
      <w:r w:rsidRPr="0016677F">
        <w:rPr>
          <w:rFonts w:ascii="Verdana" w:hAnsi="Verdana"/>
          <w:spacing w:val="-2"/>
          <w:sz w:val="21"/>
          <w:szCs w:val="21"/>
        </w:rPr>
        <w:t xml:space="preserve"> VAT manual, held in the </w:t>
      </w:r>
      <w:r>
        <w:rPr>
          <w:rFonts w:ascii="Verdana" w:hAnsi="Verdana"/>
          <w:spacing w:val="-2"/>
          <w:sz w:val="21"/>
          <w:szCs w:val="21"/>
        </w:rPr>
        <w:t>s</w:t>
      </w:r>
      <w:r w:rsidRPr="0016677F">
        <w:rPr>
          <w:rFonts w:ascii="Verdana" w:hAnsi="Verdana"/>
          <w:spacing w:val="-2"/>
          <w:sz w:val="21"/>
          <w:szCs w:val="21"/>
        </w:rPr>
        <w:t xml:space="preserve">chool </w:t>
      </w:r>
      <w:r>
        <w:rPr>
          <w:rFonts w:ascii="Verdana" w:hAnsi="Verdana"/>
          <w:spacing w:val="-2"/>
          <w:sz w:val="21"/>
          <w:szCs w:val="21"/>
        </w:rPr>
        <w:t>p</w:t>
      </w:r>
      <w:r w:rsidRPr="0016677F">
        <w:rPr>
          <w:rFonts w:ascii="Verdana" w:hAnsi="Verdana"/>
          <w:spacing w:val="-2"/>
          <w:sz w:val="21"/>
          <w:szCs w:val="21"/>
        </w:rPr>
        <w:t>olicies file.</w:t>
      </w:r>
    </w:p>
    <w:p w14:paraId="18C1C908" w14:textId="77777777" w:rsidR="001C2D70" w:rsidRPr="0016677F" w:rsidRDefault="001C2D70" w:rsidP="0076053E">
      <w:pPr>
        <w:pBdr>
          <w:bottom w:val="single" w:sz="4" w:space="1" w:color="auto"/>
        </w:pBdr>
        <w:spacing w:before="180" w:after="60" w:line="274" w:lineRule="auto"/>
        <w:jc w:val="both"/>
        <w:rPr>
          <w:rFonts w:ascii="Verdana" w:hAnsi="Verdana"/>
          <w:b/>
          <w:spacing w:val="-2"/>
          <w:sz w:val="21"/>
          <w:szCs w:val="21"/>
        </w:rPr>
      </w:pPr>
      <w:r>
        <w:rPr>
          <w:rFonts w:ascii="Verdana" w:hAnsi="Verdana"/>
          <w:b/>
          <w:spacing w:val="-2"/>
          <w:sz w:val="21"/>
          <w:szCs w:val="21"/>
        </w:rPr>
        <w:t>8</w:t>
      </w:r>
      <w:r w:rsidRPr="0016677F">
        <w:rPr>
          <w:rFonts w:ascii="Verdana" w:hAnsi="Verdana"/>
          <w:b/>
          <w:spacing w:val="-2"/>
          <w:sz w:val="21"/>
          <w:szCs w:val="21"/>
        </w:rPr>
        <w:t>.6</w:t>
      </w:r>
      <w:r>
        <w:rPr>
          <w:rFonts w:ascii="Verdana" w:hAnsi="Verdana"/>
          <w:b/>
          <w:spacing w:val="-2"/>
          <w:sz w:val="21"/>
          <w:szCs w:val="21"/>
        </w:rPr>
        <w:tab/>
      </w:r>
      <w:r w:rsidRPr="0016677F">
        <w:rPr>
          <w:rFonts w:ascii="Verdana" w:hAnsi="Verdana"/>
          <w:b/>
          <w:spacing w:val="-2"/>
          <w:sz w:val="21"/>
          <w:szCs w:val="21"/>
        </w:rPr>
        <w:t>Risk Management</w:t>
      </w:r>
    </w:p>
    <w:p w14:paraId="5D49F186" w14:textId="77777777" w:rsidR="001C2D70" w:rsidRPr="0016677F" w:rsidRDefault="001C2D70" w:rsidP="0076053E">
      <w:pPr>
        <w:spacing w:line="274" w:lineRule="auto"/>
        <w:jc w:val="both"/>
        <w:rPr>
          <w:rFonts w:ascii="Verdana" w:hAnsi="Verdana"/>
          <w:i/>
          <w:spacing w:val="-2"/>
          <w:sz w:val="21"/>
          <w:szCs w:val="21"/>
        </w:rPr>
      </w:pPr>
      <w:r w:rsidRPr="0016677F">
        <w:rPr>
          <w:rFonts w:ascii="Verdana" w:hAnsi="Verdana"/>
          <w:spacing w:val="-2"/>
          <w:sz w:val="21"/>
          <w:szCs w:val="21"/>
        </w:rPr>
        <w:t xml:space="preserve">The </w:t>
      </w:r>
      <w:r>
        <w:rPr>
          <w:rFonts w:ascii="Verdana" w:hAnsi="Verdana"/>
          <w:spacing w:val="-2"/>
          <w:sz w:val="21"/>
          <w:szCs w:val="21"/>
        </w:rPr>
        <w:t xml:space="preserve">governing body </w:t>
      </w:r>
      <w:r w:rsidRPr="0016677F">
        <w:rPr>
          <w:rFonts w:ascii="Verdana" w:hAnsi="Verdana"/>
          <w:spacing w:val="-2"/>
          <w:sz w:val="21"/>
          <w:szCs w:val="21"/>
        </w:rPr>
        <w:t>ensure</w:t>
      </w:r>
      <w:r>
        <w:rPr>
          <w:rFonts w:ascii="Verdana" w:hAnsi="Verdana"/>
          <w:spacing w:val="-2"/>
          <w:sz w:val="21"/>
          <w:szCs w:val="21"/>
        </w:rPr>
        <w:t>s</w:t>
      </w:r>
      <w:r w:rsidRPr="0016677F">
        <w:rPr>
          <w:rFonts w:ascii="Verdana" w:hAnsi="Verdana"/>
          <w:spacing w:val="-2"/>
          <w:sz w:val="21"/>
          <w:szCs w:val="21"/>
        </w:rPr>
        <w:t xml:space="preserve"> that risk management across all aspects of the operation of the school </w:t>
      </w:r>
      <w:r>
        <w:rPr>
          <w:rFonts w:ascii="Verdana" w:hAnsi="Verdana"/>
          <w:spacing w:val="-2"/>
          <w:sz w:val="21"/>
          <w:szCs w:val="21"/>
        </w:rPr>
        <w:t>is</w:t>
      </w:r>
      <w:r w:rsidRPr="0016677F">
        <w:rPr>
          <w:rFonts w:ascii="Verdana" w:hAnsi="Verdana"/>
          <w:spacing w:val="-2"/>
          <w:sz w:val="21"/>
          <w:szCs w:val="21"/>
        </w:rPr>
        <w:t xml:space="preserve"> covered within committee terms of reference and subsequent minutes. </w:t>
      </w:r>
    </w:p>
    <w:p w14:paraId="78C395AA" w14:textId="77777777" w:rsidR="001C2D70" w:rsidRPr="00D500E9" w:rsidRDefault="001C2D70" w:rsidP="003B694C">
      <w:pPr>
        <w:spacing w:line="266" w:lineRule="auto"/>
        <w:jc w:val="both"/>
        <w:rPr>
          <w:rFonts w:ascii="Verdana" w:hAnsi="Verdana"/>
          <w:spacing w:val="-2"/>
          <w:sz w:val="21"/>
          <w:szCs w:val="21"/>
        </w:rPr>
      </w:pPr>
      <w:r w:rsidRPr="0016677F">
        <w:rPr>
          <w:rFonts w:ascii="Verdana" w:hAnsi="Verdana"/>
          <w:b/>
          <w:bCs/>
          <w:spacing w:val="-2"/>
          <w:sz w:val="21"/>
          <w:szCs w:val="21"/>
        </w:rPr>
        <w:br w:type="page"/>
      </w:r>
    </w:p>
    <w:p w14:paraId="0251A1DC" w14:textId="77777777" w:rsidR="001C2D70" w:rsidRDefault="001C2D70" w:rsidP="003B694C">
      <w:pPr>
        <w:pBdr>
          <w:bottom w:val="single" w:sz="4" w:space="1" w:color="auto"/>
        </w:pBdr>
        <w:spacing w:after="60" w:line="266" w:lineRule="auto"/>
        <w:jc w:val="both"/>
        <w:rPr>
          <w:rFonts w:ascii="Verdana" w:hAnsi="Verdana"/>
          <w:bCs/>
          <w:spacing w:val="-2"/>
          <w:sz w:val="21"/>
          <w:szCs w:val="21"/>
        </w:rPr>
      </w:pPr>
      <w:bookmarkStart w:id="2" w:name="Appendix3"/>
      <w:r>
        <w:rPr>
          <w:rFonts w:ascii="Verdana" w:hAnsi="Verdana"/>
          <w:b/>
          <w:bCs/>
          <w:spacing w:val="-2"/>
          <w:sz w:val="21"/>
          <w:szCs w:val="21"/>
        </w:rPr>
        <w:t>Appendix 3</w:t>
      </w:r>
      <w:bookmarkEnd w:id="2"/>
      <w:r>
        <w:rPr>
          <w:rFonts w:ascii="Verdana" w:hAnsi="Verdana"/>
          <w:b/>
          <w:bCs/>
          <w:spacing w:val="-2"/>
          <w:sz w:val="21"/>
          <w:szCs w:val="21"/>
        </w:rPr>
        <w:t>: Skills audit template</w:t>
      </w:r>
    </w:p>
    <w:p w14:paraId="10BB1538" w14:textId="77777777" w:rsidR="001C2D70" w:rsidRDefault="001C2D70" w:rsidP="003B694C">
      <w:pPr>
        <w:spacing w:line="266" w:lineRule="auto"/>
        <w:jc w:val="both"/>
        <w:rPr>
          <w:rFonts w:ascii="Verdana" w:hAnsi="Verdana"/>
          <w:bCs/>
          <w:spacing w:val="-2"/>
          <w:sz w:val="21"/>
          <w:szCs w:val="21"/>
        </w:rPr>
      </w:pPr>
      <w:r>
        <w:rPr>
          <w:rFonts w:ascii="Verdana" w:hAnsi="Verdana"/>
          <w:bCs/>
          <w:spacing w:val="-2"/>
          <w:sz w:val="21"/>
          <w:szCs w:val="21"/>
        </w:rPr>
        <w:t xml:space="preserve">ESFA skills matrix for governors with financial responsibility, based on the DfE’s </w:t>
      </w:r>
      <w:hyperlink r:id="rId28" w:history="1">
        <w:r w:rsidRPr="00202D81">
          <w:rPr>
            <w:rStyle w:val="Hyperlink"/>
            <w:rFonts w:ascii="Verdana" w:hAnsi="Verdana"/>
            <w:bCs/>
            <w:spacing w:val="-2"/>
            <w:sz w:val="21"/>
            <w:szCs w:val="21"/>
          </w:rPr>
          <w:t>governance competency framework</w:t>
        </w:r>
      </w:hyperlink>
      <w:r>
        <w:rPr>
          <w:rFonts w:ascii="Verdana" w:hAnsi="Verdana"/>
          <w:bCs/>
          <w:spacing w:val="-2"/>
          <w:sz w:val="21"/>
          <w:szCs w:val="21"/>
        </w:rPr>
        <w:t>.</w:t>
      </w:r>
    </w:p>
    <w:tbl>
      <w:tblPr>
        <w:tblW w:w="5000" w:type="pct"/>
        <w:tblLayout w:type="fixed"/>
        <w:tblCellMar>
          <w:top w:w="17" w:type="dxa"/>
          <w:left w:w="17" w:type="dxa"/>
          <w:bottom w:w="17" w:type="dxa"/>
          <w:right w:w="17" w:type="dxa"/>
        </w:tblCellMar>
        <w:tblLook w:val="04A0" w:firstRow="1" w:lastRow="0" w:firstColumn="1" w:lastColumn="0" w:noHBand="0" w:noVBand="1"/>
      </w:tblPr>
      <w:tblGrid>
        <w:gridCol w:w="2463"/>
        <w:gridCol w:w="2493"/>
        <w:gridCol w:w="1632"/>
        <w:gridCol w:w="802"/>
        <w:gridCol w:w="836"/>
        <w:gridCol w:w="1628"/>
      </w:tblGrid>
      <w:tr w:rsidR="001C2D70" w:rsidRPr="00BB497E" w14:paraId="35E09523" w14:textId="77777777" w:rsidTr="009C0963">
        <w:tc>
          <w:tcPr>
            <w:tcW w:w="1250" w:type="pct"/>
            <w:tcBorders>
              <w:top w:val="single" w:sz="4" w:space="0" w:color="000000"/>
              <w:left w:val="single" w:sz="4" w:space="0" w:color="000000"/>
              <w:bottom w:val="single" w:sz="4" w:space="0" w:color="000000"/>
              <w:right w:val="single" w:sz="4" w:space="0" w:color="000000"/>
            </w:tcBorders>
            <w:shd w:val="clear" w:color="auto" w:fill="CFDCE3"/>
            <w:vAlign w:val="center"/>
          </w:tcPr>
          <w:p w14:paraId="7429C3D5" w14:textId="77777777" w:rsidR="001C2D70" w:rsidRPr="00BB497E" w:rsidRDefault="001C2D70" w:rsidP="003B694C">
            <w:pPr>
              <w:spacing w:before="30" w:after="30" w:line="266" w:lineRule="auto"/>
              <w:ind w:left="170" w:hanging="170"/>
              <w:rPr>
                <w:rFonts w:ascii="Verdana" w:hAnsi="Verdana"/>
                <w:b/>
                <w:i/>
                <w:spacing w:val="-4"/>
                <w:sz w:val="18"/>
              </w:rPr>
            </w:pPr>
            <w:r w:rsidRPr="00BB497E">
              <w:rPr>
                <w:rFonts w:ascii="Verdana" w:hAnsi="Verdana"/>
                <w:b/>
                <w:i/>
                <w:spacing w:val="-4"/>
                <w:sz w:val="18"/>
              </w:rPr>
              <w:t>1: Highly competent</w:t>
            </w:r>
          </w:p>
        </w:tc>
        <w:tc>
          <w:tcPr>
            <w:tcW w:w="1265" w:type="pct"/>
            <w:tcBorders>
              <w:top w:val="single" w:sz="4" w:space="0" w:color="000000"/>
              <w:left w:val="single" w:sz="4" w:space="0" w:color="000000"/>
              <w:bottom w:val="single" w:sz="4" w:space="0" w:color="000000"/>
              <w:right w:val="single" w:sz="4" w:space="0" w:color="000000"/>
            </w:tcBorders>
            <w:shd w:val="clear" w:color="auto" w:fill="CFDCE3"/>
            <w:vAlign w:val="center"/>
          </w:tcPr>
          <w:p w14:paraId="014AC5F5" w14:textId="77777777" w:rsidR="001C2D70" w:rsidRPr="00BB497E" w:rsidRDefault="001C2D70" w:rsidP="003B694C">
            <w:pPr>
              <w:spacing w:before="30" w:after="30" w:line="266" w:lineRule="auto"/>
              <w:ind w:left="170" w:hanging="170"/>
              <w:rPr>
                <w:rFonts w:ascii="Verdana" w:hAnsi="Verdana"/>
                <w:b/>
                <w:i/>
                <w:spacing w:val="-4"/>
                <w:sz w:val="18"/>
              </w:rPr>
            </w:pPr>
            <w:r w:rsidRPr="00BB497E">
              <w:rPr>
                <w:rFonts w:ascii="Verdana" w:hAnsi="Verdana"/>
                <w:b/>
                <w:i/>
                <w:spacing w:val="-4"/>
                <w:sz w:val="18"/>
              </w:rPr>
              <w:t>2: Competent</w:t>
            </w:r>
          </w:p>
        </w:tc>
        <w:tc>
          <w:tcPr>
            <w:tcW w:w="1235" w:type="pct"/>
            <w:gridSpan w:val="2"/>
            <w:tcBorders>
              <w:top w:val="single" w:sz="4" w:space="0" w:color="000000"/>
              <w:left w:val="single" w:sz="4" w:space="0" w:color="000000"/>
              <w:bottom w:val="single" w:sz="4" w:space="0" w:color="000000"/>
              <w:right w:val="single" w:sz="4" w:space="0" w:color="000000"/>
            </w:tcBorders>
            <w:shd w:val="clear" w:color="auto" w:fill="CFDCE3"/>
            <w:vAlign w:val="center"/>
          </w:tcPr>
          <w:p w14:paraId="2C98F9FC" w14:textId="77777777" w:rsidR="001C2D70" w:rsidRPr="00BB497E" w:rsidRDefault="001C2D70" w:rsidP="003B694C">
            <w:pPr>
              <w:spacing w:before="30" w:after="30" w:line="266" w:lineRule="auto"/>
              <w:ind w:left="170" w:hanging="170"/>
              <w:rPr>
                <w:rFonts w:ascii="Verdana" w:hAnsi="Verdana"/>
                <w:b/>
                <w:i/>
                <w:spacing w:val="-4"/>
                <w:sz w:val="18"/>
              </w:rPr>
            </w:pPr>
            <w:r w:rsidRPr="00BB497E">
              <w:rPr>
                <w:rFonts w:ascii="Verdana" w:hAnsi="Verdana"/>
                <w:b/>
                <w:i/>
                <w:spacing w:val="-4"/>
                <w:sz w:val="18"/>
              </w:rPr>
              <w:t>3: Developing</w:t>
            </w:r>
          </w:p>
        </w:tc>
        <w:tc>
          <w:tcPr>
            <w:tcW w:w="1250" w:type="pct"/>
            <w:gridSpan w:val="2"/>
            <w:tcBorders>
              <w:top w:val="single" w:sz="4" w:space="0" w:color="000000"/>
              <w:left w:val="single" w:sz="4" w:space="0" w:color="000000"/>
              <w:bottom w:val="single" w:sz="4" w:space="0" w:color="000000"/>
              <w:right w:val="single" w:sz="4" w:space="0" w:color="000000"/>
            </w:tcBorders>
            <w:shd w:val="clear" w:color="auto" w:fill="CFDCE3"/>
            <w:vAlign w:val="center"/>
          </w:tcPr>
          <w:p w14:paraId="03BAF1F2" w14:textId="77777777" w:rsidR="001C2D70" w:rsidRPr="00BB497E" w:rsidRDefault="001C2D70" w:rsidP="003B694C">
            <w:pPr>
              <w:spacing w:before="30" w:after="30" w:line="266" w:lineRule="auto"/>
              <w:ind w:left="170" w:hanging="170"/>
              <w:rPr>
                <w:rFonts w:ascii="Verdana" w:hAnsi="Verdana"/>
                <w:b/>
                <w:i/>
                <w:spacing w:val="-4"/>
                <w:sz w:val="18"/>
              </w:rPr>
            </w:pPr>
            <w:r w:rsidRPr="00BB497E">
              <w:rPr>
                <w:rFonts w:ascii="Verdana" w:hAnsi="Verdana"/>
                <w:b/>
                <w:i/>
                <w:spacing w:val="-4"/>
                <w:sz w:val="18"/>
              </w:rPr>
              <w:t>4: Not yet developed</w:t>
            </w:r>
          </w:p>
        </w:tc>
      </w:tr>
      <w:tr w:rsidR="001C2D70" w:rsidRPr="00BB497E" w14:paraId="73093711" w14:textId="77777777" w:rsidTr="009C0963">
        <w:tc>
          <w:tcPr>
            <w:tcW w:w="1250" w:type="pct"/>
            <w:tcBorders>
              <w:top w:val="single" w:sz="4" w:space="0" w:color="000000"/>
              <w:left w:val="single" w:sz="4" w:space="0" w:color="000000"/>
              <w:bottom w:val="single" w:sz="4" w:space="0" w:color="000000"/>
              <w:right w:val="single" w:sz="4" w:space="0" w:color="000000"/>
            </w:tcBorders>
            <w:shd w:val="clear" w:color="auto" w:fill="CFDCE3"/>
            <w:vAlign w:val="center"/>
          </w:tcPr>
          <w:p w14:paraId="03C6351A" w14:textId="77777777" w:rsidR="001C2D70" w:rsidRPr="00BB497E" w:rsidRDefault="001C2D70" w:rsidP="003B694C">
            <w:pPr>
              <w:spacing w:before="30" w:after="30" w:line="266" w:lineRule="auto"/>
              <w:rPr>
                <w:rFonts w:ascii="Verdana" w:hAnsi="Verdana"/>
                <w:b/>
                <w:i/>
                <w:spacing w:val="-4"/>
                <w:sz w:val="18"/>
              </w:rPr>
            </w:pPr>
            <w:r w:rsidRPr="00BB497E">
              <w:rPr>
                <w:rFonts w:ascii="Verdana" w:hAnsi="Verdana"/>
                <w:i/>
                <w:spacing w:val="-4"/>
                <w:sz w:val="18"/>
              </w:rPr>
              <w:t>Where relevant to the competency or example, the following apply to the individual concerned.</w:t>
            </w:r>
          </w:p>
        </w:tc>
        <w:tc>
          <w:tcPr>
            <w:tcW w:w="1265" w:type="pct"/>
            <w:tcBorders>
              <w:top w:val="single" w:sz="4" w:space="0" w:color="000000"/>
              <w:left w:val="single" w:sz="4" w:space="0" w:color="000000"/>
              <w:bottom w:val="single" w:sz="4" w:space="0" w:color="000000"/>
              <w:right w:val="single" w:sz="4" w:space="0" w:color="000000"/>
            </w:tcBorders>
            <w:shd w:val="clear" w:color="auto" w:fill="CFDCE3"/>
            <w:vAlign w:val="center"/>
          </w:tcPr>
          <w:p w14:paraId="65EFC5EA" w14:textId="77777777" w:rsidR="001C2D70" w:rsidRPr="00BB497E" w:rsidRDefault="001C2D70" w:rsidP="003B694C">
            <w:pPr>
              <w:spacing w:before="30" w:after="30" w:line="266" w:lineRule="auto"/>
              <w:ind w:left="170" w:hanging="170"/>
              <w:rPr>
                <w:rFonts w:ascii="Verdana" w:hAnsi="Verdana"/>
                <w:b/>
                <w:i/>
                <w:spacing w:val="-4"/>
                <w:sz w:val="18"/>
              </w:rPr>
            </w:pPr>
          </w:p>
        </w:tc>
        <w:tc>
          <w:tcPr>
            <w:tcW w:w="1235" w:type="pct"/>
            <w:gridSpan w:val="2"/>
            <w:tcBorders>
              <w:top w:val="single" w:sz="4" w:space="0" w:color="000000"/>
              <w:left w:val="single" w:sz="4" w:space="0" w:color="000000"/>
              <w:bottom w:val="single" w:sz="4" w:space="0" w:color="000000"/>
              <w:right w:val="single" w:sz="4" w:space="0" w:color="000000"/>
            </w:tcBorders>
            <w:shd w:val="clear" w:color="auto" w:fill="CFDCE3"/>
            <w:vAlign w:val="center"/>
          </w:tcPr>
          <w:p w14:paraId="3A8886F0" w14:textId="77777777" w:rsidR="001C2D70" w:rsidRPr="00BB497E" w:rsidRDefault="001C2D70" w:rsidP="003B694C">
            <w:pPr>
              <w:spacing w:before="30" w:after="30" w:line="266" w:lineRule="auto"/>
              <w:ind w:left="170" w:hanging="170"/>
              <w:rPr>
                <w:rFonts w:ascii="Verdana" w:hAnsi="Verdana"/>
                <w:b/>
                <w:i/>
                <w:spacing w:val="-4"/>
                <w:sz w:val="18"/>
              </w:rPr>
            </w:pPr>
          </w:p>
        </w:tc>
        <w:tc>
          <w:tcPr>
            <w:tcW w:w="1250" w:type="pct"/>
            <w:gridSpan w:val="2"/>
            <w:tcBorders>
              <w:top w:val="single" w:sz="4" w:space="0" w:color="000000"/>
              <w:left w:val="single" w:sz="4" w:space="0" w:color="000000"/>
              <w:bottom w:val="single" w:sz="4" w:space="0" w:color="000000"/>
              <w:right w:val="single" w:sz="4" w:space="0" w:color="000000"/>
            </w:tcBorders>
            <w:shd w:val="clear" w:color="auto" w:fill="CFDCE3"/>
            <w:vAlign w:val="center"/>
          </w:tcPr>
          <w:p w14:paraId="22AD725E" w14:textId="77777777" w:rsidR="001C2D70" w:rsidRPr="00BB497E" w:rsidRDefault="001C2D70" w:rsidP="003B694C">
            <w:pPr>
              <w:spacing w:before="30" w:after="30" w:line="266" w:lineRule="auto"/>
              <w:ind w:left="170" w:hanging="170"/>
              <w:rPr>
                <w:rFonts w:ascii="Verdana" w:hAnsi="Verdana"/>
                <w:b/>
                <w:i/>
                <w:spacing w:val="-4"/>
                <w:sz w:val="18"/>
              </w:rPr>
            </w:pPr>
          </w:p>
        </w:tc>
      </w:tr>
      <w:tr w:rsidR="001C2D70" w:rsidRPr="00BB497E" w14:paraId="74690E5C" w14:textId="77777777" w:rsidTr="009C0963">
        <w:tc>
          <w:tcPr>
            <w:tcW w:w="1250" w:type="pct"/>
            <w:tcBorders>
              <w:top w:val="single" w:sz="4" w:space="0" w:color="000000"/>
              <w:left w:val="single" w:sz="4" w:space="0" w:color="000000"/>
              <w:bottom w:val="single" w:sz="4" w:space="0" w:color="000000"/>
              <w:right w:val="single" w:sz="4" w:space="0" w:color="000000"/>
            </w:tcBorders>
            <w:shd w:val="clear" w:color="auto" w:fill="CFDCE3"/>
            <w:vAlign w:val="center"/>
          </w:tcPr>
          <w:p w14:paraId="43928CD9" w14:textId="77777777" w:rsidR="001C2D70" w:rsidRPr="00BB497E" w:rsidRDefault="001C2D70" w:rsidP="003B694C">
            <w:pPr>
              <w:numPr>
                <w:ilvl w:val="0"/>
                <w:numId w:val="10"/>
              </w:numPr>
              <w:suppressAutoHyphens/>
              <w:autoSpaceDN w:val="0"/>
              <w:spacing w:before="30" w:after="30" w:line="266" w:lineRule="auto"/>
              <w:ind w:left="170" w:hanging="170"/>
              <w:rPr>
                <w:rFonts w:ascii="Verdana" w:hAnsi="Verdana"/>
                <w:i/>
                <w:spacing w:val="-4"/>
                <w:sz w:val="18"/>
              </w:rPr>
            </w:pPr>
            <w:r w:rsidRPr="00BB497E">
              <w:rPr>
                <w:rFonts w:ascii="Verdana" w:hAnsi="Verdana"/>
                <w:i/>
                <w:spacing w:val="-4"/>
                <w:sz w:val="18"/>
              </w:rPr>
              <w:t>this is an area in which you have significant practical experience</w:t>
            </w:r>
          </w:p>
          <w:p w14:paraId="68323C78" w14:textId="77777777" w:rsidR="001C2D70" w:rsidRPr="00BB497E" w:rsidRDefault="001C2D70" w:rsidP="003B694C">
            <w:pPr>
              <w:numPr>
                <w:ilvl w:val="0"/>
                <w:numId w:val="10"/>
              </w:numPr>
              <w:suppressAutoHyphens/>
              <w:autoSpaceDN w:val="0"/>
              <w:spacing w:before="30" w:after="30" w:line="266" w:lineRule="auto"/>
              <w:ind w:left="170" w:hanging="170"/>
              <w:rPr>
                <w:rFonts w:ascii="Verdana" w:hAnsi="Verdana"/>
                <w:i/>
                <w:spacing w:val="-4"/>
                <w:sz w:val="18"/>
              </w:rPr>
            </w:pPr>
            <w:r w:rsidRPr="00BB497E">
              <w:rPr>
                <w:rFonts w:ascii="Verdana" w:hAnsi="Verdana"/>
                <w:i/>
                <w:spacing w:val="-4"/>
                <w:sz w:val="18"/>
              </w:rPr>
              <w:t>this is something that you undertake on a regular basis</w:t>
            </w:r>
          </w:p>
          <w:p w14:paraId="6A46A70D" w14:textId="77777777" w:rsidR="001C2D70" w:rsidRPr="00BB497E" w:rsidRDefault="001C2D70" w:rsidP="003B694C">
            <w:pPr>
              <w:numPr>
                <w:ilvl w:val="0"/>
                <w:numId w:val="10"/>
              </w:numPr>
              <w:suppressAutoHyphens/>
              <w:autoSpaceDN w:val="0"/>
              <w:spacing w:before="30" w:after="30" w:line="266" w:lineRule="auto"/>
              <w:ind w:left="170" w:hanging="170"/>
              <w:rPr>
                <w:rFonts w:ascii="Verdana" w:hAnsi="Verdana"/>
                <w:i/>
                <w:spacing w:val="-4"/>
                <w:sz w:val="18"/>
              </w:rPr>
            </w:pPr>
            <w:r w:rsidRPr="00BB497E">
              <w:rPr>
                <w:rFonts w:ascii="Verdana" w:hAnsi="Verdana"/>
                <w:i/>
                <w:spacing w:val="-4"/>
                <w:sz w:val="18"/>
              </w:rPr>
              <w:t>this is a personal characteristic or style that you demonstrate all of the time</w:t>
            </w:r>
          </w:p>
          <w:p w14:paraId="3383874C" w14:textId="77777777" w:rsidR="001C2D70" w:rsidRPr="00BB497E" w:rsidRDefault="001C2D70" w:rsidP="003B694C">
            <w:pPr>
              <w:numPr>
                <w:ilvl w:val="0"/>
                <w:numId w:val="10"/>
              </w:numPr>
              <w:suppressAutoHyphens/>
              <w:autoSpaceDN w:val="0"/>
              <w:spacing w:before="30" w:after="30" w:line="266" w:lineRule="auto"/>
              <w:ind w:left="170" w:hanging="170"/>
              <w:rPr>
                <w:rFonts w:ascii="Verdana" w:hAnsi="Verdana"/>
                <w:i/>
                <w:spacing w:val="-4"/>
                <w:sz w:val="18"/>
              </w:rPr>
            </w:pPr>
            <w:r w:rsidRPr="00BB497E">
              <w:rPr>
                <w:rFonts w:ascii="Verdana" w:hAnsi="Verdana"/>
                <w:i/>
                <w:spacing w:val="-4"/>
                <w:sz w:val="18"/>
              </w:rPr>
              <w:t>there is a regular programme of activities to maintain technical competence</w:t>
            </w:r>
          </w:p>
        </w:tc>
        <w:tc>
          <w:tcPr>
            <w:tcW w:w="1265" w:type="pct"/>
            <w:tcBorders>
              <w:top w:val="single" w:sz="4" w:space="0" w:color="000000"/>
              <w:left w:val="single" w:sz="4" w:space="0" w:color="000000"/>
              <w:bottom w:val="single" w:sz="4" w:space="0" w:color="000000"/>
              <w:right w:val="single" w:sz="4" w:space="0" w:color="000000"/>
            </w:tcBorders>
            <w:shd w:val="clear" w:color="auto" w:fill="CFDCE3"/>
            <w:vAlign w:val="center"/>
          </w:tcPr>
          <w:p w14:paraId="57EA45D3" w14:textId="77777777" w:rsidR="001C2D70" w:rsidRPr="00BB497E" w:rsidRDefault="001C2D70" w:rsidP="003B694C">
            <w:pPr>
              <w:numPr>
                <w:ilvl w:val="0"/>
                <w:numId w:val="10"/>
              </w:numPr>
              <w:suppressAutoHyphens/>
              <w:autoSpaceDN w:val="0"/>
              <w:spacing w:before="30" w:after="30" w:line="266" w:lineRule="auto"/>
              <w:ind w:left="170" w:hanging="170"/>
              <w:rPr>
                <w:rFonts w:ascii="Verdana" w:hAnsi="Verdana"/>
                <w:i/>
                <w:spacing w:val="-4"/>
                <w:sz w:val="18"/>
              </w:rPr>
            </w:pPr>
            <w:r w:rsidRPr="00BB497E">
              <w:rPr>
                <w:rFonts w:ascii="Verdana" w:hAnsi="Verdana"/>
                <w:i/>
                <w:spacing w:val="-4"/>
                <w:sz w:val="18"/>
              </w:rPr>
              <w:t>this is an area in which you have some practical experience</w:t>
            </w:r>
          </w:p>
          <w:p w14:paraId="518599FA" w14:textId="77777777" w:rsidR="001C2D70" w:rsidRPr="00BB497E" w:rsidRDefault="001C2D70" w:rsidP="003B694C">
            <w:pPr>
              <w:numPr>
                <w:ilvl w:val="0"/>
                <w:numId w:val="10"/>
              </w:numPr>
              <w:suppressAutoHyphens/>
              <w:autoSpaceDN w:val="0"/>
              <w:spacing w:before="30" w:after="30" w:line="266" w:lineRule="auto"/>
              <w:ind w:left="170" w:hanging="170"/>
              <w:rPr>
                <w:rFonts w:ascii="Verdana" w:hAnsi="Verdana"/>
                <w:i/>
                <w:spacing w:val="-4"/>
                <w:sz w:val="18"/>
              </w:rPr>
            </w:pPr>
            <w:r w:rsidRPr="00BB497E">
              <w:rPr>
                <w:rFonts w:ascii="Verdana" w:hAnsi="Verdana"/>
                <w:i/>
                <w:spacing w:val="-4"/>
                <w:sz w:val="18"/>
              </w:rPr>
              <w:t>this is something that you undertake on an infrequent basis</w:t>
            </w:r>
          </w:p>
          <w:p w14:paraId="0D70DBFF" w14:textId="77777777" w:rsidR="001C2D70" w:rsidRPr="00BB497E" w:rsidRDefault="001C2D70" w:rsidP="003B694C">
            <w:pPr>
              <w:numPr>
                <w:ilvl w:val="0"/>
                <w:numId w:val="11"/>
              </w:numPr>
              <w:suppressAutoHyphens/>
              <w:autoSpaceDN w:val="0"/>
              <w:spacing w:before="30" w:after="30" w:line="266" w:lineRule="auto"/>
              <w:ind w:left="170" w:hanging="170"/>
              <w:rPr>
                <w:rFonts w:ascii="Verdana" w:hAnsi="Verdana"/>
                <w:i/>
                <w:spacing w:val="-4"/>
                <w:sz w:val="18"/>
              </w:rPr>
            </w:pPr>
            <w:r w:rsidRPr="00BB497E">
              <w:rPr>
                <w:rFonts w:ascii="Verdana" w:hAnsi="Verdana"/>
                <w:i/>
                <w:spacing w:val="-4"/>
                <w:sz w:val="18"/>
              </w:rPr>
              <w:t>this is a personal characteristic or style that you demonstrate most of the time</w:t>
            </w:r>
          </w:p>
          <w:p w14:paraId="3DB486C0" w14:textId="77777777" w:rsidR="001C2D70" w:rsidRPr="00BB497E" w:rsidRDefault="001C2D70" w:rsidP="003B694C">
            <w:pPr>
              <w:numPr>
                <w:ilvl w:val="0"/>
                <w:numId w:val="11"/>
              </w:numPr>
              <w:suppressAutoHyphens/>
              <w:autoSpaceDN w:val="0"/>
              <w:spacing w:before="30" w:after="30" w:line="266" w:lineRule="auto"/>
              <w:ind w:left="170" w:hanging="170"/>
              <w:rPr>
                <w:rFonts w:ascii="Verdana" w:hAnsi="Verdana"/>
                <w:i/>
                <w:spacing w:val="-4"/>
                <w:sz w:val="18"/>
              </w:rPr>
            </w:pPr>
            <w:r w:rsidRPr="00BB497E">
              <w:rPr>
                <w:rFonts w:ascii="Verdana" w:hAnsi="Verdana"/>
                <w:i/>
                <w:spacing w:val="-4"/>
                <w:sz w:val="18"/>
              </w:rPr>
              <w:t>there is a regular programme of activities to maintain technical competence</w:t>
            </w:r>
          </w:p>
        </w:tc>
        <w:tc>
          <w:tcPr>
            <w:tcW w:w="1235" w:type="pct"/>
            <w:gridSpan w:val="2"/>
            <w:tcBorders>
              <w:top w:val="single" w:sz="4" w:space="0" w:color="000000"/>
              <w:left w:val="single" w:sz="4" w:space="0" w:color="000000"/>
              <w:bottom w:val="single" w:sz="4" w:space="0" w:color="000000"/>
              <w:right w:val="single" w:sz="4" w:space="0" w:color="000000"/>
            </w:tcBorders>
            <w:shd w:val="clear" w:color="auto" w:fill="CFDCE3"/>
            <w:vAlign w:val="center"/>
          </w:tcPr>
          <w:p w14:paraId="51A247AB" w14:textId="77777777" w:rsidR="001C2D70" w:rsidRPr="00BB497E" w:rsidRDefault="001C2D70" w:rsidP="003B694C">
            <w:pPr>
              <w:numPr>
                <w:ilvl w:val="0"/>
                <w:numId w:val="10"/>
              </w:numPr>
              <w:suppressAutoHyphens/>
              <w:autoSpaceDN w:val="0"/>
              <w:spacing w:before="30" w:after="30" w:line="266" w:lineRule="auto"/>
              <w:ind w:left="170" w:hanging="170"/>
              <w:rPr>
                <w:rFonts w:ascii="Verdana" w:hAnsi="Verdana"/>
                <w:i/>
                <w:spacing w:val="-4"/>
                <w:sz w:val="18"/>
              </w:rPr>
            </w:pPr>
            <w:r w:rsidRPr="00BB497E">
              <w:rPr>
                <w:rFonts w:ascii="Verdana" w:hAnsi="Verdana"/>
                <w:i/>
                <w:spacing w:val="-4"/>
                <w:sz w:val="18"/>
              </w:rPr>
              <w:t>this is an area in which you have little practical experience</w:t>
            </w:r>
          </w:p>
          <w:p w14:paraId="59A455BE" w14:textId="77777777" w:rsidR="001C2D70" w:rsidRPr="00BB497E" w:rsidRDefault="001C2D70" w:rsidP="003B694C">
            <w:pPr>
              <w:numPr>
                <w:ilvl w:val="0"/>
                <w:numId w:val="10"/>
              </w:numPr>
              <w:suppressAutoHyphens/>
              <w:autoSpaceDN w:val="0"/>
              <w:spacing w:before="30" w:after="30" w:line="266" w:lineRule="auto"/>
              <w:ind w:left="170" w:hanging="170"/>
              <w:rPr>
                <w:rFonts w:ascii="Verdana" w:hAnsi="Verdana"/>
                <w:i/>
                <w:spacing w:val="-4"/>
                <w:sz w:val="18"/>
              </w:rPr>
            </w:pPr>
            <w:r w:rsidRPr="00BB497E">
              <w:rPr>
                <w:rFonts w:ascii="Verdana" w:hAnsi="Verdana"/>
                <w:i/>
                <w:spacing w:val="-4"/>
                <w:sz w:val="18"/>
              </w:rPr>
              <w:t xml:space="preserve">this is something that you rarely undertake </w:t>
            </w:r>
          </w:p>
          <w:p w14:paraId="107A4613" w14:textId="77777777" w:rsidR="001C2D70" w:rsidRPr="00BB497E" w:rsidRDefault="001C2D70" w:rsidP="003B694C">
            <w:pPr>
              <w:numPr>
                <w:ilvl w:val="0"/>
                <w:numId w:val="12"/>
              </w:numPr>
              <w:suppressAutoHyphens/>
              <w:autoSpaceDN w:val="0"/>
              <w:spacing w:before="30" w:after="30" w:line="266" w:lineRule="auto"/>
              <w:ind w:left="170" w:hanging="170"/>
              <w:rPr>
                <w:rFonts w:ascii="Verdana" w:hAnsi="Verdana"/>
                <w:i/>
                <w:spacing w:val="-4"/>
                <w:sz w:val="18"/>
              </w:rPr>
            </w:pPr>
            <w:r w:rsidRPr="00BB497E">
              <w:rPr>
                <w:rFonts w:ascii="Verdana" w:hAnsi="Verdana"/>
                <w:i/>
                <w:spacing w:val="-4"/>
                <w:sz w:val="18"/>
              </w:rPr>
              <w:t>this is a personal characteristic or style that you demonstrate some of the time</w:t>
            </w:r>
          </w:p>
          <w:p w14:paraId="3DDEF788" w14:textId="77777777" w:rsidR="001C2D70" w:rsidRPr="00BB497E" w:rsidRDefault="001C2D70" w:rsidP="003B694C">
            <w:pPr>
              <w:numPr>
                <w:ilvl w:val="0"/>
                <w:numId w:val="12"/>
              </w:numPr>
              <w:suppressAutoHyphens/>
              <w:autoSpaceDN w:val="0"/>
              <w:spacing w:before="30" w:after="30" w:line="266" w:lineRule="auto"/>
              <w:ind w:left="170" w:hanging="170"/>
              <w:rPr>
                <w:rFonts w:ascii="Verdana" w:hAnsi="Verdana"/>
                <w:i/>
                <w:spacing w:val="-4"/>
                <w:sz w:val="18"/>
              </w:rPr>
            </w:pPr>
            <w:r w:rsidRPr="00BB497E">
              <w:rPr>
                <w:rFonts w:ascii="Verdana" w:hAnsi="Verdana"/>
                <w:i/>
                <w:spacing w:val="-4"/>
                <w:sz w:val="18"/>
              </w:rPr>
              <w:t>there is a programme of activities to develop the technical competence in this area</w:t>
            </w:r>
          </w:p>
        </w:tc>
        <w:tc>
          <w:tcPr>
            <w:tcW w:w="1250" w:type="pct"/>
            <w:gridSpan w:val="2"/>
            <w:tcBorders>
              <w:top w:val="single" w:sz="4" w:space="0" w:color="000000"/>
              <w:left w:val="single" w:sz="4" w:space="0" w:color="000000"/>
              <w:bottom w:val="single" w:sz="4" w:space="0" w:color="000000"/>
              <w:right w:val="single" w:sz="4" w:space="0" w:color="000000"/>
            </w:tcBorders>
            <w:shd w:val="clear" w:color="auto" w:fill="CFDCE3"/>
            <w:vAlign w:val="center"/>
          </w:tcPr>
          <w:p w14:paraId="2DCAF1D3" w14:textId="77777777" w:rsidR="001C2D70" w:rsidRPr="00BB497E" w:rsidRDefault="001C2D70" w:rsidP="003B694C">
            <w:pPr>
              <w:numPr>
                <w:ilvl w:val="0"/>
                <w:numId w:val="10"/>
              </w:numPr>
              <w:suppressAutoHyphens/>
              <w:autoSpaceDN w:val="0"/>
              <w:spacing w:before="30" w:after="30" w:line="266" w:lineRule="auto"/>
              <w:ind w:left="170" w:hanging="170"/>
              <w:rPr>
                <w:rFonts w:ascii="Verdana" w:hAnsi="Verdana"/>
                <w:i/>
                <w:spacing w:val="-4"/>
                <w:sz w:val="18"/>
              </w:rPr>
            </w:pPr>
            <w:r w:rsidRPr="00BB497E">
              <w:rPr>
                <w:rFonts w:ascii="Verdana" w:hAnsi="Verdana"/>
                <w:i/>
                <w:spacing w:val="-4"/>
                <w:sz w:val="18"/>
              </w:rPr>
              <w:t>this is an area in which you have no practical experience</w:t>
            </w:r>
          </w:p>
          <w:p w14:paraId="5DAC0830" w14:textId="77777777" w:rsidR="001C2D70" w:rsidRPr="00BB497E" w:rsidRDefault="001C2D70" w:rsidP="003B694C">
            <w:pPr>
              <w:numPr>
                <w:ilvl w:val="0"/>
                <w:numId w:val="10"/>
              </w:numPr>
              <w:suppressAutoHyphens/>
              <w:autoSpaceDN w:val="0"/>
              <w:spacing w:before="30" w:after="30" w:line="266" w:lineRule="auto"/>
              <w:ind w:left="170" w:hanging="170"/>
              <w:rPr>
                <w:rFonts w:ascii="Verdana" w:hAnsi="Verdana"/>
                <w:i/>
                <w:spacing w:val="-4"/>
                <w:sz w:val="18"/>
              </w:rPr>
            </w:pPr>
            <w:r w:rsidRPr="00BB497E">
              <w:rPr>
                <w:rFonts w:ascii="Verdana" w:hAnsi="Verdana"/>
                <w:i/>
                <w:spacing w:val="-4"/>
                <w:sz w:val="18"/>
              </w:rPr>
              <w:t xml:space="preserve">this is something that you have never undertaken </w:t>
            </w:r>
          </w:p>
          <w:p w14:paraId="2BC2FFCB" w14:textId="77777777" w:rsidR="001C2D70" w:rsidRPr="00BB497E" w:rsidRDefault="001C2D70" w:rsidP="003B694C">
            <w:pPr>
              <w:numPr>
                <w:ilvl w:val="0"/>
                <w:numId w:val="12"/>
              </w:numPr>
              <w:suppressAutoHyphens/>
              <w:autoSpaceDN w:val="0"/>
              <w:spacing w:before="30" w:after="30" w:line="266" w:lineRule="auto"/>
              <w:ind w:left="170" w:hanging="170"/>
              <w:rPr>
                <w:rFonts w:ascii="Verdana" w:hAnsi="Verdana"/>
                <w:i/>
                <w:spacing w:val="-4"/>
                <w:sz w:val="18"/>
              </w:rPr>
            </w:pPr>
            <w:r w:rsidRPr="00BB497E">
              <w:rPr>
                <w:rFonts w:ascii="Verdana" w:hAnsi="Verdana"/>
                <w:i/>
                <w:spacing w:val="-4"/>
                <w:sz w:val="18"/>
              </w:rPr>
              <w:t xml:space="preserve">this is a personal characteristic or style that you rarely demonstrate </w:t>
            </w:r>
          </w:p>
          <w:p w14:paraId="72DBC6DD" w14:textId="77777777" w:rsidR="001C2D70" w:rsidRPr="00BB497E" w:rsidRDefault="001C2D70" w:rsidP="003B694C">
            <w:pPr>
              <w:numPr>
                <w:ilvl w:val="0"/>
                <w:numId w:val="12"/>
              </w:numPr>
              <w:suppressAutoHyphens/>
              <w:autoSpaceDN w:val="0"/>
              <w:spacing w:before="30" w:after="30" w:line="266" w:lineRule="auto"/>
              <w:ind w:left="170" w:hanging="170"/>
              <w:rPr>
                <w:rFonts w:ascii="Verdana" w:hAnsi="Verdana"/>
                <w:i/>
                <w:spacing w:val="-4"/>
                <w:sz w:val="18"/>
              </w:rPr>
            </w:pPr>
            <w:r w:rsidRPr="00BB497E">
              <w:rPr>
                <w:rFonts w:ascii="Verdana" w:hAnsi="Verdana"/>
                <w:i/>
                <w:spacing w:val="-4"/>
                <w:sz w:val="18"/>
              </w:rPr>
              <w:t>there is no programme of activities to develop the technical competence in this area</w:t>
            </w:r>
          </w:p>
        </w:tc>
      </w:tr>
      <w:tr w:rsidR="001C2D70" w:rsidRPr="00BB497E" w14:paraId="054D937C" w14:textId="77777777" w:rsidTr="009C0963">
        <w:tc>
          <w:tcPr>
            <w:tcW w:w="2515" w:type="pct"/>
            <w:gridSpan w:val="2"/>
            <w:tcBorders>
              <w:top w:val="single" w:sz="4" w:space="0" w:color="000000"/>
              <w:left w:val="single" w:sz="4" w:space="0" w:color="000000"/>
              <w:bottom w:val="single" w:sz="4" w:space="0" w:color="000000"/>
              <w:right w:val="single" w:sz="4" w:space="0" w:color="000000"/>
            </w:tcBorders>
            <w:shd w:val="clear" w:color="auto" w:fill="CFDCE3"/>
            <w:vAlign w:val="center"/>
            <w:hideMark/>
          </w:tcPr>
          <w:p w14:paraId="7D58C5D8" w14:textId="77777777" w:rsidR="001C2D70" w:rsidRPr="00BB497E" w:rsidRDefault="001C2D70" w:rsidP="003B694C">
            <w:pPr>
              <w:spacing w:before="30" w:after="30" w:line="266" w:lineRule="auto"/>
              <w:ind w:left="255" w:hanging="255"/>
              <w:rPr>
                <w:rFonts w:ascii="Verdana" w:hAnsi="Verdana"/>
                <w:b/>
                <w:spacing w:val="-2"/>
                <w:sz w:val="18"/>
              </w:rPr>
            </w:pPr>
            <w:r w:rsidRPr="00BB497E">
              <w:rPr>
                <w:rFonts w:ascii="Verdana" w:hAnsi="Verdana"/>
                <w:b/>
                <w:spacing w:val="-2"/>
                <w:sz w:val="18"/>
              </w:rPr>
              <w:t>1 – Provides strategic leadership</w:t>
            </w:r>
          </w:p>
        </w:tc>
        <w:tc>
          <w:tcPr>
            <w:tcW w:w="828" w:type="pct"/>
            <w:tcBorders>
              <w:top w:val="single" w:sz="4" w:space="0" w:color="000000"/>
              <w:left w:val="single" w:sz="4" w:space="0" w:color="000000"/>
              <w:bottom w:val="single" w:sz="4" w:space="0" w:color="000000"/>
              <w:right w:val="single" w:sz="4" w:space="0" w:color="000000"/>
            </w:tcBorders>
            <w:shd w:val="clear" w:color="auto" w:fill="CFDCE3"/>
            <w:vAlign w:val="center"/>
            <w:hideMark/>
          </w:tcPr>
          <w:p w14:paraId="51AAFB5C" w14:textId="77777777" w:rsidR="001C2D70" w:rsidRPr="00BB497E" w:rsidRDefault="001C2D70" w:rsidP="003B694C">
            <w:pPr>
              <w:spacing w:before="30" w:after="30" w:line="266" w:lineRule="auto"/>
              <w:jc w:val="center"/>
              <w:rPr>
                <w:rFonts w:ascii="Verdana" w:hAnsi="Verdana"/>
                <w:b/>
                <w:spacing w:val="-2"/>
                <w:sz w:val="18"/>
              </w:rPr>
            </w:pPr>
            <w:r w:rsidRPr="00BB497E">
              <w:rPr>
                <w:rFonts w:ascii="Verdana" w:hAnsi="Verdana"/>
                <w:b/>
                <w:spacing w:val="-2"/>
                <w:sz w:val="18"/>
              </w:rPr>
              <w:t>Chair of governing body</w:t>
            </w:r>
          </w:p>
        </w:tc>
        <w:tc>
          <w:tcPr>
            <w:tcW w:w="831" w:type="pct"/>
            <w:gridSpan w:val="2"/>
            <w:tcBorders>
              <w:top w:val="single" w:sz="4" w:space="0" w:color="000000"/>
              <w:left w:val="single" w:sz="4" w:space="0" w:color="000000"/>
              <w:bottom w:val="single" w:sz="4" w:space="0" w:color="000000"/>
              <w:right w:val="single" w:sz="4" w:space="0" w:color="000000"/>
            </w:tcBorders>
            <w:shd w:val="clear" w:color="auto" w:fill="CFDCE3"/>
            <w:vAlign w:val="center"/>
            <w:hideMark/>
          </w:tcPr>
          <w:p w14:paraId="2779D70F" w14:textId="77777777" w:rsidR="001C2D70" w:rsidRPr="00BB497E" w:rsidRDefault="001C2D70" w:rsidP="003B694C">
            <w:pPr>
              <w:spacing w:before="30" w:after="30" w:line="266" w:lineRule="auto"/>
              <w:jc w:val="center"/>
              <w:rPr>
                <w:rFonts w:ascii="Verdana" w:hAnsi="Verdana"/>
                <w:b/>
                <w:spacing w:val="-2"/>
                <w:sz w:val="18"/>
              </w:rPr>
            </w:pPr>
            <w:r w:rsidRPr="00BB497E">
              <w:rPr>
                <w:rFonts w:ascii="Verdana" w:hAnsi="Verdana"/>
                <w:b/>
                <w:spacing w:val="-2"/>
                <w:sz w:val="18"/>
              </w:rPr>
              <w:t>Chair of finance committee</w:t>
            </w:r>
          </w:p>
        </w:tc>
        <w:tc>
          <w:tcPr>
            <w:tcW w:w="826" w:type="pct"/>
            <w:tcBorders>
              <w:top w:val="single" w:sz="4" w:space="0" w:color="000000"/>
              <w:left w:val="single" w:sz="4" w:space="0" w:color="000000"/>
              <w:bottom w:val="single" w:sz="4" w:space="0" w:color="000000"/>
              <w:right w:val="single" w:sz="4" w:space="0" w:color="000000"/>
            </w:tcBorders>
            <w:shd w:val="clear" w:color="auto" w:fill="CFDCE3"/>
            <w:vAlign w:val="center"/>
            <w:hideMark/>
          </w:tcPr>
          <w:p w14:paraId="083C1DBD" w14:textId="77777777" w:rsidR="001C2D70" w:rsidRPr="00BB497E" w:rsidRDefault="001C2D70" w:rsidP="003B694C">
            <w:pPr>
              <w:spacing w:before="30" w:after="30" w:line="266" w:lineRule="auto"/>
              <w:jc w:val="center"/>
              <w:rPr>
                <w:rFonts w:ascii="Verdana" w:hAnsi="Verdana"/>
                <w:b/>
                <w:spacing w:val="-2"/>
                <w:sz w:val="18"/>
              </w:rPr>
            </w:pPr>
            <w:r w:rsidRPr="00BB497E">
              <w:rPr>
                <w:rFonts w:ascii="Verdana" w:hAnsi="Verdana"/>
                <w:b/>
                <w:spacing w:val="-2"/>
                <w:sz w:val="18"/>
              </w:rPr>
              <w:t>Governor with finance role</w:t>
            </w:r>
          </w:p>
        </w:tc>
      </w:tr>
      <w:tr w:rsidR="001C2D70" w:rsidRPr="00BB497E" w14:paraId="0BBB638D" w14:textId="77777777" w:rsidTr="009C0963">
        <w:tc>
          <w:tcPr>
            <w:tcW w:w="2515" w:type="pct"/>
            <w:gridSpan w:val="2"/>
            <w:tcBorders>
              <w:top w:val="single" w:sz="4" w:space="0" w:color="000000"/>
              <w:left w:val="single" w:sz="4" w:space="0" w:color="000000"/>
              <w:bottom w:val="single" w:sz="4" w:space="0" w:color="000000"/>
              <w:right w:val="single" w:sz="4" w:space="0" w:color="000000"/>
            </w:tcBorders>
            <w:vAlign w:val="center"/>
            <w:hideMark/>
          </w:tcPr>
          <w:p w14:paraId="0C1FBBE4" w14:textId="77777777" w:rsidR="001C2D70" w:rsidRPr="00BB497E" w:rsidRDefault="001C2D70" w:rsidP="003B694C">
            <w:pPr>
              <w:pStyle w:val="TableRow"/>
              <w:spacing w:before="30" w:after="30" w:line="266" w:lineRule="auto"/>
              <w:ind w:left="0" w:right="0"/>
              <w:rPr>
                <w:rFonts w:ascii="Verdana" w:hAnsi="Verdana"/>
                <w:b/>
                <w:spacing w:val="-2"/>
                <w:sz w:val="18"/>
              </w:rPr>
            </w:pPr>
            <w:r w:rsidRPr="00BB497E">
              <w:rPr>
                <w:rFonts w:ascii="Verdana" w:hAnsi="Verdana"/>
                <w:b/>
                <w:spacing w:val="-2"/>
                <w:sz w:val="18"/>
              </w:rPr>
              <w:t>Leads the development of strategic plans</w:t>
            </w:r>
          </w:p>
          <w:p w14:paraId="3877C403"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sidRPr="00BB497E">
              <w:rPr>
                <w:rFonts w:ascii="Verdana" w:hAnsi="Verdana"/>
                <w:spacing w:val="-2"/>
                <w:sz w:val="18"/>
              </w:rPr>
              <w:t>has strategic knowledge and understanding of school priorities, aims and objectives</w:t>
            </w:r>
          </w:p>
          <w:p w14:paraId="65A78B0B"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Pr>
                <w:rFonts w:ascii="Verdana" w:hAnsi="Verdana"/>
                <w:spacing w:val="-2"/>
                <w:sz w:val="18"/>
              </w:rPr>
              <w:t xml:space="preserve">is </w:t>
            </w:r>
            <w:r w:rsidRPr="00BB497E">
              <w:rPr>
                <w:rFonts w:ascii="Verdana" w:hAnsi="Verdana"/>
                <w:spacing w:val="-2"/>
                <w:sz w:val="18"/>
              </w:rPr>
              <w:t>able to articulate strategic priorities, financial implications and objectives clearly</w:t>
            </w:r>
          </w:p>
          <w:p w14:paraId="678E0AAC"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sidRPr="00BB497E">
              <w:rPr>
                <w:rFonts w:ascii="Verdana" w:hAnsi="Verdana"/>
                <w:spacing w:val="-2"/>
                <w:sz w:val="18"/>
              </w:rPr>
              <w:t>understands the importance of setting and agreeing a viable financial strategy and plan which ensures sustainability and solvency</w:t>
            </w:r>
          </w:p>
          <w:p w14:paraId="4F3C54FB"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sidRPr="00BB497E">
              <w:rPr>
                <w:rFonts w:ascii="Verdana" w:hAnsi="Verdana"/>
                <w:spacing w:val="-2"/>
                <w:sz w:val="18"/>
              </w:rPr>
              <w:t>understands the school’s process for resource allocation and the importance of focusing allocations on impact and outcome</w:t>
            </w:r>
          </w:p>
          <w:p w14:paraId="5894FB9F"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sidRPr="00BB497E">
              <w:rPr>
                <w:rFonts w:ascii="Verdana" w:hAnsi="Verdana"/>
                <w:spacing w:val="-2"/>
                <w:sz w:val="18"/>
              </w:rPr>
              <w:t>delegates tasks to headteacher and promotes team working between governors and all staff</w:t>
            </w:r>
          </w:p>
        </w:tc>
        <w:tc>
          <w:tcPr>
            <w:tcW w:w="828" w:type="pct"/>
            <w:tcBorders>
              <w:top w:val="single" w:sz="4" w:space="0" w:color="000000"/>
              <w:left w:val="single" w:sz="4" w:space="0" w:color="000000"/>
              <w:bottom w:val="single" w:sz="4" w:space="0" w:color="000000"/>
              <w:right w:val="single" w:sz="4" w:space="0" w:color="000000"/>
            </w:tcBorders>
            <w:vAlign w:val="center"/>
          </w:tcPr>
          <w:p w14:paraId="6685E5D1" w14:textId="77777777" w:rsidR="001C2D70" w:rsidRPr="00BB497E" w:rsidRDefault="001C2D70" w:rsidP="003B694C">
            <w:pPr>
              <w:spacing w:before="30" w:after="30" w:line="266" w:lineRule="auto"/>
              <w:ind w:left="255" w:hanging="255"/>
              <w:jc w:val="center"/>
              <w:rPr>
                <w:rFonts w:ascii="Verdana" w:hAnsi="Verdana"/>
                <w:spacing w:val="-2"/>
                <w:sz w:val="18"/>
              </w:rPr>
            </w:pPr>
          </w:p>
        </w:tc>
        <w:tc>
          <w:tcPr>
            <w:tcW w:w="831" w:type="pct"/>
            <w:gridSpan w:val="2"/>
            <w:tcBorders>
              <w:top w:val="single" w:sz="4" w:space="0" w:color="000000"/>
              <w:left w:val="single" w:sz="4" w:space="0" w:color="000000"/>
              <w:bottom w:val="single" w:sz="4" w:space="0" w:color="000000"/>
              <w:right w:val="single" w:sz="4" w:space="0" w:color="000000"/>
            </w:tcBorders>
            <w:vAlign w:val="center"/>
          </w:tcPr>
          <w:p w14:paraId="39CE61B6" w14:textId="77777777" w:rsidR="001C2D70" w:rsidRPr="00BB497E" w:rsidRDefault="001C2D70" w:rsidP="003B694C">
            <w:pPr>
              <w:spacing w:before="30" w:after="30" w:line="266" w:lineRule="auto"/>
              <w:ind w:left="255" w:hanging="255"/>
              <w:jc w:val="center"/>
              <w:rPr>
                <w:rFonts w:ascii="Verdana" w:hAnsi="Verdana"/>
                <w:spacing w:val="-2"/>
                <w:sz w:val="18"/>
              </w:rPr>
            </w:pPr>
          </w:p>
        </w:tc>
        <w:tc>
          <w:tcPr>
            <w:tcW w:w="826" w:type="pct"/>
            <w:tcBorders>
              <w:top w:val="single" w:sz="4" w:space="0" w:color="000000"/>
              <w:left w:val="single" w:sz="4" w:space="0" w:color="000000"/>
              <w:bottom w:val="single" w:sz="4" w:space="0" w:color="000000"/>
              <w:right w:val="single" w:sz="4" w:space="0" w:color="000000"/>
            </w:tcBorders>
            <w:vAlign w:val="center"/>
          </w:tcPr>
          <w:p w14:paraId="3D875457" w14:textId="77777777" w:rsidR="001C2D70" w:rsidRPr="00BB497E" w:rsidRDefault="001C2D70" w:rsidP="003B694C">
            <w:pPr>
              <w:spacing w:before="30" w:after="30" w:line="266" w:lineRule="auto"/>
              <w:ind w:left="255" w:hanging="255"/>
              <w:jc w:val="center"/>
              <w:rPr>
                <w:rFonts w:ascii="Verdana" w:hAnsi="Verdana"/>
                <w:spacing w:val="-2"/>
                <w:sz w:val="18"/>
              </w:rPr>
            </w:pPr>
          </w:p>
        </w:tc>
      </w:tr>
      <w:tr w:rsidR="001C2D70" w:rsidRPr="00BB497E" w14:paraId="60099854" w14:textId="77777777" w:rsidTr="009C0963">
        <w:tc>
          <w:tcPr>
            <w:tcW w:w="2515" w:type="pct"/>
            <w:gridSpan w:val="2"/>
            <w:tcBorders>
              <w:top w:val="single" w:sz="4" w:space="0" w:color="000000"/>
              <w:left w:val="single" w:sz="4" w:space="0" w:color="000000"/>
              <w:bottom w:val="single" w:sz="4" w:space="0" w:color="000000"/>
              <w:right w:val="single" w:sz="4" w:space="0" w:color="000000"/>
            </w:tcBorders>
            <w:vAlign w:val="center"/>
            <w:hideMark/>
          </w:tcPr>
          <w:p w14:paraId="2EE6D8D0" w14:textId="77777777" w:rsidR="001C2D70" w:rsidRPr="00BB497E" w:rsidRDefault="001C2D70" w:rsidP="003B694C">
            <w:pPr>
              <w:pStyle w:val="TableRow"/>
              <w:spacing w:before="30" w:after="30" w:line="266" w:lineRule="auto"/>
              <w:ind w:left="0" w:right="0"/>
              <w:rPr>
                <w:rFonts w:ascii="Verdana" w:hAnsi="Verdana"/>
                <w:b/>
                <w:spacing w:val="-2"/>
                <w:sz w:val="18"/>
              </w:rPr>
            </w:pPr>
            <w:r w:rsidRPr="00BB497E">
              <w:rPr>
                <w:rFonts w:ascii="Verdana" w:hAnsi="Verdana"/>
                <w:b/>
                <w:spacing w:val="-2"/>
                <w:sz w:val="18"/>
              </w:rPr>
              <w:t>Able to identify viable options most likely to achieve the school’s goals and objectives</w:t>
            </w:r>
          </w:p>
          <w:p w14:paraId="69186D11"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sidRPr="00BB497E">
              <w:rPr>
                <w:rFonts w:ascii="Verdana" w:hAnsi="Verdana"/>
                <w:spacing w:val="-2"/>
                <w:sz w:val="18"/>
              </w:rPr>
              <w:t>will take difficult but necessary decisions</w:t>
            </w:r>
          </w:p>
          <w:p w14:paraId="691D0648"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Pr>
                <w:rFonts w:ascii="Verdana" w:hAnsi="Verdana"/>
                <w:spacing w:val="-2"/>
                <w:sz w:val="18"/>
              </w:rPr>
              <w:t xml:space="preserve">is </w:t>
            </w:r>
            <w:r w:rsidRPr="00BB497E">
              <w:rPr>
                <w:rFonts w:ascii="Verdana" w:hAnsi="Verdana"/>
                <w:spacing w:val="-2"/>
                <w:sz w:val="18"/>
              </w:rPr>
              <w:t>able to analyse information provided by staff in a useful way</w:t>
            </w:r>
          </w:p>
          <w:p w14:paraId="1986E195"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sidRPr="00BB497E">
              <w:rPr>
                <w:rFonts w:ascii="Verdana" w:hAnsi="Verdana"/>
                <w:spacing w:val="-2"/>
                <w:sz w:val="18"/>
              </w:rPr>
              <w:t>is rigorous in questioning to understand whether enough is being done to drive financial efficiency and align budgets to priorities</w:t>
            </w:r>
          </w:p>
          <w:p w14:paraId="6688DA68"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sidRPr="00BB497E">
              <w:rPr>
                <w:rFonts w:ascii="Verdana" w:hAnsi="Verdana"/>
                <w:spacing w:val="-2"/>
                <w:sz w:val="18"/>
              </w:rPr>
              <w:t>is open to new ideas, consults and willing to work in partnership with stakeholders</w:t>
            </w:r>
          </w:p>
          <w:p w14:paraId="2B2FBA59"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sidRPr="00BB497E">
              <w:rPr>
                <w:rFonts w:ascii="Verdana" w:hAnsi="Verdana"/>
                <w:spacing w:val="-2"/>
                <w:sz w:val="18"/>
              </w:rPr>
              <w:t>knows how to review the results of techniques for assessing significant school matters</w:t>
            </w:r>
          </w:p>
          <w:p w14:paraId="610CB7C1"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sidRPr="00BB497E">
              <w:rPr>
                <w:rFonts w:ascii="Verdana" w:hAnsi="Verdana"/>
                <w:spacing w:val="-2"/>
                <w:sz w:val="18"/>
              </w:rPr>
              <w:t>uses detailed financial knowledge and experience (appropriate for the scale of the organisation) to provide advice and guidance to the board and the school</w:t>
            </w:r>
          </w:p>
        </w:tc>
        <w:tc>
          <w:tcPr>
            <w:tcW w:w="828" w:type="pct"/>
            <w:tcBorders>
              <w:top w:val="single" w:sz="4" w:space="0" w:color="000000"/>
              <w:left w:val="single" w:sz="4" w:space="0" w:color="000000"/>
              <w:bottom w:val="single" w:sz="4" w:space="0" w:color="000000"/>
              <w:right w:val="single" w:sz="4" w:space="0" w:color="000000"/>
            </w:tcBorders>
            <w:vAlign w:val="center"/>
          </w:tcPr>
          <w:p w14:paraId="3FF255A2" w14:textId="77777777" w:rsidR="001C2D70" w:rsidRPr="00BB497E" w:rsidRDefault="001C2D70" w:rsidP="003B694C">
            <w:pPr>
              <w:spacing w:before="30" w:after="30" w:line="266" w:lineRule="auto"/>
              <w:ind w:left="255" w:hanging="255"/>
              <w:jc w:val="center"/>
              <w:rPr>
                <w:rFonts w:ascii="Verdana" w:hAnsi="Verdana"/>
                <w:spacing w:val="-2"/>
                <w:sz w:val="18"/>
              </w:rPr>
            </w:pPr>
          </w:p>
        </w:tc>
        <w:tc>
          <w:tcPr>
            <w:tcW w:w="831" w:type="pct"/>
            <w:gridSpan w:val="2"/>
            <w:tcBorders>
              <w:top w:val="single" w:sz="4" w:space="0" w:color="000000"/>
              <w:left w:val="single" w:sz="4" w:space="0" w:color="000000"/>
              <w:bottom w:val="single" w:sz="4" w:space="0" w:color="000000"/>
              <w:right w:val="single" w:sz="4" w:space="0" w:color="000000"/>
            </w:tcBorders>
            <w:vAlign w:val="center"/>
          </w:tcPr>
          <w:p w14:paraId="4ECBFE9E" w14:textId="77777777" w:rsidR="001C2D70" w:rsidRPr="00BB497E" w:rsidRDefault="001C2D70" w:rsidP="003B694C">
            <w:pPr>
              <w:spacing w:before="30" w:after="30" w:line="266" w:lineRule="auto"/>
              <w:ind w:left="255" w:hanging="255"/>
              <w:jc w:val="center"/>
              <w:rPr>
                <w:rFonts w:ascii="Verdana" w:hAnsi="Verdana"/>
                <w:spacing w:val="-2"/>
                <w:sz w:val="18"/>
              </w:rPr>
            </w:pPr>
          </w:p>
        </w:tc>
        <w:tc>
          <w:tcPr>
            <w:tcW w:w="826" w:type="pct"/>
            <w:tcBorders>
              <w:top w:val="single" w:sz="4" w:space="0" w:color="000000"/>
              <w:left w:val="single" w:sz="4" w:space="0" w:color="000000"/>
              <w:bottom w:val="single" w:sz="4" w:space="0" w:color="000000"/>
              <w:right w:val="single" w:sz="4" w:space="0" w:color="000000"/>
            </w:tcBorders>
            <w:vAlign w:val="center"/>
          </w:tcPr>
          <w:p w14:paraId="02F3DA47" w14:textId="77777777" w:rsidR="001C2D70" w:rsidRPr="00BB497E" w:rsidRDefault="001C2D70" w:rsidP="003B694C">
            <w:pPr>
              <w:spacing w:before="30" w:after="30" w:line="266" w:lineRule="auto"/>
              <w:ind w:left="255" w:hanging="255"/>
              <w:jc w:val="center"/>
              <w:rPr>
                <w:rFonts w:ascii="Verdana" w:hAnsi="Verdana"/>
                <w:spacing w:val="-2"/>
                <w:sz w:val="18"/>
              </w:rPr>
            </w:pPr>
          </w:p>
        </w:tc>
      </w:tr>
      <w:tr w:rsidR="001C2D70" w:rsidRPr="00BB497E" w14:paraId="1972FE79" w14:textId="77777777" w:rsidTr="009C0963">
        <w:tc>
          <w:tcPr>
            <w:tcW w:w="2515" w:type="pct"/>
            <w:gridSpan w:val="2"/>
            <w:tcBorders>
              <w:top w:val="single" w:sz="4" w:space="0" w:color="000000"/>
              <w:left w:val="single" w:sz="4" w:space="0" w:color="000000"/>
              <w:bottom w:val="single" w:sz="4" w:space="0" w:color="000000"/>
              <w:right w:val="single" w:sz="4" w:space="0" w:color="000000"/>
            </w:tcBorders>
            <w:vAlign w:val="center"/>
            <w:hideMark/>
          </w:tcPr>
          <w:p w14:paraId="6B25B3BE" w14:textId="77777777" w:rsidR="001C2D70" w:rsidRPr="00BB497E" w:rsidRDefault="001C2D70" w:rsidP="003B694C">
            <w:pPr>
              <w:pStyle w:val="TableRow"/>
              <w:spacing w:before="30" w:after="30" w:line="266" w:lineRule="auto"/>
              <w:ind w:left="0" w:right="0"/>
              <w:rPr>
                <w:rFonts w:ascii="Verdana" w:hAnsi="Verdana"/>
                <w:b/>
                <w:spacing w:val="-2"/>
                <w:sz w:val="18"/>
              </w:rPr>
            </w:pPr>
            <w:r w:rsidRPr="00BB497E">
              <w:rPr>
                <w:rFonts w:ascii="Verdana" w:hAnsi="Verdana"/>
                <w:b/>
                <w:spacing w:val="-2"/>
                <w:sz w:val="18"/>
              </w:rPr>
              <w:t>Has a clear understanding of best financial management practices and school performance</w:t>
            </w:r>
          </w:p>
          <w:p w14:paraId="206D8014"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sidRPr="00BB497E">
              <w:rPr>
                <w:rFonts w:ascii="Verdana" w:hAnsi="Verdana"/>
                <w:spacing w:val="-2"/>
                <w:sz w:val="18"/>
              </w:rPr>
              <w:t>has knowledge of the current financial health and efficiency of the school and how this compares with similar schools locally and nationally</w:t>
            </w:r>
          </w:p>
          <w:p w14:paraId="23D74314"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sidRPr="00BB497E">
              <w:rPr>
                <w:rFonts w:ascii="Verdana" w:hAnsi="Verdana"/>
                <w:spacing w:val="-2"/>
                <w:sz w:val="18"/>
              </w:rPr>
              <w:t>assimilates the financial implications of the school’s priorities and use this knowledge to make decisions about allocating current and future funding</w:t>
            </w:r>
          </w:p>
          <w:p w14:paraId="14351881"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sidRPr="00BB497E">
              <w:rPr>
                <w:rFonts w:ascii="Verdana" w:hAnsi="Verdana"/>
                <w:spacing w:val="-2"/>
                <w:sz w:val="18"/>
              </w:rPr>
              <w:t>understands the school’s internal control processes and how these are used to monitor and ensure propriety to secure value for money</w:t>
            </w:r>
          </w:p>
          <w:p w14:paraId="53F9D638" w14:textId="77777777" w:rsidR="001C2D70" w:rsidRPr="00BB497E" w:rsidRDefault="001C2D70" w:rsidP="003B694C">
            <w:pPr>
              <w:pStyle w:val="ListParagraph"/>
              <w:numPr>
                <w:ilvl w:val="0"/>
                <w:numId w:val="9"/>
              </w:numPr>
              <w:suppressAutoHyphens/>
              <w:autoSpaceDN w:val="0"/>
              <w:spacing w:before="30" w:line="266" w:lineRule="auto"/>
              <w:ind w:left="255" w:hanging="255"/>
              <w:contextualSpacing w:val="0"/>
              <w:rPr>
                <w:rFonts w:ascii="Verdana" w:hAnsi="Verdana"/>
                <w:spacing w:val="-2"/>
                <w:sz w:val="18"/>
              </w:rPr>
            </w:pPr>
            <w:r w:rsidRPr="00BB497E">
              <w:rPr>
                <w:rFonts w:ascii="Verdana" w:hAnsi="Verdana"/>
                <w:spacing w:val="-2"/>
                <w:sz w:val="18"/>
              </w:rPr>
              <w:t>co-operates with external inspectors/auditors and reviews action on their findings</w:t>
            </w:r>
          </w:p>
        </w:tc>
        <w:tc>
          <w:tcPr>
            <w:tcW w:w="828" w:type="pct"/>
            <w:tcBorders>
              <w:top w:val="single" w:sz="4" w:space="0" w:color="000000"/>
              <w:left w:val="single" w:sz="4" w:space="0" w:color="000000"/>
              <w:bottom w:val="single" w:sz="4" w:space="0" w:color="000000"/>
              <w:right w:val="single" w:sz="4" w:space="0" w:color="000000"/>
            </w:tcBorders>
            <w:vAlign w:val="center"/>
          </w:tcPr>
          <w:p w14:paraId="329BF584" w14:textId="77777777" w:rsidR="001C2D70" w:rsidRPr="00BB497E" w:rsidRDefault="001C2D70" w:rsidP="003B694C">
            <w:pPr>
              <w:spacing w:before="30" w:after="30" w:line="266" w:lineRule="auto"/>
              <w:ind w:left="255" w:hanging="255"/>
              <w:jc w:val="center"/>
              <w:rPr>
                <w:rFonts w:ascii="Verdana" w:hAnsi="Verdana"/>
                <w:spacing w:val="-2"/>
                <w:sz w:val="18"/>
              </w:rPr>
            </w:pPr>
          </w:p>
        </w:tc>
        <w:tc>
          <w:tcPr>
            <w:tcW w:w="831" w:type="pct"/>
            <w:gridSpan w:val="2"/>
            <w:tcBorders>
              <w:top w:val="single" w:sz="4" w:space="0" w:color="000000"/>
              <w:left w:val="single" w:sz="4" w:space="0" w:color="000000"/>
              <w:bottom w:val="single" w:sz="4" w:space="0" w:color="000000"/>
              <w:right w:val="single" w:sz="4" w:space="0" w:color="000000"/>
            </w:tcBorders>
            <w:vAlign w:val="center"/>
          </w:tcPr>
          <w:p w14:paraId="24269442" w14:textId="77777777" w:rsidR="001C2D70" w:rsidRPr="00BB497E" w:rsidRDefault="001C2D70" w:rsidP="003B694C">
            <w:pPr>
              <w:spacing w:before="30" w:after="30" w:line="266" w:lineRule="auto"/>
              <w:ind w:left="255" w:hanging="255"/>
              <w:jc w:val="center"/>
              <w:rPr>
                <w:rFonts w:ascii="Verdana" w:hAnsi="Verdana"/>
                <w:spacing w:val="-2"/>
                <w:sz w:val="18"/>
              </w:rPr>
            </w:pPr>
          </w:p>
        </w:tc>
        <w:tc>
          <w:tcPr>
            <w:tcW w:w="826" w:type="pct"/>
            <w:tcBorders>
              <w:top w:val="single" w:sz="4" w:space="0" w:color="000000"/>
              <w:left w:val="single" w:sz="4" w:space="0" w:color="000000"/>
              <w:bottom w:val="single" w:sz="4" w:space="0" w:color="000000"/>
              <w:right w:val="single" w:sz="4" w:space="0" w:color="000000"/>
            </w:tcBorders>
            <w:vAlign w:val="center"/>
          </w:tcPr>
          <w:p w14:paraId="77127081" w14:textId="77777777" w:rsidR="001C2D70" w:rsidRPr="00BB497E" w:rsidRDefault="001C2D70" w:rsidP="003B694C">
            <w:pPr>
              <w:spacing w:before="30" w:after="30" w:line="266" w:lineRule="auto"/>
              <w:ind w:left="255" w:hanging="255"/>
              <w:jc w:val="center"/>
              <w:rPr>
                <w:rFonts w:ascii="Verdana" w:hAnsi="Verdana"/>
                <w:spacing w:val="-2"/>
                <w:sz w:val="18"/>
              </w:rPr>
            </w:pPr>
          </w:p>
        </w:tc>
      </w:tr>
      <w:tr w:rsidR="001C2D70" w:rsidRPr="00BB497E" w14:paraId="2727AD13" w14:textId="77777777" w:rsidTr="009C0963">
        <w:trPr>
          <w:trHeight w:val="454"/>
          <w:tblHeader/>
        </w:trPr>
        <w:tc>
          <w:tcPr>
            <w:tcW w:w="2515" w:type="pct"/>
            <w:gridSpan w:val="2"/>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vAlign w:val="center"/>
            <w:hideMark/>
          </w:tcPr>
          <w:p w14:paraId="6B993A4D" w14:textId="77777777" w:rsidR="001C2D70" w:rsidRPr="00BB497E" w:rsidRDefault="001C2D70" w:rsidP="003B694C">
            <w:pPr>
              <w:pStyle w:val="TableHeader"/>
              <w:spacing w:before="30" w:after="30" w:line="266" w:lineRule="auto"/>
              <w:ind w:left="255" w:right="0" w:hanging="255"/>
              <w:jc w:val="left"/>
              <w:rPr>
                <w:rFonts w:ascii="Verdana" w:hAnsi="Verdana"/>
                <w:spacing w:val="-2"/>
                <w:sz w:val="18"/>
              </w:rPr>
            </w:pPr>
            <w:r w:rsidRPr="00BB497E">
              <w:rPr>
                <w:rFonts w:ascii="Verdana" w:hAnsi="Verdana"/>
                <w:spacing w:val="-2"/>
                <w:sz w:val="18"/>
              </w:rPr>
              <w:t>2 – Ensures accountability</w:t>
            </w:r>
          </w:p>
        </w:tc>
        <w:tc>
          <w:tcPr>
            <w:tcW w:w="828" w:type="pct"/>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vAlign w:val="center"/>
            <w:hideMark/>
          </w:tcPr>
          <w:p w14:paraId="705E8DB6" w14:textId="77777777" w:rsidR="001C2D70" w:rsidRPr="00BB497E" w:rsidRDefault="001C2D70" w:rsidP="003B694C">
            <w:pPr>
              <w:pStyle w:val="TableHeader"/>
              <w:spacing w:before="30" w:after="30" w:line="266" w:lineRule="auto"/>
              <w:ind w:left="0" w:right="0"/>
              <w:rPr>
                <w:rFonts w:ascii="Verdana" w:hAnsi="Verdana"/>
                <w:spacing w:val="-2"/>
                <w:sz w:val="18"/>
              </w:rPr>
            </w:pPr>
            <w:r w:rsidRPr="00BB497E">
              <w:rPr>
                <w:rFonts w:ascii="Verdana" w:hAnsi="Verdana"/>
                <w:spacing w:val="-2"/>
                <w:sz w:val="18"/>
              </w:rPr>
              <w:t>Chair of governing body</w:t>
            </w:r>
          </w:p>
        </w:tc>
        <w:tc>
          <w:tcPr>
            <w:tcW w:w="831" w:type="pct"/>
            <w:gridSpan w:val="2"/>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vAlign w:val="center"/>
            <w:hideMark/>
          </w:tcPr>
          <w:p w14:paraId="766F7520" w14:textId="77777777" w:rsidR="001C2D70" w:rsidRPr="00BB497E" w:rsidRDefault="001C2D70" w:rsidP="003B694C">
            <w:pPr>
              <w:pStyle w:val="TableHeader"/>
              <w:spacing w:before="30" w:after="30" w:line="266" w:lineRule="auto"/>
              <w:ind w:left="0" w:right="0"/>
              <w:rPr>
                <w:rFonts w:ascii="Verdana" w:hAnsi="Verdana"/>
                <w:spacing w:val="-2"/>
                <w:sz w:val="18"/>
              </w:rPr>
            </w:pPr>
            <w:r w:rsidRPr="00BB497E">
              <w:rPr>
                <w:rFonts w:ascii="Verdana" w:hAnsi="Verdana"/>
                <w:spacing w:val="-2"/>
                <w:sz w:val="18"/>
              </w:rPr>
              <w:t>Chair of finance committee</w:t>
            </w:r>
          </w:p>
        </w:tc>
        <w:tc>
          <w:tcPr>
            <w:tcW w:w="826" w:type="pct"/>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vAlign w:val="center"/>
            <w:hideMark/>
          </w:tcPr>
          <w:p w14:paraId="2CED5020" w14:textId="77777777" w:rsidR="001C2D70" w:rsidRPr="00BB497E" w:rsidRDefault="001C2D70" w:rsidP="003B694C">
            <w:pPr>
              <w:pStyle w:val="TableHeader"/>
              <w:spacing w:before="30" w:after="30" w:line="266" w:lineRule="auto"/>
              <w:ind w:left="0" w:right="0"/>
              <w:rPr>
                <w:rFonts w:ascii="Verdana" w:hAnsi="Verdana"/>
                <w:spacing w:val="-2"/>
                <w:sz w:val="18"/>
              </w:rPr>
            </w:pPr>
            <w:r w:rsidRPr="00BB497E">
              <w:rPr>
                <w:rFonts w:ascii="Verdana" w:hAnsi="Verdana"/>
                <w:spacing w:val="-2"/>
                <w:sz w:val="18"/>
              </w:rPr>
              <w:t>Governor with finance role</w:t>
            </w:r>
          </w:p>
        </w:tc>
      </w:tr>
      <w:tr w:rsidR="001C2D70" w:rsidRPr="00BB497E" w14:paraId="465DBCF5" w14:textId="77777777" w:rsidTr="009C0963">
        <w:trPr>
          <w:trHeight w:val="454"/>
          <w:tblHeader/>
        </w:trPr>
        <w:tc>
          <w:tcPr>
            <w:tcW w:w="251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277663" w14:textId="77777777" w:rsidR="001C2D70" w:rsidRPr="00BB497E" w:rsidRDefault="001C2D70" w:rsidP="003B694C">
            <w:pPr>
              <w:pStyle w:val="TableRow"/>
              <w:spacing w:before="30" w:after="30" w:line="266" w:lineRule="auto"/>
              <w:ind w:left="0" w:right="0"/>
              <w:rPr>
                <w:rFonts w:ascii="Verdana" w:hAnsi="Verdana"/>
                <w:b/>
                <w:spacing w:val="-2"/>
                <w:sz w:val="18"/>
              </w:rPr>
            </w:pPr>
            <w:r w:rsidRPr="00BB497E">
              <w:rPr>
                <w:rFonts w:ascii="Verdana" w:hAnsi="Verdana"/>
                <w:b/>
                <w:spacing w:val="-2"/>
                <w:sz w:val="18"/>
              </w:rPr>
              <w:t>Understands the school’s statutory financial management requirements</w:t>
            </w:r>
          </w:p>
          <w:p w14:paraId="5CF58E8D"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Pr>
                <w:rFonts w:ascii="Verdana" w:hAnsi="Verdana"/>
                <w:spacing w:val="-2"/>
                <w:sz w:val="18"/>
              </w:rPr>
              <w:t xml:space="preserve">is </w:t>
            </w:r>
            <w:r w:rsidRPr="00BB497E">
              <w:rPr>
                <w:rFonts w:ascii="Verdana" w:hAnsi="Verdana"/>
                <w:spacing w:val="-2"/>
                <w:sz w:val="18"/>
              </w:rPr>
              <w:t>able to hold school leaders to account for financial and business management, as much as educational outcomes</w:t>
            </w:r>
          </w:p>
          <w:p w14:paraId="536AA837"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sidRPr="00BB497E">
              <w:rPr>
                <w:rFonts w:ascii="Verdana" w:hAnsi="Verdana"/>
                <w:spacing w:val="-2"/>
                <w:sz w:val="18"/>
              </w:rPr>
              <w:t>understands the legal financial framework in which the school needs to operate</w:t>
            </w:r>
          </w:p>
          <w:p w14:paraId="3DC41C86" w14:textId="77777777" w:rsidR="001C2D70" w:rsidRPr="007E42E0"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sidRPr="007E42E0">
              <w:rPr>
                <w:rFonts w:ascii="Verdana" w:hAnsi="Verdana"/>
                <w:spacing w:val="-4"/>
                <w:sz w:val="18"/>
              </w:rPr>
              <w:t xml:space="preserve">has knowledge of the school’s funding arrangements, </w:t>
            </w:r>
            <w:r w:rsidRPr="007E42E0">
              <w:rPr>
                <w:rFonts w:ascii="Verdana" w:hAnsi="Verdana"/>
                <w:spacing w:val="-2"/>
                <w:sz w:val="18"/>
              </w:rPr>
              <w:t>funding streams and its mechanisms for ensuring financial accountability</w:t>
            </w:r>
          </w:p>
          <w:p w14:paraId="278712A7"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sidRPr="00BB497E">
              <w:rPr>
                <w:rFonts w:ascii="Verdana" w:hAnsi="Verdana"/>
                <w:spacing w:val="-2"/>
                <w:sz w:val="18"/>
              </w:rPr>
              <w:t xml:space="preserve">has knowledge of information that can be requested by </w:t>
            </w:r>
            <w:r>
              <w:rPr>
                <w:rFonts w:ascii="Verdana" w:hAnsi="Verdana"/>
                <w:spacing w:val="-2"/>
                <w:sz w:val="18"/>
              </w:rPr>
              <w:t>the L</w:t>
            </w:r>
            <w:r w:rsidRPr="00BB497E">
              <w:rPr>
                <w:rFonts w:ascii="Verdana" w:hAnsi="Verdana"/>
                <w:spacing w:val="-2"/>
                <w:sz w:val="18"/>
              </w:rPr>
              <w:t xml:space="preserve">ocal </w:t>
            </w:r>
            <w:r>
              <w:rPr>
                <w:rFonts w:ascii="Verdana" w:hAnsi="Verdana"/>
                <w:spacing w:val="-2"/>
                <w:sz w:val="18"/>
              </w:rPr>
              <w:t>A</w:t>
            </w:r>
            <w:r w:rsidRPr="00BB497E">
              <w:rPr>
                <w:rFonts w:ascii="Verdana" w:hAnsi="Verdana"/>
                <w:spacing w:val="-2"/>
                <w:sz w:val="18"/>
              </w:rPr>
              <w:t>uthorit</w:t>
            </w:r>
            <w:r>
              <w:rPr>
                <w:rFonts w:ascii="Verdana" w:hAnsi="Verdana"/>
                <w:spacing w:val="-2"/>
                <w:sz w:val="18"/>
              </w:rPr>
              <w:t>y</w:t>
            </w:r>
            <w:r w:rsidRPr="00BB497E">
              <w:rPr>
                <w:rFonts w:ascii="Verdana" w:hAnsi="Verdana"/>
                <w:spacing w:val="-2"/>
                <w:sz w:val="18"/>
              </w:rPr>
              <w:t xml:space="preserve"> and the DfE</w:t>
            </w:r>
          </w:p>
          <w:p w14:paraId="03E35F92" w14:textId="77777777" w:rsidR="001C2D70" w:rsidRPr="00BB497E" w:rsidRDefault="001C2D70" w:rsidP="003B694C">
            <w:pPr>
              <w:pStyle w:val="ListParagraph"/>
              <w:numPr>
                <w:ilvl w:val="0"/>
                <w:numId w:val="9"/>
              </w:numPr>
              <w:suppressAutoHyphens/>
              <w:autoSpaceDN w:val="0"/>
              <w:spacing w:before="30" w:line="266" w:lineRule="auto"/>
              <w:ind w:left="255" w:hanging="255"/>
              <w:contextualSpacing w:val="0"/>
              <w:rPr>
                <w:rFonts w:ascii="Verdana" w:hAnsi="Verdana"/>
                <w:spacing w:val="-2"/>
                <w:sz w:val="18"/>
              </w:rPr>
            </w:pPr>
            <w:r w:rsidRPr="00BB497E">
              <w:rPr>
                <w:rFonts w:ascii="Verdana" w:hAnsi="Verdana"/>
                <w:spacing w:val="-2"/>
                <w:sz w:val="18"/>
              </w:rPr>
              <w:t xml:space="preserve">understands how the school receives funding through </w:t>
            </w:r>
            <w:r>
              <w:rPr>
                <w:rFonts w:ascii="Verdana" w:hAnsi="Verdana"/>
                <w:spacing w:val="-2"/>
                <w:sz w:val="18"/>
              </w:rPr>
              <w:t>P</w:t>
            </w:r>
            <w:r w:rsidRPr="00BB497E">
              <w:rPr>
                <w:rFonts w:ascii="Verdana" w:hAnsi="Verdana"/>
                <w:spacing w:val="-2"/>
                <w:sz w:val="18"/>
              </w:rPr>
              <w:t xml:space="preserve">upil </w:t>
            </w:r>
            <w:r>
              <w:rPr>
                <w:rFonts w:ascii="Verdana" w:hAnsi="Verdana"/>
                <w:spacing w:val="-2"/>
                <w:sz w:val="18"/>
              </w:rPr>
              <w:t>P</w:t>
            </w:r>
            <w:r w:rsidRPr="00BB497E">
              <w:rPr>
                <w:rFonts w:ascii="Verdana" w:hAnsi="Verdana"/>
                <w:spacing w:val="-2"/>
                <w:sz w:val="18"/>
              </w:rPr>
              <w:t xml:space="preserve">remium </w:t>
            </w:r>
            <w:r>
              <w:rPr>
                <w:rFonts w:ascii="Verdana" w:hAnsi="Verdana"/>
                <w:spacing w:val="-2"/>
                <w:sz w:val="18"/>
              </w:rPr>
              <w:t xml:space="preserve">funding </w:t>
            </w:r>
            <w:r w:rsidRPr="00BB497E">
              <w:rPr>
                <w:rFonts w:ascii="Verdana" w:hAnsi="Verdana"/>
                <w:spacing w:val="-2"/>
                <w:sz w:val="18"/>
              </w:rPr>
              <w:t xml:space="preserve">and other grants e.g. </w:t>
            </w:r>
            <w:r>
              <w:rPr>
                <w:rFonts w:ascii="Verdana" w:hAnsi="Verdana"/>
                <w:spacing w:val="-2"/>
                <w:sz w:val="18"/>
              </w:rPr>
              <w:t>Sports Premium</w:t>
            </w:r>
            <w:r w:rsidRPr="00BB497E">
              <w:rPr>
                <w:rFonts w:ascii="Verdana" w:hAnsi="Verdana"/>
                <w:spacing w:val="-2"/>
                <w:sz w:val="18"/>
              </w:rPr>
              <w:t>, how these are spent</w:t>
            </w:r>
            <w:r>
              <w:rPr>
                <w:rFonts w:ascii="Verdana" w:hAnsi="Verdana"/>
                <w:spacing w:val="-2"/>
                <w:sz w:val="18"/>
              </w:rPr>
              <w:t>,</w:t>
            </w:r>
            <w:r w:rsidRPr="00BB497E">
              <w:rPr>
                <w:rFonts w:ascii="Verdana" w:hAnsi="Verdana"/>
                <w:spacing w:val="-2"/>
                <w:sz w:val="18"/>
              </w:rPr>
              <w:t xml:space="preserve"> and how spending has an impact on pupil outcomes</w:t>
            </w:r>
          </w:p>
        </w:tc>
        <w:tc>
          <w:tcPr>
            <w:tcW w:w="82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D621C8" w14:textId="77777777" w:rsidR="001C2D70" w:rsidRPr="00BB497E" w:rsidRDefault="001C2D70" w:rsidP="003B694C">
            <w:pPr>
              <w:pStyle w:val="Heading3"/>
              <w:spacing w:before="30" w:beforeAutospacing="0" w:after="30" w:afterAutospacing="0" w:line="266" w:lineRule="auto"/>
              <w:jc w:val="center"/>
              <w:rPr>
                <w:rFonts w:ascii="Verdana" w:hAnsi="Verdana"/>
                <w:spacing w:val="-2"/>
                <w:sz w:val="18"/>
              </w:rPr>
            </w:pPr>
          </w:p>
        </w:tc>
        <w:tc>
          <w:tcPr>
            <w:tcW w:w="831"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DAC2E8" w14:textId="77777777" w:rsidR="001C2D70" w:rsidRPr="00BB497E" w:rsidRDefault="001C2D70" w:rsidP="003B694C">
            <w:pPr>
              <w:pStyle w:val="Heading3"/>
              <w:spacing w:before="30" w:beforeAutospacing="0" w:after="30" w:afterAutospacing="0" w:line="266" w:lineRule="auto"/>
              <w:jc w:val="center"/>
              <w:rPr>
                <w:rFonts w:ascii="Verdana" w:hAnsi="Verdana"/>
                <w:spacing w:val="-2"/>
                <w:sz w:val="18"/>
              </w:rPr>
            </w:pPr>
          </w:p>
        </w:tc>
        <w:tc>
          <w:tcPr>
            <w:tcW w:w="82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74228A" w14:textId="77777777" w:rsidR="001C2D70" w:rsidRPr="00BB497E" w:rsidRDefault="001C2D70" w:rsidP="003B694C">
            <w:pPr>
              <w:pStyle w:val="Heading3"/>
              <w:spacing w:before="30" w:beforeAutospacing="0" w:after="30" w:afterAutospacing="0" w:line="266" w:lineRule="auto"/>
              <w:jc w:val="center"/>
              <w:rPr>
                <w:rFonts w:ascii="Verdana" w:hAnsi="Verdana"/>
                <w:spacing w:val="-2"/>
                <w:sz w:val="18"/>
              </w:rPr>
            </w:pPr>
          </w:p>
        </w:tc>
      </w:tr>
      <w:tr w:rsidR="001C2D70" w:rsidRPr="00BB497E" w14:paraId="526EB213" w14:textId="77777777" w:rsidTr="009C0963">
        <w:trPr>
          <w:trHeight w:val="454"/>
          <w:tblHeader/>
        </w:trPr>
        <w:tc>
          <w:tcPr>
            <w:tcW w:w="251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526DF05" w14:textId="77777777" w:rsidR="001C2D70" w:rsidRPr="00BB497E" w:rsidRDefault="001C2D70" w:rsidP="003B694C">
            <w:pPr>
              <w:pStyle w:val="TableRow"/>
              <w:spacing w:before="30" w:after="30" w:line="266" w:lineRule="auto"/>
              <w:ind w:left="0" w:right="0"/>
              <w:rPr>
                <w:rFonts w:ascii="Verdana" w:hAnsi="Verdana"/>
                <w:b/>
                <w:spacing w:val="-2"/>
                <w:sz w:val="18"/>
              </w:rPr>
            </w:pPr>
            <w:r w:rsidRPr="00BB497E">
              <w:rPr>
                <w:rFonts w:ascii="Verdana" w:hAnsi="Verdana"/>
                <w:b/>
                <w:spacing w:val="-2"/>
                <w:sz w:val="18"/>
              </w:rPr>
              <w:t>Understands budget setting and budget monitoring</w:t>
            </w:r>
          </w:p>
          <w:p w14:paraId="0F467865"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sidRPr="00BB497E">
              <w:rPr>
                <w:rFonts w:ascii="Verdana" w:hAnsi="Verdana"/>
                <w:spacing w:val="-2"/>
                <w:sz w:val="18"/>
              </w:rPr>
              <w:t>understand</w:t>
            </w:r>
            <w:r>
              <w:rPr>
                <w:rFonts w:ascii="Verdana" w:hAnsi="Verdana"/>
                <w:spacing w:val="-2"/>
                <w:sz w:val="18"/>
              </w:rPr>
              <w:t xml:space="preserve">s </w:t>
            </w:r>
            <w:r w:rsidRPr="00BB497E">
              <w:rPr>
                <w:rFonts w:ascii="Verdana" w:hAnsi="Verdana"/>
                <w:spacing w:val="-2"/>
                <w:sz w:val="18"/>
              </w:rPr>
              <w:t xml:space="preserve">the principles of finance and budget management and how these are used </w:t>
            </w:r>
            <w:r>
              <w:rPr>
                <w:rFonts w:ascii="Verdana" w:hAnsi="Verdana"/>
                <w:spacing w:val="-2"/>
                <w:sz w:val="18"/>
              </w:rPr>
              <w:t>i</w:t>
            </w:r>
            <w:r w:rsidRPr="00BB497E">
              <w:rPr>
                <w:rFonts w:ascii="Verdana" w:hAnsi="Verdana"/>
                <w:spacing w:val="-2"/>
                <w:sz w:val="18"/>
              </w:rPr>
              <w:t>n the school</w:t>
            </w:r>
          </w:p>
          <w:p w14:paraId="1D85694D"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sidRPr="00BB497E">
              <w:rPr>
                <w:rFonts w:ascii="Verdana" w:hAnsi="Verdana"/>
                <w:spacing w:val="-2"/>
                <w:sz w:val="18"/>
              </w:rPr>
              <w:t>has numeric and analytical skills</w:t>
            </w:r>
          </w:p>
          <w:p w14:paraId="222561B4"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Pr>
                <w:rFonts w:ascii="Verdana" w:hAnsi="Verdana"/>
                <w:spacing w:val="-2"/>
                <w:sz w:val="18"/>
              </w:rPr>
              <w:t xml:space="preserve">is </w:t>
            </w:r>
            <w:r w:rsidRPr="00BB497E">
              <w:rPr>
                <w:rFonts w:ascii="Verdana" w:hAnsi="Verdana"/>
                <w:spacing w:val="-2"/>
                <w:sz w:val="18"/>
              </w:rPr>
              <w:t>able to challenge and ensure the integrity of financial information and to establish robust financial controls</w:t>
            </w:r>
          </w:p>
          <w:p w14:paraId="0F21E8BF"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Pr>
                <w:rFonts w:ascii="Verdana" w:hAnsi="Verdana"/>
                <w:spacing w:val="-2"/>
                <w:sz w:val="18"/>
              </w:rPr>
              <w:t xml:space="preserve">is </w:t>
            </w:r>
            <w:r w:rsidRPr="00BB497E">
              <w:rPr>
                <w:rFonts w:ascii="Verdana" w:hAnsi="Verdana"/>
                <w:spacing w:val="-2"/>
                <w:sz w:val="18"/>
              </w:rPr>
              <w:t>able to interpret financial data and ask informed questions about income, expenditure and resource allocation and alignment with the strategic plan priorities</w:t>
            </w:r>
          </w:p>
          <w:p w14:paraId="22EA9D43"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sidRPr="00BB497E">
              <w:rPr>
                <w:rFonts w:ascii="Verdana" w:hAnsi="Verdana"/>
                <w:spacing w:val="-2"/>
                <w:sz w:val="18"/>
              </w:rPr>
              <w:t>has confidence in the arrangements for provision of accurately and timely financial information, and the financial systems used to generate such information</w:t>
            </w:r>
          </w:p>
          <w:p w14:paraId="1D9FDDD2"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Pr>
                <w:rFonts w:ascii="Verdana" w:hAnsi="Verdana"/>
                <w:spacing w:val="-2"/>
                <w:sz w:val="18"/>
              </w:rPr>
              <w:t xml:space="preserve">is </w:t>
            </w:r>
            <w:r w:rsidRPr="00BB497E">
              <w:rPr>
                <w:rFonts w:ascii="Verdana" w:hAnsi="Verdana"/>
                <w:spacing w:val="-2"/>
                <w:sz w:val="18"/>
              </w:rPr>
              <w:t>able to interpret budget monitoring information and communicate this to interested parties</w:t>
            </w:r>
          </w:p>
          <w:p w14:paraId="190D89E6"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Pr>
                <w:rFonts w:ascii="Verdana" w:hAnsi="Verdana"/>
                <w:spacing w:val="-2"/>
                <w:sz w:val="18"/>
              </w:rPr>
              <w:t xml:space="preserve">is </w:t>
            </w:r>
            <w:r w:rsidRPr="00BB497E">
              <w:rPr>
                <w:rFonts w:ascii="Verdana" w:hAnsi="Verdana"/>
                <w:spacing w:val="-2"/>
                <w:sz w:val="18"/>
              </w:rPr>
              <w:t>able to participate or lead the school’s self-evaluation of activities relating to financial performance, efficiency and control</w:t>
            </w:r>
          </w:p>
          <w:p w14:paraId="376FF068" w14:textId="77777777" w:rsidR="001C2D70" w:rsidRPr="00BB497E" w:rsidRDefault="001C2D70" w:rsidP="003B694C">
            <w:pPr>
              <w:pStyle w:val="ListParagraph"/>
              <w:numPr>
                <w:ilvl w:val="0"/>
                <w:numId w:val="9"/>
              </w:numPr>
              <w:suppressAutoHyphens/>
              <w:autoSpaceDN w:val="0"/>
              <w:spacing w:before="30" w:line="266" w:lineRule="auto"/>
              <w:ind w:left="255" w:hanging="255"/>
              <w:contextualSpacing w:val="0"/>
              <w:rPr>
                <w:rFonts w:ascii="Verdana" w:hAnsi="Verdana"/>
                <w:spacing w:val="-2"/>
                <w:sz w:val="18"/>
              </w:rPr>
            </w:pPr>
            <w:r w:rsidRPr="00BB497E">
              <w:rPr>
                <w:rFonts w:ascii="Verdana" w:hAnsi="Verdana"/>
                <w:spacing w:val="-2"/>
                <w:sz w:val="18"/>
              </w:rPr>
              <w:t>understands that appropriate resource allocation can affect pupil outcomes</w:t>
            </w:r>
          </w:p>
        </w:tc>
        <w:tc>
          <w:tcPr>
            <w:tcW w:w="82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6693EE" w14:textId="77777777" w:rsidR="001C2D70" w:rsidRPr="00BB497E" w:rsidRDefault="001C2D70" w:rsidP="003B694C">
            <w:pPr>
              <w:pStyle w:val="Heading3"/>
              <w:spacing w:before="30" w:beforeAutospacing="0" w:after="30" w:afterAutospacing="0" w:line="266" w:lineRule="auto"/>
              <w:jc w:val="center"/>
              <w:rPr>
                <w:rFonts w:ascii="Verdana" w:hAnsi="Verdana"/>
                <w:spacing w:val="-2"/>
                <w:sz w:val="18"/>
              </w:rPr>
            </w:pPr>
          </w:p>
        </w:tc>
        <w:tc>
          <w:tcPr>
            <w:tcW w:w="831"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645FC9B" w14:textId="77777777" w:rsidR="001C2D70" w:rsidRPr="00BB497E" w:rsidRDefault="001C2D70" w:rsidP="003B694C">
            <w:pPr>
              <w:pStyle w:val="Heading3"/>
              <w:spacing w:before="30" w:beforeAutospacing="0" w:after="30" w:afterAutospacing="0" w:line="266" w:lineRule="auto"/>
              <w:jc w:val="center"/>
              <w:rPr>
                <w:rFonts w:ascii="Verdana" w:hAnsi="Verdana"/>
                <w:spacing w:val="-2"/>
                <w:sz w:val="18"/>
              </w:rPr>
            </w:pPr>
          </w:p>
        </w:tc>
        <w:tc>
          <w:tcPr>
            <w:tcW w:w="82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F8BCC6" w14:textId="77777777" w:rsidR="001C2D70" w:rsidRPr="00BB497E" w:rsidRDefault="001C2D70" w:rsidP="003B694C">
            <w:pPr>
              <w:pStyle w:val="Heading3"/>
              <w:spacing w:before="30" w:beforeAutospacing="0" w:after="30" w:afterAutospacing="0" w:line="266" w:lineRule="auto"/>
              <w:jc w:val="center"/>
              <w:rPr>
                <w:rFonts w:ascii="Verdana" w:hAnsi="Verdana"/>
                <w:spacing w:val="-2"/>
                <w:sz w:val="18"/>
              </w:rPr>
            </w:pPr>
          </w:p>
        </w:tc>
      </w:tr>
      <w:tr w:rsidR="001C2D70" w:rsidRPr="00BB497E" w14:paraId="5E84BAA6" w14:textId="77777777" w:rsidTr="009C0963">
        <w:trPr>
          <w:trHeight w:val="841"/>
          <w:tblHeader/>
        </w:trPr>
        <w:tc>
          <w:tcPr>
            <w:tcW w:w="251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BB25AF1" w14:textId="77777777" w:rsidR="001C2D70" w:rsidRPr="00BB497E" w:rsidRDefault="001C2D70" w:rsidP="003B694C">
            <w:pPr>
              <w:pStyle w:val="TableRow"/>
              <w:spacing w:before="30" w:after="30" w:line="266" w:lineRule="auto"/>
              <w:ind w:left="0" w:right="0"/>
              <w:rPr>
                <w:rFonts w:ascii="Verdana" w:hAnsi="Verdana"/>
                <w:b/>
                <w:spacing w:val="-2"/>
                <w:sz w:val="18"/>
              </w:rPr>
            </w:pPr>
            <w:r w:rsidRPr="00BB497E">
              <w:rPr>
                <w:rFonts w:ascii="Verdana" w:hAnsi="Verdana"/>
                <w:b/>
                <w:spacing w:val="-2"/>
                <w:sz w:val="18"/>
              </w:rPr>
              <w:t>Understands the importance of communicating the school’s performance to stakeholders</w:t>
            </w:r>
          </w:p>
          <w:p w14:paraId="0457B9CE"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sidRPr="00BB497E">
              <w:rPr>
                <w:rFonts w:ascii="Verdana" w:hAnsi="Verdana"/>
                <w:spacing w:val="-2"/>
                <w:sz w:val="18"/>
              </w:rPr>
              <w:t>knows the procedural requirements and timescales and checks they are followed</w:t>
            </w:r>
          </w:p>
          <w:p w14:paraId="347FB6D4"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sidRPr="00BB497E">
              <w:rPr>
                <w:rFonts w:ascii="Verdana" w:hAnsi="Verdana"/>
                <w:spacing w:val="-2"/>
                <w:sz w:val="18"/>
              </w:rPr>
              <w:t>understands the monitoring returns for the DfE and local authority (for maintained schools)</w:t>
            </w:r>
          </w:p>
          <w:p w14:paraId="2295B630" w14:textId="77777777" w:rsidR="001C2D70" w:rsidRPr="00BB497E" w:rsidRDefault="001C2D70" w:rsidP="003B694C">
            <w:pPr>
              <w:pStyle w:val="ListParagraph"/>
              <w:numPr>
                <w:ilvl w:val="0"/>
                <w:numId w:val="9"/>
              </w:numPr>
              <w:suppressAutoHyphens/>
              <w:autoSpaceDN w:val="0"/>
              <w:spacing w:before="30" w:line="266" w:lineRule="auto"/>
              <w:ind w:left="255" w:hanging="255"/>
              <w:contextualSpacing w:val="0"/>
              <w:rPr>
                <w:rFonts w:ascii="Verdana" w:hAnsi="Verdana"/>
                <w:spacing w:val="-2"/>
                <w:sz w:val="18"/>
              </w:rPr>
            </w:pPr>
            <w:r w:rsidRPr="00BB497E">
              <w:rPr>
                <w:rFonts w:ascii="Verdana" w:hAnsi="Verdana"/>
                <w:spacing w:val="-2"/>
                <w:sz w:val="18"/>
              </w:rPr>
              <w:t>is open and diplomatic when communicating with stakeholders, e.g. parents</w:t>
            </w:r>
          </w:p>
        </w:tc>
        <w:tc>
          <w:tcPr>
            <w:tcW w:w="82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7B1ABD" w14:textId="77777777" w:rsidR="001C2D70" w:rsidRPr="00BB497E" w:rsidRDefault="001C2D70" w:rsidP="003B694C">
            <w:pPr>
              <w:pStyle w:val="Heading3"/>
              <w:spacing w:before="30" w:beforeAutospacing="0" w:after="30" w:afterAutospacing="0" w:line="266" w:lineRule="auto"/>
              <w:jc w:val="center"/>
              <w:rPr>
                <w:rFonts w:ascii="Verdana" w:hAnsi="Verdana"/>
                <w:spacing w:val="-2"/>
                <w:sz w:val="18"/>
              </w:rPr>
            </w:pPr>
          </w:p>
        </w:tc>
        <w:tc>
          <w:tcPr>
            <w:tcW w:w="831"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BDB38D" w14:textId="77777777" w:rsidR="001C2D70" w:rsidRPr="00BB497E" w:rsidRDefault="001C2D70" w:rsidP="003B694C">
            <w:pPr>
              <w:pStyle w:val="Heading3"/>
              <w:spacing w:before="30" w:beforeAutospacing="0" w:after="30" w:afterAutospacing="0" w:line="266" w:lineRule="auto"/>
              <w:jc w:val="center"/>
              <w:rPr>
                <w:rFonts w:ascii="Verdana" w:hAnsi="Verdana"/>
                <w:spacing w:val="-2"/>
                <w:sz w:val="18"/>
              </w:rPr>
            </w:pPr>
          </w:p>
        </w:tc>
        <w:tc>
          <w:tcPr>
            <w:tcW w:w="82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9E21D5" w14:textId="77777777" w:rsidR="001C2D70" w:rsidRPr="00BB497E" w:rsidRDefault="001C2D70" w:rsidP="003B694C">
            <w:pPr>
              <w:pStyle w:val="Heading3"/>
              <w:spacing w:before="30" w:beforeAutospacing="0" w:after="30" w:afterAutospacing="0" w:line="266" w:lineRule="auto"/>
              <w:jc w:val="center"/>
              <w:rPr>
                <w:rFonts w:ascii="Verdana" w:hAnsi="Verdana"/>
                <w:spacing w:val="-2"/>
                <w:sz w:val="18"/>
              </w:rPr>
            </w:pPr>
          </w:p>
        </w:tc>
      </w:tr>
      <w:tr w:rsidR="001C2D70" w:rsidRPr="00BB497E" w14:paraId="069C7D4D" w14:textId="77777777" w:rsidTr="009C0963">
        <w:trPr>
          <w:trHeight w:val="454"/>
          <w:tblHeader/>
        </w:trPr>
        <w:tc>
          <w:tcPr>
            <w:tcW w:w="2515" w:type="pct"/>
            <w:gridSpan w:val="2"/>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vAlign w:val="center"/>
            <w:hideMark/>
          </w:tcPr>
          <w:p w14:paraId="24F95D14" w14:textId="77777777" w:rsidR="001C2D70" w:rsidRPr="00BB497E" w:rsidRDefault="001C2D70" w:rsidP="003B694C">
            <w:pPr>
              <w:pStyle w:val="TableHeader"/>
              <w:spacing w:before="30" w:after="30" w:line="266" w:lineRule="auto"/>
              <w:ind w:left="255" w:right="0" w:hanging="255"/>
              <w:jc w:val="left"/>
              <w:rPr>
                <w:rFonts w:ascii="Verdana" w:hAnsi="Verdana"/>
                <w:spacing w:val="-2"/>
                <w:sz w:val="18"/>
              </w:rPr>
            </w:pPr>
            <w:r w:rsidRPr="00BB497E">
              <w:rPr>
                <w:rFonts w:ascii="Verdana" w:hAnsi="Verdana"/>
                <w:spacing w:val="-2"/>
                <w:sz w:val="18"/>
              </w:rPr>
              <w:t>3 – Acts as a critical friend</w:t>
            </w:r>
          </w:p>
        </w:tc>
        <w:tc>
          <w:tcPr>
            <w:tcW w:w="828" w:type="pct"/>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vAlign w:val="center"/>
            <w:hideMark/>
          </w:tcPr>
          <w:p w14:paraId="0D749BE4" w14:textId="77777777" w:rsidR="001C2D70" w:rsidRPr="00BB497E" w:rsidRDefault="001C2D70" w:rsidP="003B694C">
            <w:pPr>
              <w:pStyle w:val="TableHeader"/>
              <w:spacing w:before="30" w:after="30" w:line="266" w:lineRule="auto"/>
              <w:ind w:left="0" w:right="0"/>
              <w:rPr>
                <w:rFonts w:ascii="Verdana" w:hAnsi="Verdana"/>
                <w:spacing w:val="-2"/>
                <w:sz w:val="18"/>
              </w:rPr>
            </w:pPr>
            <w:r w:rsidRPr="00BB497E">
              <w:rPr>
                <w:rFonts w:ascii="Verdana" w:hAnsi="Verdana"/>
                <w:spacing w:val="-2"/>
                <w:sz w:val="18"/>
              </w:rPr>
              <w:t>Chair of governing body</w:t>
            </w:r>
          </w:p>
        </w:tc>
        <w:tc>
          <w:tcPr>
            <w:tcW w:w="829" w:type="pct"/>
            <w:gridSpan w:val="2"/>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vAlign w:val="center"/>
            <w:hideMark/>
          </w:tcPr>
          <w:p w14:paraId="4D8D2237" w14:textId="77777777" w:rsidR="001C2D70" w:rsidRPr="00BB497E" w:rsidRDefault="001C2D70" w:rsidP="003B694C">
            <w:pPr>
              <w:pStyle w:val="TableHeader"/>
              <w:spacing w:before="30" w:after="30" w:line="266" w:lineRule="auto"/>
              <w:ind w:left="0" w:right="0"/>
              <w:rPr>
                <w:rFonts w:ascii="Verdana" w:hAnsi="Verdana"/>
                <w:spacing w:val="-2"/>
                <w:sz w:val="18"/>
              </w:rPr>
            </w:pPr>
            <w:r w:rsidRPr="00BB497E">
              <w:rPr>
                <w:rFonts w:ascii="Verdana" w:hAnsi="Verdana"/>
                <w:spacing w:val="-2"/>
                <w:sz w:val="18"/>
              </w:rPr>
              <w:t>Chair of finance committee</w:t>
            </w:r>
          </w:p>
        </w:tc>
        <w:tc>
          <w:tcPr>
            <w:tcW w:w="829" w:type="pct"/>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vAlign w:val="center"/>
            <w:hideMark/>
          </w:tcPr>
          <w:p w14:paraId="3A666E26" w14:textId="77777777" w:rsidR="001C2D70" w:rsidRPr="00BB497E" w:rsidRDefault="001C2D70" w:rsidP="003B694C">
            <w:pPr>
              <w:pStyle w:val="TableHeader"/>
              <w:spacing w:before="30" w:after="30" w:line="266" w:lineRule="auto"/>
              <w:ind w:left="0" w:right="0"/>
              <w:rPr>
                <w:rFonts w:ascii="Verdana" w:hAnsi="Verdana"/>
                <w:spacing w:val="-2"/>
                <w:sz w:val="18"/>
              </w:rPr>
            </w:pPr>
            <w:r w:rsidRPr="00BB497E">
              <w:rPr>
                <w:rFonts w:ascii="Verdana" w:hAnsi="Verdana"/>
                <w:spacing w:val="-2"/>
                <w:sz w:val="18"/>
              </w:rPr>
              <w:t>Governor with finance role</w:t>
            </w:r>
          </w:p>
        </w:tc>
      </w:tr>
      <w:tr w:rsidR="001C2D70" w:rsidRPr="00BB497E" w14:paraId="09C99FD0" w14:textId="77777777" w:rsidTr="009C0963">
        <w:trPr>
          <w:trHeight w:val="454"/>
          <w:tblHeader/>
        </w:trPr>
        <w:tc>
          <w:tcPr>
            <w:tcW w:w="251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C7FB01D" w14:textId="77777777" w:rsidR="001C2D70" w:rsidRPr="00BB497E" w:rsidRDefault="001C2D70" w:rsidP="003B694C">
            <w:pPr>
              <w:spacing w:before="30" w:after="30" w:line="266" w:lineRule="auto"/>
              <w:rPr>
                <w:rFonts w:ascii="Verdana" w:hAnsi="Verdana"/>
                <w:spacing w:val="-2"/>
                <w:sz w:val="18"/>
              </w:rPr>
            </w:pPr>
            <w:r w:rsidRPr="00BB497E">
              <w:rPr>
                <w:rFonts w:ascii="Verdana" w:hAnsi="Verdana"/>
                <w:b/>
                <w:spacing w:val="-2"/>
                <w:sz w:val="18"/>
              </w:rPr>
              <w:t>Has a commitment to the school and the work of the governing body</w:t>
            </w:r>
          </w:p>
          <w:p w14:paraId="09942AC5"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sidRPr="00BB497E">
              <w:rPr>
                <w:rFonts w:ascii="Verdana" w:hAnsi="Verdana"/>
                <w:spacing w:val="-2"/>
                <w:sz w:val="18"/>
              </w:rPr>
              <w:t>declares personal or pecuniary interests and avoids using his/her position for personal gain</w:t>
            </w:r>
          </w:p>
          <w:p w14:paraId="14398011"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sidRPr="00BB497E">
              <w:rPr>
                <w:rFonts w:ascii="Verdana" w:hAnsi="Verdana"/>
                <w:spacing w:val="-2"/>
                <w:sz w:val="18"/>
              </w:rPr>
              <w:t>participates in the work of the governing body by preparing for meetings, attending, contributing at meetings and taking agreed actions</w:t>
            </w:r>
          </w:p>
          <w:p w14:paraId="7CF2BE00"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sidRPr="00BB497E">
              <w:rPr>
                <w:rFonts w:ascii="Verdana" w:hAnsi="Verdana"/>
                <w:spacing w:val="-2"/>
                <w:sz w:val="18"/>
              </w:rPr>
              <w:t>improves financial management knowledge through training, discussions with staff and reading relevant papers</w:t>
            </w:r>
          </w:p>
          <w:p w14:paraId="076FFE30"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Pr>
                <w:rFonts w:ascii="Verdana" w:hAnsi="Verdana"/>
                <w:spacing w:val="-2"/>
                <w:sz w:val="18"/>
              </w:rPr>
              <w:t xml:space="preserve">is </w:t>
            </w:r>
            <w:r w:rsidRPr="00BB497E">
              <w:rPr>
                <w:rFonts w:ascii="Verdana" w:hAnsi="Verdana"/>
                <w:spacing w:val="-2"/>
                <w:sz w:val="18"/>
              </w:rPr>
              <w:t>able to identify when specialist skills and experience in audit, fraud or human resources are required to undertake specific tasks or more regularly to lead governance committees</w:t>
            </w:r>
          </w:p>
          <w:p w14:paraId="6E773866" w14:textId="77777777" w:rsidR="001C2D70" w:rsidRPr="00BB497E" w:rsidRDefault="001C2D70" w:rsidP="003B694C">
            <w:pPr>
              <w:pStyle w:val="ListParagraph"/>
              <w:numPr>
                <w:ilvl w:val="0"/>
                <w:numId w:val="9"/>
              </w:numPr>
              <w:suppressAutoHyphens/>
              <w:autoSpaceDN w:val="0"/>
              <w:spacing w:before="30" w:line="266" w:lineRule="auto"/>
              <w:ind w:left="255" w:hanging="255"/>
              <w:contextualSpacing w:val="0"/>
              <w:rPr>
                <w:rFonts w:ascii="Verdana" w:hAnsi="Verdana"/>
                <w:spacing w:val="-2"/>
                <w:sz w:val="18"/>
              </w:rPr>
            </w:pPr>
            <w:r w:rsidRPr="00BB497E">
              <w:rPr>
                <w:rFonts w:ascii="Verdana" w:hAnsi="Verdana"/>
                <w:spacing w:val="-2"/>
                <w:sz w:val="18"/>
              </w:rPr>
              <w:t>helps new governors to understand their financial management role and make a full contribution</w:t>
            </w:r>
          </w:p>
        </w:tc>
        <w:tc>
          <w:tcPr>
            <w:tcW w:w="82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BB8D66" w14:textId="77777777" w:rsidR="001C2D70" w:rsidRPr="00BB497E" w:rsidRDefault="001C2D70" w:rsidP="003B694C">
            <w:pPr>
              <w:pStyle w:val="Heading3"/>
              <w:spacing w:before="30" w:beforeAutospacing="0" w:after="30" w:afterAutospacing="0" w:line="266" w:lineRule="auto"/>
              <w:ind w:left="255" w:hanging="255"/>
              <w:jc w:val="center"/>
              <w:rPr>
                <w:rFonts w:ascii="Verdana" w:hAnsi="Verdana"/>
                <w:spacing w:val="-2"/>
                <w:sz w:val="18"/>
              </w:rPr>
            </w:pPr>
          </w:p>
        </w:tc>
        <w:tc>
          <w:tcPr>
            <w:tcW w:w="829"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C2C7512" w14:textId="77777777" w:rsidR="001C2D70" w:rsidRPr="00BB497E" w:rsidRDefault="001C2D70" w:rsidP="003B694C">
            <w:pPr>
              <w:pStyle w:val="Heading3"/>
              <w:spacing w:before="30" w:beforeAutospacing="0" w:after="30" w:afterAutospacing="0" w:line="266" w:lineRule="auto"/>
              <w:ind w:left="255" w:hanging="255"/>
              <w:jc w:val="center"/>
              <w:rPr>
                <w:rFonts w:ascii="Verdana" w:hAnsi="Verdana"/>
                <w:spacing w:val="-2"/>
                <w:sz w:val="18"/>
              </w:rPr>
            </w:pPr>
          </w:p>
        </w:tc>
        <w:tc>
          <w:tcPr>
            <w:tcW w:w="8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094067C" w14:textId="77777777" w:rsidR="001C2D70" w:rsidRPr="00BB497E" w:rsidRDefault="001C2D70" w:rsidP="003B694C">
            <w:pPr>
              <w:pStyle w:val="Heading3"/>
              <w:spacing w:before="30" w:beforeAutospacing="0" w:after="30" w:afterAutospacing="0" w:line="266" w:lineRule="auto"/>
              <w:ind w:left="255" w:hanging="255"/>
              <w:jc w:val="center"/>
              <w:rPr>
                <w:rFonts w:ascii="Verdana" w:hAnsi="Verdana"/>
                <w:spacing w:val="-2"/>
                <w:sz w:val="18"/>
              </w:rPr>
            </w:pPr>
          </w:p>
        </w:tc>
      </w:tr>
      <w:tr w:rsidR="001C2D70" w:rsidRPr="00BB497E" w14:paraId="76E099B4" w14:textId="77777777" w:rsidTr="009C0963">
        <w:trPr>
          <w:trHeight w:val="454"/>
          <w:tblHeader/>
        </w:trPr>
        <w:tc>
          <w:tcPr>
            <w:tcW w:w="251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7049D19" w14:textId="77777777" w:rsidR="001C2D70" w:rsidRPr="00BB497E" w:rsidRDefault="001C2D70" w:rsidP="003B694C">
            <w:pPr>
              <w:spacing w:before="30" w:after="30" w:line="266" w:lineRule="auto"/>
              <w:rPr>
                <w:rFonts w:ascii="Verdana" w:hAnsi="Verdana"/>
                <w:spacing w:val="-2"/>
                <w:sz w:val="18"/>
              </w:rPr>
            </w:pPr>
            <w:r w:rsidRPr="00BB497E">
              <w:rPr>
                <w:rFonts w:ascii="Verdana" w:hAnsi="Verdana"/>
                <w:b/>
                <w:spacing w:val="-2"/>
                <w:sz w:val="18"/>
              </w:rPr>
              <w:t>Presents information and views clearly and influentially to others</w:t>
            </w:r>
          </w:p>
          <w:p w14:paraId="270B73D8"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sidRPr="00BB497E">
              <w:rPr>
                <w:rFonts w:ascii="Verdana" w:hAnsi="Verdana"/>
                <w:spacing w:val="-2"/>
                <w:sz w:val="18"/>
              </w:rPr>
              <w:t>uses analytical skills to challenge management constructively and ask probing questions</w:t>
            </w:r>
          </w:p>
          <w:p w14:paraId="7D67DBF0" w14:textId="77777777" w:rsidR="001C2D70" w:rsidRPr="00BB497E" w:rsidRDefault="001C2D70" w:rsidP="003B694C">
            <w:pPr>
              <w:pStyle w:val="ListParagraph"/>
              <w:numPr>
                <w:ilvl w:val="0"/>
                <w:numId w:val="9"/>
              </w:numPr>
              <w:suppressAutoHyphens/>
              <w:autoSpaceDN w:val="0"/>
              <w:spacing w:before="30" w:after="30" w:line="266" w:lineRule="auto"/>
              <w:ind w:left="255" w:hanging="255"/>
              <w:contextualSpacing w:val="0"/>
              <w:rPr>
                <w:rFonts w:ascii="Verdana" w:hAnsi="Verdana"/>
                <w:spacing w:val="-2"/>
                <w:sz w:val="18"/>
              </w:rPr>
            </w:pPr>
            <w:r>
              <w:rPr>
                <w:rFonts w:ascii="Verdana" w:hAnsi="Verdana"/>
                <w:spacing w:val="-2"/>
                <w:sz w:val="18"/>
              </w:rPr>
              <w:t xml:space="preserve">is </w:t>
            </w:r>
            <w:r w:rsidRPr="00BB497E">
              <w:rPr>
                <w:rFonts w:ascii="Verdana" w:hAnsi="Verdana"/>
                <w:spacing w:val="-2"/>
                <w:sz w:val="18"/>
              </w:rPr>
              <w:t>able to influence others and build consensus using the power of argument and clear presentation of the case</w:t>
            </w:r>
          </w:p>
          <w:p w14:paraId="146D886A" w14:textId="77777777" w:rsidR="001C2D70" w:rsidRPr="00BB497E" w:rsidRDefault="001C2D70" w:rsidP="003B694C">
            <w:pPr>
              <w:pStyle w:val="ListParagraph"/>
              <w:numPr>
                <w:ilvl w:val="0"/>
                <w:numId w:val="9"/>
              </w:numPr>
              <w:suppressAutoHyphens/>
              <w:autoSpaceDN w:val="0"/>
              <w:spacing w:before="30" w:line="266" w:lineRule="auto"/>
              <w:ind w:left="255" w:hanging="255"/>
              <w:contextualSpacing w:val="0"/>
              <w:rPr>
                <w:rFonts w:ascii="Verdana" w:hAnsi="Verdana"/>
                <w:spacing w:val="-2"/>
                <w:sz w:val="18"/>
              </w:rPr>
            </w:pPr>
            <w:r w:rsidRPr="00BB497E">
              <w:rPr>
                <w:rFonts w:ascii="Verdana" w:hAnsi="Verdana"/>
                <w:spacing w:val="-2"/>
                <w:sz w:val="18"/>
              </w:rPr>
              <w:t>seeks to resolve misunderstanding and conflict by giving and receiving constructive feedback</w:t>
            </w:r>
          </w:p>
        </w:tc>
        <w:tc>
          <w:tcPr>
            <w:tcW w:w="82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1718A8" w14:textId="77777777" w:rsidR="001C2D70" w:rsidRPr="00BB497E" w:rsidRDefault="001C2D70" w:rsidP="003B694C">
            <w:pPr>
              <w:pStyle w:val="Heading3"/>
              <w:spacing w:before="30" w:beforeAutospacing="0" w:after="30" w:afterAutospacing="0" w:line="266" w:lineRule="auto"/>
              <w:ind w:left="255" w:hanging="255"/>
              <w:jc w:val="center"/>
              <w:rPr>
                <w:rFonts w:ascii="Verdana" w:hAnsi="Verdana"/>
                <w:spacing w:val="-2"/>
                <w:sz w:val="18"/>
              </w:rPr>
            </w:pPr>
          </w:p>
        </w:tc>
        <w:tc>
          <w:tcPr>
            <w:tcW w:w="829"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19D02E" w14:textId="77777777" w:rsidR="001C2D70" w:rsidRPr="00BB497E" w:rsidRDefault="001C2D70" w:rsidP="003B694C">
            <w:pPr>
              <w:pStyle w:val="Heading3"/>
              <w:spacing w:before="30" w:beforeAutospacing="0" w:after="30" w:afterAutospacing="0" w:line="266" w:lineRule="auto"/>
              <w:ind w:left="255" w:hanging="255"/>
              <w:jc w:val="center"/>
              <w:rPr>
                <w:rFonts w:ascii="Verdana" w:hAnsi="Verdana"/>
                <w:spacing w:val="-2"/>
                <w:sz w:val="18"/>
              </w:rPr>
            </w:pPr>
          </w:p>
        </w:tc>
        <w:tc>
          <w:tcPr>
            <w:tcW w:w="8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5444CE" w14:textId="77777777" w:rsidR="001C2D70" w:rsidRPr="00BB497E" w:rsidRDefault="001C2D70" w:rsidP="003B694C">
            <w:pPr>
              <w:pStyle w:val="Heading3"/>
              <w:spacing w:before="30" w:beforeAutospacing="0" w:after="30" w:afterAutospacing="0" w:line="266" w:lineRule="auto"/>
              <w:ind w:left="255" w:hanging="255"/>
              <w:jc w:val="center"/>
              <w:rPr>
                <w:rFonts w:ascii="Verdana" w:hAnsi="Verdana"/>
                <w:spacing w:val="-2"/>
                <w:sz w:val="18"/>
              </w:rPr>
            </w:pPr>
          </w:p>
        </w:tc>
      </w:tr>
    </w:tbl>
    <w:p w14:paraId="21758CCC" w14:textId="6F1D7C70" w:rsidR="001C2D70" w:rsidRPr="00B23C8B" w:rsidRDefault="001C2D70" w:rsidP="003B694C">
      <w:pPr>
        <w:spacing w:before="30" w:after="30" w:line="266" w:lineRule="auto"/>
        <w:jc w:val="both"/>
        <w:rPr>
          <w:rFonts w:ascii="Verdana" w:eastAsia="MS Mincho" w:hAnsi="Verdana" w:cs="Times New Roman"/>
          <w:spacing w:val="-2"/>
          <w:sz w:val="21"/>
          <w:szCs w:val="21"/>
        </w:rPr>
      </w:pPr>
    </w:p>
    <w:sectPr w:rsidR="001C2D70" w:rsidRPr="00B23C8B" w:rsidSect="000226E8">
      <w:type w:val="continuous"/>
      <w:pgSz w:w="11906" w:h="16838"/>
      <w:pgMar w:top="851" w:right="1021" w:bottom="680" w:left="102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D0ACF" w14:textId="77777777" w:rsidR="001D6649" w:rsidRDefault="001D6649" w:rsidP="00D46F8D">
      <w:pPr>
        <w:spacing w:after="0" w:line="240" w:lineRule="auto"/>
      </w:pPr>
      <w:r>
        <w:separator/>
      </w:r>
    </w:p>
  </w:endnote>
  <w:endnote w:type="continuationSeparator" w:id="0">
    <w:p w14:paraId="5A181CA9" w14:textId="77777777" w:rsidR="001D6649" w:rsidRDefault="001D6649" w:rsidP="00D46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609210"/>
      <w:docPartObj>
        <w:docPartGallery w:val="Page Numbers (Bottom of Page)"/>
        <w:docPartUnique/>
      </w:docPartObj>
    </w:sdtPr>
    <w:sdtEndPr>
      <w:rPr>
        <w:rFonts w:ascii="Verdana" w:hAnsi="Verdana"/>
        <w:noProof/>
        <w:sz w:val="18"/>
        <w:szCs w:val="18"/>
      </w:rPr>
    </w:sdtEndPr>
    <w:sdtContent>
      <w:p w14:paraId="53735815" w14:textId="77777777" w:rsidR="000226E8" w:rsidRPr="00685374" w:rsidRDefault="000226E8">
        <w:pPr>
          <w:pStyle w:val="Footer"/>
          <w:jc w:val="center"/>
          <w:rPr>
            <w:rFonts w:ascii="Verdana" w:hAnsi="Verdana"/>
            <w:sz w:val="18"/>
            <w:szCs w:val="18"/>
          </w:rPr>
        </w:pPr>
        <w:r w:rsidRPr="00685374">
          <w:rPr>
            <w:rFonts w:ascii="Verdana" w:hAnsi="Verdana"/>
            <w:sz w:val="18"/>
            <w:szCs w:val="18"/>
          </w:rPr>
          <w:fldChar w:fldCharType="begin"/>
        </w:r>
        <w:r w:rsidRPr="00685374">
          <w:rPr>
            <w:rFonts w:ascii="Verdana" w:hAnsi="Verdana"/>
            <w:sz w:val="18"/>
            <w:szCs w:val="18"/>
          </w:rPr>
          <w:instrText xml:space="preserve"> PAGE   \* MERGEFORMAT </w:instrText>
        </w:r>
        <w:r w:rsidRPr="00685374">
          <w:rPr>
            <w:rFonts w:ascii="Verdana" w:hAnsi="Verdana"/>
            <w:sz w:val="18"/>
            <w:szCs w:val="18"/>
          </w:rPr>
          <w:fldChar w:fldCharType="separate"/>
        </w:r>
        <w:r>
          <w:rPr>
            <w:rFonts w:ascii="Verdana" w:hAnsi="Verdana"/>
            <w:noProof/>
            <w:sz w:val="18"/>
            <w:szCs w:val="18"/>
          </w:rPr>
          <w:t>16</w:t>
        </w:r>
        <w:r w:rsidRPr="00685374">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A5818" w14:textId="77777777" w:rsidR="001D6649" w:rsidRDefault="001D6649" w:rsidP="00D46F8D">
      <w:pPr>
        <w:spacing w:after="0" w:line="240" w:lineRule="auto"/>
      </w:pPr>
      <w:r>
        <w:separator/>
      </w:r>
    </w:p>
  </w:footnote>
  <w:footnote w:type="continuationSeparator" w:id="0">
    <w:p w14:paraId="38CE2A49" w14:textId="77777777" w:rsidR="001D6649" w:rsidRDefault="001D6649" w:rsidP="00D46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4B7"/>
    <w:multiLevelType w:val="hybridMultilevel"/>
    <w:tmpl w:val="A82628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38B19BA"/>
    <w:multiLevelType w:val="multilevel"/>
    <w:tmpl w:val="FDF8A45A"/>
    <w:styleLink w:val="CurrentList2"/>
    <w:lvl w:ilvl="0">
      <w:start w:val="1"/>
      <w:numFmt w:val="lowerRoman"/>
      <w:lvlText w:val="%1."/>
      <w:lvlJc w:val="left"/>
      <w:pPr>
        <w:ind w:left="720" w:hanging="360"/>
      </w:pPr>
      <w:rPr>
        <w:rFonts w:ascii="Verdana" w:hAnsi="Verdana" w:cs="Verdana"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F3009E"/>
    <w:multiLevelType w:val="hybridMultilevel"/>
    <w:tmpl w:val="E9D40F6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F42BF6"/>
    <w:multiLevelType w:val="multilevel"/>
    <w:tmpl w:val="73A2708C"/>
    <w:lvl w:ilvl="0">
      <w:numFmt w:val="bullet"/>
      <w:lvlText w:val=""/>
      <w:lvlJc w:val="left"/>
      <w:pPr>
        <w:ind w:left="360"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 w15:restartNumberingAfterBreak="0">
    <w:nsid w:val="0BC652DE"/>
    <w:multiLevelType w:val="hybridMultilevel"/>
    <w:tmpl w:val="B4407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E759C"/>
    <w:multiLevelType w:val="multilevel"/>
    <w:tmpl w:val="7256C35C"/>
    <w:lvl w:ilvl="0">
      <w:numFmt w:val="bullet"/>
      <w:lvlText w:val=""/>
      <w:lvlJc w:val="left"/>
      <w:pPr>
        <w:ind w:left="360"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6" w15:restartNumberingAfterBreak="0">
    <w:nsid w:val="0E7835CC"/>
    <w:multiLevelType w:val="hybridMultilevel"/>
    <w:tmpl w:val="3E800912"/>
    <w:lvl w:ilvl="0" w:tplc="08090003">
      <w:start w:val="1"/>
      <w:numFmt w:val="bullet"/>
      <w:lvlText w:val="o"/>
      <w:lvlJc w:val="left"/>
      <w:pPr>
        <w:ind w:left="768" w:hanging="360"/>
      </w:pPr>
      <w:rPr>
        <w:rFonts w:ascii="Courier New" w:hAnsi="Courier New" w:cs="Courier New"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7" w15:restartNumberingAfterBreak="0">
    <w:nsid w:val="108904F7"/>
    <w:multiLevelType w:val="multilevel"/>
    <w:tmpl w:val="408E1D3C"/>
    <w:styleLink w:val="CurrentList4"/>
    <w:lvl w:ilvl="0">
      <w:start w:val="1"/>
      <w:numFmt w:val="bullet"/>
      <w:lvlText w:val="•"/>
      <w:lvlJc w:val="left"/>
      <w:pPr>
        <w:ind w:left="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82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start w:val="1"/>
      <w:numFmt w:val="bullet"/>
      <w:lvlText w:val="▪"/>
      <w:lvlJc w:val="left"/>
      <w:pPr>
        <w:ind w:left="154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start w:val="1"/>
      <w:numFmt w:val="bullet"/>
      <w:lvlText w:val="•"/>
      <w:lvlJc w:val="left"/>
      <w:pPr>
        <w:ind w:left="22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bullet"/>
      <w:lvlText w:val="o"/>
      <w:lvlJc w:val="left"/>
      <w:pPr>
        <w:ind w:left="298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start w:val="1"/>
      <w:numFmt w:val="bullet"/>
      <w:lvlText w:val="▪"/>
      <w:lvlJc w:val="left"/>
      <w:pPr>
        <w:ind w:left="370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start w:val="1"/>
      <w:numFmt w:val="bullet"/>
      <w:lvlText w:val="•"/>
      <w:lvlJc w:val="left"/>
      <w:pPr>
        <w:ind w:left="44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bullet"/>
      <w:lvlText w:val="o"/>
      <w:lvlJc w:val="left"/>
      <w:pPr>
        <w:ind w:left="514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start w:val="1"/>
      <w:numFmt w:val="bullet"/>
      <w:lvlText w:val="▪"/>
      <w:lvlJc w:val="left"/>
      <w:pPr>
        <w:ind w:left="586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121607A3"/>
    <w:multiLevelType w:val="hybridMultilevel"/>
    <w:tmpl w:val="408E1D3C"/>
    <w:lvl w:ilvl="0" w:tplc="F086F9A4">
      <w:start w:val="1"/>
      <w:numFmt w:val="bullet"/>
      <w:lvlText w:val="•"/>
      <w:lvlJc w:val="left"/>
      <w:pPr>
        <w:ind w:left="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BE00016">
      <w:start w:val="1"/>
      <w:numFmt w:val="bullet"/>
      <w:lvlText w:val="o"/>
      <w:lvlJc w:val="left"/>
      <w:pPr>
        <w:ind w:left="82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5C6D3E0">
      <w:start w:val="1"/>
      <w:numFmt w:val="bullet"/>
      <w:lvlText w:val="▪"/>
      <w:lvlJc w:val="left"/>
      <w:pPr>
        <w:ind w:left="154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CF464A50">
      <w:start w:val="1"/>
      <w:numFmt w:val="bullet"/>
      <w:lvlText w:val="•"/>
      <w:lvlJc w:val="left"/>
      <w:pPr>
        <w:ind w:left="22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4B69910">
      <w:start w:val="1"/>
      <w:numFmt w:val="bullet"/>
      <w:lvlText w:val="o"/>
      <w:lvlJc w:val="left"/>
      <w:pPr>
        <w:ind w:left="298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2027650">
      <w:start w:val="1"/>
      <w:numFmt w:val="bullet"/>
      <w:lvlText w:val="▪"/>
      <w:lvlJc w:val="left"/>
      <w:pPr>
        <w:ind w:left="370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344A7E0">
      <w:start w:val="1"/>
      <w:numFmt w:val="bullet"/>
      <w:lvlText w:val="•"/>
      <w:lvlJc w:val="left"/>
      <w:pPr>
        <w:ind w:left="44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2AACD7C">
      <w:start w:val="1"/>
      <w:numFmt w:val="bullet"/>
      <w:lvlText w:val="o"/>
      <w:lvlJc w:val="left"/>
      <w:pPr>
        <w:ind w:left="514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AC6C1DAC">
      <w:start w:val="1"/>
      <w:numFmt w:val="bullet"/>
      <w:lvlText w:val="▪"/>
      <w:lvlJc w:val="left"/>
      <w:pPr>
        <w:ind w:left="586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136550BC"/>
    <w:multiLevelType w:val="hybridMultilevel"/>
    <w:tmpl w:val="1EE6BE30"/>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0" w15:restartNumberingAfterBreak="0">
    <w:nsid w:val="182745BF"/>
    <w:multiLevelType w:val="hybridMultilevel"/>
    <w:tmpl w:val="CD968B3C"/>
    <w:lvl w:ilvl="0" w:tplc="08090001">
      <w:start w:val="1"/>
      <w:numFmt w:val="bullet"/>
      <w:lvlText w:val=""/>
      <w:lvlJc w:val="left"/>
      <w:pPr>
        <w:ind w:left="1315" w:hanging="360"/>
      </w:pPr>
      <w:rPr>
        <w:rFonts w:ascii="Symbol" w:hAnsi="Symbol" w:hint="default"/>
      </w:rPr>
    </w:lvl>
    <w:lvl w:ilvl="1" w:tplc="08090003" w:tentative="1">
      <w:start w:val="1"/>
      <w:numFmt w:val="bullet"/>
      <w:lvlText w:val="o"/>
      <w:lvlJc w:val="left"/>
      <w:pPr>
        <w:ind w:left="2035" w:hanging="360"/>
      </w:pPr>
      <w:rPr>
        <w:rFonts w:ascii="Courier New" w:hAnsi="Courier New" w:cs="Courier New" w:hint="default"/>
      </w:rPr>
    </w:lvl>
    <w:lvl w:ilvl="2" w:tplc="08090005" w:tentative="1">
      <w:start w:val="1"/>
      <w:numFmt w:val="bullet"/>
      <w:lvlText w:val=""/>
      <w:lvlJc w:val="left"/>
      <w:pPr>
        <w:ind w:left="2755" w:hanging="360"/>
      </w:pPr>
      <w:rPr>
        <w:rFonts w:ascii="Wingdings" w:hAnsi="Wingdings" w:hint="default"/>
      </w:rPr>
    </w:lvl>
    <w:lvl w:ilvl="3" w:tplc="08090001" w:tentative="1">
      <w:start w:val="1"/>
      <w:numFmt w:val="bullet"/>
      <w:lvlText w:val=""/>
      <w:lvlJc w:val="left"/>
      <w:pPr>
        <w:ind w:left="3475" w:hanging="360"/>
      </w:pPr>
      <w:rPr>
        <w:rFonts w:ascii="Symbol" w:hAnsi="Symbol" w:hint="default"/>
      </w:rPr>
    </w:lvl>
    <w:lvl w:ilvl="4" w:tplc="08090003" w:tentative="1">
      <w:start w:val="1"/>
      <w:numFmt w:val="bullet"/>
      <w:lvlText w:val="o"/>
      <w:lvlJc w:val="left"/>
      <w:pPr>
        <w:ind w:left="4195" w:hanging="360"/>
      </w:pPr>
      <w:rPr>
        <w:rFonts w:ascii="Courier New" w:hAnsi="Courier New" w:cs="Courier New" w:hint="default"/>
      </w:rPr>
    </w:lvl>
    <w:lvl w:ilvl="5" w:tplc="08090005" w:tentative="1">
      <w:start w:val="1"/>
      <w:numFmt w:val="bullet"/>
      <w:lvlText w:val=""/>
      <w:lvlJc w:val="left"/>
      <w:pPr>
        <w:ind w:left="4915" w:hanging="360"/>
      </w:pPr>
      <w:rPr>
        <w:rFonts w:ascii="Wingdings" w:hAnsi="Wingdings" w:hint="default"/>
      </w:rPr>
    </w:lvl>
    <w:lvl w:ilvl="6" w:tplc="08090001" w:tentative="1">
      <w:start w:val="1"/>
      <w:numFmt w:val="bullet"/>
      <w:lvlText w:val=""/>
      <w:lvlJc w:val="left"/>
      <w:pPr>
        <w:ind w:left="5635" w:hanging="360"/>
      </w:pPr>
      <w:rPr>
        <w:rFonts w:ascii="Symbol" w:hAnsi="Symbol" w:hint="default"/>
      </w:rPr>
    </w:lvl>
    <w:lvl w:ilvl="7" w:tplc="08090003" w:tentative="1">
      <w:start w:val="1"/>
      <w:numFmt w:val="bullet"/>
      <w:lvlText w:val="o"/>
      <w:lvlJc w:val="left"/>
      <w:pPr>
        <w:ind w:left="6355" w:hanging="360"/>
      </w:pPr>
      <w:rPr>
        <w:rFonts w:ascii="Courier New" w:hAnsi="Courier New" w:cs="Courier New" w:hint="default"/>
      </w:rPr>
    </w:lvl>
    <w:lvl w:ilvl="8" w:tplc="08090005" w:tentative="1">
      <w:start w:val="1"/>
      <w:numFmt w:val="bullet"/>
      <w:lvlText w:val=""/>
      <w:lvlJc w:val="left"/>
      <w:pPr>
        <w:ind w:left="7075" w:hanging="360"/>
      </w:pPr>
      <w:rPr>
        <w:rFonts w:ascii="Wingdings" w:hAnsi="Wingdings" w:hint="default"/>
      </w:rPr>
    </w:lvl>
  </w:abstractNum>
  <w:abstractNum w:abstractNumId="11" w15:restartNumberingAfterBreak="0">
    <w:nsid w:val="2230421A"/>
    <w:multiLevelType w:val="multilevel"/>
    <w:tmpl w:val="3D46FD34"/>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22DD3F72"/>
    <w:multiLevelType w:val="multilevel"/>
    <w:tmpl w:val="8E98F78C"/>
    <w:lvl w:ilvl="0">
      <w:start w:val="2"/>
      <w:numFmt w:val="decimal"/>
      <w:lvlText w:val="%1"/>
      <w:lvlJc w:val="left"/>
      <w:pPr>
        <w:ind w:left="396" w:hanging="39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3010842"/>
    <w:multiLevelType w:val="multilevel"/>
    <w:tmpl w:val="F482A0F2"/>
    <w:lvl w:ilvl="0">
      <w:numFmt w:val="bullet"/>
      <w:lvlText w:val=""/>
      <w:lvlJc w:val="left"/>
      <w:pPr>
        <w:ind w:left="360"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4" w15:restartNumberingAfterBreak="0">
    <w:nsid w:val="29A85E9F"/>
    <w:multiLevelType w:val="hybridMultilevel"/>
    <w:tmpl w:val="391C3F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C474B04"/>
    <w:multiLevelType w:val="hybridMultilevel"/>
    <w:tmpl w:val="27B4AA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D780DE7"/>
    <w:multiLevelType w:val="hybridMultilevel"/>
    <w:tmpl w:val="30C43AFE"/>
    <w:lvl w:ilvl="0" w:tplc="5344AD4A">
      <w:start w:val="1"/>
      <w:numFmt w:val="bullet"/>
      <w:lvlText w:val=""/>
      <w:lvlJc w:val="left"/>
      <w:pPr>
        <w:ind w:left="0" w:firstLine="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BBE00016">
      <w:start w:val="1"/>
      <w:numFmt w:val="bullet"/>
      <w:lvlText w:val="o"/>
      <w:lvlJc w:val="left"/>
      <w:pPr>
        <w:ind w:left="82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5C6D3E0">
      <w:start w:val="1"/>
      <w:numFmt w:val="bullet"/>
      <w:lvlText w:val="▪"/>
      <w:lvlJc w:val="left"/>
      <w:pPr>
        <w:ind w:left="154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CF464A50">
      <w:start w:val="1"/>
      <w:numFmt w:val="bullet"/>
      <w:lvlText w:val="•"/>
      <w:lvlJc w:val="left"/>
      <w:pPr>
        <w:ind w:left="22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4B69910">
      <w:start w:val="1"/>
      <w:numFmt w:val="bullet"/>
      <w:lvlText w:val="o"/>
      <w:lvlJc w:val="left"/>
      <w:pPr>
        <w:ind w:left="298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2027650">
      <w:start w:val="1"/>
      <w:numFmt w:val="bullet"/>
      <w:lvlText w:val="▪"/>
      <w:lvlJc w:val="left"/>
      <w:pPr>
        <w:ind w:left="370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344A7E0">
      <w:start w:val="1"/>
      <w:numFmt w:val="bullet"/>
      <w:lvlText w:val="•"/>
      <w:lvlJc w:val="left"/>
      <w:pPr>
        <w:ind w:left="44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2AACD7C">
      <w:start w:val="1"/>
      <w:numFmt w:val="bullet"/>
      <w:lvlText w:val="o"/>
      <w:lvlJc w:val="left"/>
      <w:pPr>
        <w:ind w:left="514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AC6C1DAC">
      <w:start w:val="1"/>
      <w:numFmt w:val="bullet"/>
      <w:lvlText w:val="▪"/>
      <w:lvlJc w:val="left"/>
      <w:pPr>
        <w:ind w:left="586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355779FB"/>
    <w:multiLevelType w:val="multilevel"/>
    <w:tmpl w:val="EA4CFD6A"/>
    <w:styleLink w:val="LFO7"/>
    <w:lvl w:ilvl="0">
      <w:numFmt w:val="bullet"/>
      <w:lvlText w:val=""/>
      <w:lvlJc w:val="left"/>
      <w:pPr>
        <w:ind w:left="720" w:hanging="360"/>
      </w:pPr>
      <w:rPr>
        <w:rFonts w:ascii="Symbol" w:hAnsi="Symbol"/>
        <w:color w:val="auto"/>
        <w:sz w:val="24"/>
        <w:szCs w:val="24"/>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731101C"/>
    <w:multiLevelType w:val="hybridMultilevel"/>
    <w:tmpl w:val="802EE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5C2EEE"/>
    <w:multiLevelType w:val="hybridMultilevel"/>
    <w:tmpl w:val="87DA20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1D84258"/>
    <w:multiLevelType w:val="hybridMultilevel"/>
    <w:tmpl w:val="D46A85F4"/>
    <w:lvl w:ilvl="0" w:tplc="747417FA">
      <w:start w:val="1"/>
      <w:numFmt w:val="lowerLetter"/>
      <w:lvlText w:val="(%1)"/>
      <w:lvlJc w:val="left"/>
      <w:pPr>
        <w:tabs>
          <w:tab w:val="num" w:pos="360"/>
        </w:tabs>
        <w:ind w:left="360" w:hanging="360"/>
      </w:pPr>
      <w:rPr>
        <w:strike w:val="0"/>
        <w:dstrike w:val="0"/>
        <w:color w:val="auto"/>
        <w:u w:val="none"/>
        <w:effect w:val="none"/>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508966A5"/>
    <w:multiLevelType w:val="hybridMultilevel"/>
    <w:tmpl w:val="15801296"/>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2B82D28"/>
    <w:multiLevelType w:val="multilevel"/>
    <w:tmpl w:val="FDF8A45A"/>
    <w:styleLink w:val="CurrentList3"/>
    <w:lvl w:ilvl="0">
      <w:start w:val="1"/>
      <w:numFmt w:val="lowerRoman"/>
      <w:lvlText w:val="%1."/>
      <w:lvlJc w:val="left"/>
      <w:pPr>
        <w:ind w:left="720" w:hanging="360"/>
      </w:pPr>
      <w:rPr>
        <w:rFonts w:ascii="Verdana" w:hAnsi="Verdana" w:cs="Verdana"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D44F0C"/>
    <w:multiLevelType w:val="multilevel"/>
    <w:tmpl w:val="4E0219CE"/>
    <w:styleLink w:val="CurrentList1"/>
    <w:lvl w:ilvl="0">
      <w:start w:val="1"/>
      <w:numFmt w:val="lowerRoman"/>
      <w:lvlText w:val="%1."/>
      <w:lvlJc w:val="left"/>
      <w:pPr>
        <w:ind w:left="720" w:hanging="360"/>
      </w:pPr>
      <w:rPr>
        <w:rFonts w:ascii="Verdana" w:eastAsiaTheme="minorHAnsi" w:hAnsi="Verdana"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C3536FA"/>
    <w:multiLevelType w:val="hybridMultilevel"/>
    <w:tmpl w:val="C096AF24"/>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D2D4066"/>
    <w:multiLevelType w:val="hybridMultilevel"/>
    <w:tmpl w:val="95F8E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62310F"/>
    <w:multiLevelType w:val="hybridMultilevel"/>
    <w:tmpl w:val="A75C209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7" w15:restartNumberingAfterBreak="0">
    <w:nsid w:val="5ECE4050"/>
    <w:multiLevelType w:val="hybridMultilevel"/>
    <w:tmpl w:val="17BAC104"/>
    <w:lvl w:ilvl="0" w:tplc="7EB44E18">
      <w:start w:val="1"/>
      <w:numFmt w:val="bullet"/>
      <w:lvlText w:val="•"/>
      <w:lvlJc w:val="left"/>
      <w:pPr>
        <w:ind w:left="123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4140CAB"/>
    <w:multiLevelType w:val="hybridMultilevel"/>
    <w:tmpl w:val="496C12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98A0E00"/>
    <w:multiLevelType w:val="hybridMultilevel"/>
    <w:tmpl w:val="7FA697E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1360125"/>
    <w:multiLevelType w:val="hybridMultilevel"/>
    <w:tmpl w:val="77AEE692"/>
    <w:lvl w:ilvl="0" w:tplc="35102282">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48978D9"/>
    <w:multiLevelType w:val="hybridMultilevel"/>
    <w:tmpl w:val="0388BF28"/>
    <w:lvl w:ilvl="0" w:tplc="04090003">
      <w:start w:val="1"/>
      <w:numFmt w:val="bullet"/>
      <w:lvlText w:val="o"/>
      <w:lvlJc w:val="left"/>
      <w:pPr>
        <w:tabs>
          <w:tab w:val="num" w:pos="1040"/>
        </w:tabs>
        <w:ind w:left="1040" w:hanging="360"/>
      </w:pPr>
      <w:rPr>
        <w:rFonts w:ascii="Courier New" w:hAnsi="Courier New" w:cs="Courier New" w:hint="default"/>
      </w:rPr>
    </w:lvl>
    <w:lvl w:ilvl="1" w:tplc="04090003">
      <w:start w:val="1"/>
      <w:numFmt w:val="bullet"/>
      <w:lvlText w:val="o"/>
      <w:lvlJc w:val="left"/>
      <w:pPr>
        <w:tabs>
          <w:tab w:val="num" w:pos="1760"/>
        </w:tabs>
        <w:ind w:left="1760" w:hanging="360"/>
      </w:pPr>
      <w:rPr>
        <w:rFonts w:ascii="Courier New" w:hAnsi="Courier New" w:cs="Courier New" w:hint="default"/>
      </w:rPr>
    </w:lvl>
    <w:lvl w:ilvl="2" w:tplc="04090005">
      <w:start w:val="1"/>
      <w:numFmt w:val="bullet"/>
      <w:lvlText w:val=""/>
      <w:lvlJc w:val="left"/>
      <w:pPr>
        <w:tabs>
          <w:tab w:val="num" w:pos="2480"/>
        </w:tabs>
        <w:ind w:left="2480" w:hanging="360"/>
      </w:pPr>
      <w:rPr>
        <w:rFonts w:ascii="Wingdings" w:hAnsi="Wingdings" w:hint="default"/>
      </w:rPr>
    </w:lvl>
    <w:lvl w:ilvl="3" w:tplc="04090001">
      <w:start w:val="1"/>
      <w:numFmt w:val="bullet"/>
      <w:lvlText w:val=""/>
      <w:lvlJc w:val="left"/>
      <w:pPr>
        <w:tabs>
          <w:tab w:val="num" w:pos="3200"/>
        </w:tabs>
        <w:ind w:left="3200" w:hanging="360"/>
      </w:pPr>
      <w:rPr>
        <w:rFonts w:ascii="Symbol" w:hAnsi="Symbol" w:hint="default"/>
      </w:rPr>
    </w:lvl>
    <w:lvl w:ilvl="4" w:tplc="04090003">
      <w:start w:val="1"/>
      <w:numFmt w:val="bullet"/>
      <w:lvlText w:val="o"/>
      <w:lvlJc w:val="left"/>
      <w:pPr>
        <w:tabs>
          <w:tab w:val="num" w:pos="3920"/>
        </w:tabs>
        <w:ind w:left="3920" w:hanging="360"/>
      </w:pPr>
      <w:rPr>
        <w:rFonts w:ascii="Courier New" w:hAnsi="Courier New" w:cs="Courier New" w:hint="default"/>
      </w:rPr>
    </w:lvl>
    <w:lvl w:ilvl="5" w:tplc="04090005">
      <w:start w:val="1"/>
      <w:numFmt w:val="bullet"/>
      <w:lvlText w:val=""/>
      <w:lvlJc w:val="left"/>
      <w:pPr>
        <w:tabs>
          <w:tab w:val="num" w:pos="4640"/>
        </w:tabs>
        <w:ind w:left="4640" w:hanging="360"/>
      </w:pPr>
      <w:rPr>
        <w:rFonts w:ascii="Wingdings" w:hAnsi="Wingdings" w:hint="default"/>
      </w:rPr>
    </w:lvl>
    <w:lvl w:ilvl="6" w:tplc="04090001">
      <w:start w:val="1"/>
      <w:numFmt w:val="bullet"/>
      <w:lvlText w:val=""/>
      <w:lvlJc w:val="left"/>
      <w:pPr>
        <w:tabs>
          <w:tab w:val="num" w:pos="5360"/>
        </w:tabs>
        <w:ind w:left="5360" w:hanging="360"/>
      </w:pPr>
      <w:rPr>
        <w:rFonts w:ascii="Symbol" w:hAnsi="Symbol" w:hint="default"/>
      </w:rPr>
    </w:lvl>
    <w:lvl w:ilvl="7" w:tplc="04090003">
      <w:start w:val="1"/>
      <w:numFmt w:val="bullet"/>
      <w:lvlText w:val="o"/>
      <w:lvlJc w:val="left"/>
      <w:pPr>
        <w:tabs>
          <w:tab w:val="num" w:pos="6080"/>
        </w:tabs>
        <w:ind w:left="6080" w:hanging="360"/>
      </w:pPr>
      <w:rPr>
        <w:rFonts w:ascii="Courier New" w:hAnsi="Courier New" w:cs="Courier New" w:hint="default"/>
      </w:rPr>
    </w:lvl>
    <w:lvl w:ilvl="8" w:tplc="04090005">
      <w:start w:val="1"/>
      <w:numFmt w:val="bullet"/>
      <w:lvlText w:val=""/>
      <w:lvlJc w:val="left"/>
      <w:pPr>
        <w:tabs>
          <w:tab w:val="num" w:pos="6800"/>
        </w:tabs>
        <w:ind w:left="6800" w:hanging="360"/>
      </w:pPr>
      <w:rPr>
        <w:rFonts w:ascii="Wingdings" w:hAnsi="Wingdings" w:hint="default"/>
      </w:rPr>
    </w:lvl>
  </w:abstractNum>
  <w:abstractNum w:abstractNumId="32" w15:restartNumberingAfterBreak="0">
    <w:nsid w:val="7F320824"/>
    <w:multiLevelType w:val="hybridMultilevel"/>
    <w:tmpl w:val="DAFA269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619949023">
    <w:abstractNumId w:val="27"/>
  </w:num>
  <w:num w:numId="2" w16cid:durableId="804665153">
    <w:abstractNumId w:val="30"/>
  </w:num>
  <w:num w:numId="3" w16cid:durableId="962156665">
    <w:abstractNumId w:val="11"/>
  </w:num>
  <w:num w:numId="4" w16cid:durableId="197857337">
    <w:abstractNumId w:val="23"/>
  </w:num>
  <w:num w:numId="5" w16cid:durableId="398287700">
    <w:abstractNumId w:val="1"/>
  </w:num>
  <w:num w:numId="6" w16cid:durableId="171531028">
    <w:abstractNumId w:val="22"/>
  </w:num>
  <w:num w:numId="7" w16cid:durableId="2139369591">
    <w:abstractNumId w:val="9"/>
  </w:num>
  <w:num w:numId="8" w16cid:durableId="243271490">
    <w:abstractNumId w:val="25"/>
  </w:num>
  <w:num w:numId="9" w16cid:durableId="998116594">
    <w:abstractNumId w:val="17"/>
  </w:num>
  <w:num w:numId="10" w16cid:durableId="140217256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86249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945979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5282854">
    <w:abstractNumId w:val="19"/>
  </w:num>
  <w:num w:numId="14" w16cid:durableId="661935152">
    <w:abstractNumId w:val="15"/>
  </w:num>
  <w:num w:numId="15" w16cid:durableId="1602032065">
    <w:abstractNumId w:val="14"/>
  </w:num>
  <w:num w:numId="16" w16cid:durableId="1937130589">
    <w:abstractNumId w:val="0"/>
  </w:num>
  <w:num w:numId="17" w16cid:durableId="656812063">
    <w:abstractNumId w:val="31"/>
  </w:num>
  <w:num w:numId="18" w16cid:durableId="1621258712">
    <w:abstractNumId w:val="6"/>
  </w:num>
  <w:num w:numId="19" w16cid:durableId="32771914">
    <w:abstractNumId w:val="29"/>
  </w:num>
  <w:num w:numId="20" w16cid:durableId="953485362">
    <w:abstractNumId w:val="2"/>
  </w:num>
  <w:num w:numId="21" w16cid:durableId="494419292">
    <w:abstractNumId w:val="32"/>
  </w:num>
  <w:num w:numId="22" w16cid:durableId="621347302">
    <w:abstractNumId w:val="8"/>
  </w:num>
  <w:num w:numId="23" w16cid:durableId="504441417">
    <w:abstractNumId w:val="24"/>
  </w:num>
  <w:num w:numId="24" w16cid:durableId="655576654">
    <w:abstractNumId w:val="12"/>
  </w:num>
  <w:num w:numId="25" w16cid:durableId="302128274">
    <w:abstractNumId w:val="20"/>
  </w:num>
  <w:num w:numId="26" w16cid:durableId="1611813892">
    <w:abstractNumId w:val="18"/>
  </w:num>
  <w:num w:numId="27" w16cid:durableId="1879976163">
    <w:abstractNumId w:val="10"/>
  </w:num>
  <w:num w:numId="28" w16cid:durableId="1456946205">
    <w:abstractNumId w:val="28"/>
  </w:num>
  <w:num w:numId="29" w16cid:durableId="938952597">
    <w:abstractNumId w:val="4"/>
  </w:num>
  <w:num w:numId="30" w16cid:durableId="1098713160">
    <w:abstractNumId w:val="26"/>
  </w:num>
  <w:num w:numId="31" w16cid:durableId="996765775">
    <w:abstractNumId w:val="21"/>
  </w:num>
  <w:num w:numId="32" w16cid:durableId="100541431">
    <w:abstractNumId w:val="7"/>
  </w:num>
  <w:num w:numId="33" w16cid:durableId="1687556525">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9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87"/>
    <w:rsid w:val="00000829"/>
    <w:rsid w:val="00002AEB"/>
    <w:rsid w:val="00006558"/>
    <w:rsid w:val="000103EA"/>
    <w:rsid w:val="00012B53"/>
    <w:rsid w:val="00013199"/>
    <w:rsid w:val="00013317"/>
    <w:rsid w:val="00013DDB"/>
    <w:rsid w:val="000169F4"/>
    <w:rsid w:val="00021BD7"/>
    <w:rsid w:val="00021CB5"/>
    <w:rsid w:val="000226E8"/>
    <w:rsid w:val="00041393"/>
    <w:rsid w:val="00044F9C"/>
    <w:rsid w:val="00047277"/>
    <w:rsid w:val="0005295F"/>
    <w:rsid w:val="000549EE"/>
    <w:rsid w:val="000568D4"/>
    <w:rsid w:val="0006046D"/>
    <w:rsid w:val="00082788"/>
    <w:rsid w:val="00084462"/>
    <w:rsid w:val="00085AE3"/>
    <w:rsid w:val="00093F21"/>
    <w:rsid w:val="0009460A"/>
    <w:rsid w:val="00097DBB"/>
    <w:rsid w:val="000A583C"/>
    <w:rsid w:val="000A6976"/>
    <w:rsid w:val="000B26F2"/>
    <w:rsid w:val="000B555F"/>
    <w:rsid w:val="000C0896"/>
    <w:rsid w:val="000C4959"/>
    <w:rsid w:val="000D4A01"/>
    <w:rsid w:val="000F3D07"/>
    <w:rsid w:val="000F49DC"/>
    <w:rsid w:val="000F63E1"/>
    <w:rsid w:val="000F6F31"/>
    <w:rsid w:val="001110CF"/>
    <w:rsid w:val="001219A8"/>
    <w:rsid w:val="00121AB6"/>
    <w:rsid w:val="00123B58"/>
    <w:rsid w:val="00124126"/>
    <w:rsid w:val="00133648"/>
    <w:rsid w:val="00136B49"/>
    <w:rsid w:val="00140AAB"/>
    <w:rsid w:val="00145336"/>
    <w:rsid w:val="00151ADC"/>
    <w:rsid w:val="00157DE7"/>
    <w:rsid w:val="001743FD"/>
    <w:rsid w:val="00181BE3"/>
    <w:rsid w:val="001864ED"/>
    <w:rsid w:val="00193835"/>
    <w:rsid w:val="001969D2"/>
    <w:rsid w:val="001A1F57"/>
    <w:rsid w:val="001A3769"/>
    <w:rsid w:val="001A402F"/>
    <w:rsid w:val="001A4788"/>
    <w:rsid w:val="001B12DD"/>
    <w:rsid w:val="001B75D3"/>
    <w:rsid w:val="001C035E"/>
    <w:rsid w:val="001C0C9A"/>
    <w:rsid w:val="001C0F54"/>
    <w:rsid w:val="001C2D70"/>
    <w:rsid w:val="001C43CB"/>
    <w:rsid w:val="001C6901"/>
    <w:rsid w:val="001D6649"/>
    <w:rsid w:val="001E1F59"/>
    <w:rsid w:val="001F5402"/>
    <w:rsid w:val="001F7D4F"/>
    <w:rsid w:val="00201E24"/>
    <w:rsid w:val="0020269E"/>
    <w:rsid w:val="00211144"/>
    <w:rsid w:val="0021177D"/>
    <w:rsid w:val="002124BA"/>
    <w:rsid w:val="00214FA4"/>
    <w:rsid w:val="002253BF"/>
    <w:rsid w:val="00232799"/>
    <w:rsid w:val="00241E35"/>
    <w:rsid w:val="00244461"/>
    <w:rsid w:val="00261F22"/>
    <w:rsid w:val="00262AF1"/>
    <w:rsid w:val="00262FBE"/>
    <w:rsid w:val="00277F3B"/>
    <w:rsid w:val="002A0E23"/>
    <w:rsid w:val="002A157E"/>
    <w:rsid w:val="002B4C63"/>
    <w:rsid w:val="002D37FD"/>
    <w:rsid w:val="002D4EB4"/>
    <w:rsid w:val="002E264B"/>
    <w:rsid w:val="002E3BEC"/>
    <w:rsid w:val="002F42E4"/>
    <w:rsid w:val="002F4B9C"/>
    <w:rsid w:val="002F7691"/>
    <w:rsid w:val="003058CE"/>
    <w:rsid w:val="0032076B"/>
    <w:rsid w:val="003232A7"/>
    <w:rsid w:val="00332641"/>
    <w:rsid w:val="003460AD"/>
    <w:rsid w:val="003530C4"/>
    <w:rsid w:val="00354E52"/>
    <w:rsid w:val="00357AB1"/>
    <w:rsid w:val="003635BF"/>
    <w:rsid w:val="003803F8"/>
    <w:rsid w:val="00380FFE"/>
    <w:rsid w:val="00382D27"/>
    <w:rsid w:val="003A1F4F"/>
    <w:rsid w:val="003B0D23"/>
    <w:rsid w:val="003B694C"/>
    <w:rsid w:val="003C0499"/>
    <w:rsid w:val="003D54AE"/>
    <w:rsid w:val="003D5C2A"/>
    <w:rsid w:val="003F0EC0"/>
    <w:rsid w:val="003F5E2A"/>
    <w:rsid w:val="003F69BE"/>
    <w:rsid w:val="00401302"/>
    <w:rsid w:val="0040756B"/>
    <w:rsid w:val="004076C3"/>
    <w:rsid w:val="00407FE6"/>
    <w:rsid w:val="00430CB6"/>
    <w:rsid w:val="00436081"/>
    <w:rsid w:val="0043721A"/>
    <w:rsid w:val="00466FAB"/>
    <w:rsid w:val="00470E22"/>
    <w:rsid w:val="00477B81"/>
    <w:rsid w:val="00483455"/>
    <w:rsid w:val="004876D3"/>
    <w:rsid w:val="00487847"/>
    <w:rsid w:val="00493C49"/>
    <w:rsid w:val="004A41AA"/>
    <w:rsid w:val="004A6CB2"/>
    <w:rsid w:val="004A7B81"/>
    <w:rsid w:val="004B027D"/>
    <w:rsid w:val="004C734E"/>
    <w:rsid w:val="004D026B"/>
    <w:rsid w:val="004D6750"/>
    <w:rsid w:val="004D72EA"/>
    <w:rsid w:val="004E67B1"/>
    <w:rsid w:val="0050362F"/>
    <w:rsid w:val="00514288"/>
    <w:rsid w:val="00521883"/>
    <w:rsid w:val="0052260C"/>
    <w:rsid w:val="005368D2"/>
    <w:rsid w:val="005463DE"/>
    <w:rsid w:val="005562E6"/>
    <w:rsid w:val="00561EC3"/>
    <w:rsid w:val="005642C1"/>
    <w:rsid w:val="00567661"/>
    <w:rsid w:val="00580B57"/>
    <w:rsid w:val="0058395E"/>
    <w:rsid w:val="0058410D"/>
    <w:rsid w:val="00591F5F"/>
    <w:rsid w:val="005928C2"/>
    <w:rsid w:val="00593106"/>
    <w:rsid w:val="005A7604"/>
    <w:rsid w:val="005D2EF4"/>
    <w:rsid w:val="005D6CF9"/>
    <w:rsid w:val="005E6657"/>
    <w:rsid w:val="005F0C7A"/>
    <w:rsid w:val="005F3DE6"/>
    <w:rsid w:val="00601955"/>
    <w:rsid w:val="006024D9"/>
    <w:rsid w:val="0062048C"/>
    <w:rsid w:val="006277D4"/>
    <w:rsid w:val="006303B5"/>
    <w:rsid w:val="00653392"/>
    <w:rsid w:val="00662197"/>
    <w:rsid w:val="00670CA8"/>
    <w:rsid w:val="00684CE5"/>
    <w:rsid w:val="00685374"/>
    <w:rsid w:val="00687C1C"/>
    <w:rsid w:val="0069662B"/>
    <w:rsid w:val="006A1F19"/>
    <w:rsid w:val="006B2E1F"/>
    <w:rsid w:val="006C1BE3"/>
    <w:rsid w:val="006D3CB2"/>
    <w:rsid w:val="006D4384"/>
    <w:rsid w:val="006D6903"/>
    <w:rsid w:val="006E39B1"/>
    <w:rsid w:val="006E4C26"/>
    <w:rsid w:val="007063A9"/>
    <w:rsid w:val="0070703A"/>
    <w:rsid w:val="007102E3"/>
    <w:rsid w:val="00722797"/>
    <w:rsid w:val="00733C26"/>
    <w:rsid w:val="007366C4"/>
    <w:rsid w:val="00750B96"/>
    <w:rsid w:val="00753596"/>
    <w:rsid w:val="0076053E"/>
    <w:rsid w:val="007605E9"/>
    <w:rsid w:val="00762EA9"/>
    <w:rsid w:val="00766CB0"/>
    <w:rsid w:val="00775DBD"/>
    <w:rsid w:val="007856A3"/>
    <w:rsid w:val="0079471E"/>
    <w:rsid w:val="00794822"/>
    <w:rsid w:val="007971D7"/>
    <w:rsid w:val="007A353A"/>
    <w:rsid w:val="007A44C1"/>
    <w:rsid w:val="007A7028"/>
    <w:rsid w:val="007B4872"/>
    <w:rsid w:val="007B4E5E"/>
    <w:rsid w:val="007C2B01"/>
    <w:rsid w:val="007D18E5"/>
    <w:rsid w:val="007D76F6"/>
    <w:rsid w:val="007E0213"/>
    <w:rsid w:val="007E24C1"/>
    <w:rsid w:val="007E59A9"/>
    <w:rsid w:val="007F192E"/>
    <w:rsid w:val="0080067C"/>
    <w:rsid w:val="0082292F"/>
    <w:rsid w:val="008232C6"/>
    <w:rsid w:val="0082445C"/>
    <w:rsid w:val="00841769"/>
    <w:rsid w:val="00841EEC"/>
    <w:rsid w:val="008451C9"/>
    <w:rsid w:val="00857ED4"/>
    <w:rsid w:val="00867F1C"/>
    <w:rsid w:val="00871F88"/>
    <w:rsid w:val="00872E74"/>
    <w:rsid w:val="00874AF6"/>
    <w:rsid w:val="00881EB8"/>
    <w:rsid w:val="00895BB3"/>
    <w:rsid w:val="008A29C2"/>
    <w:rsid w:val="008B28B5"/>
    <w:rsid w:val="008B673E"/>
    <w:rsid w:val="008C00B5"/>
    <w:rsid w:val="008C11C6"/>
    <w:rsid w:val="008F7F9D"/>
    <w:rsid w:val="009037A4"/>
    <w:rsid w:val="00906152"/>
    <w:rsid w:val="0091033E"/>
    <w:rsid w:val="00921728"/>
    <w:rsid w:val="00924AAD"/>
    <w:rsid w:val="00930F5B"/>
    <w:rsid w:val="0094186E"/>
    <w:rsid w:val="00945140"/>
    <w:rsid w:val="00947199"/>
    <w:rsid w:val="00947992"/>
    <w:rsid w:val="00977CB0"/>
    <w:rsid w:val="00982908"/>
    <w:rsid w:val="009A1D88"/>
    <w:rsid w:val="009A7B2B"/>
    <w:rsid w:val="009B00A0"/>
    <w:rsid w:val="009B103B"/>
    <w:rsid w:val="009B4796"/>
    <w:rsid w:val="009B5543"/>
    <w:rsid w:val="009B795E"/>
    <w:rsid w:val="009C0963"/>
    <w:rsid w:val="009C1BFD"/>
    <w:rsid w:val="009C3FF2"/>
    <w:rsid w:val="009C6F4F"/>
    <w:rsid w:val="009C7C86"/>
    <w:rsid w:val="009D1853"/>
    <w:rsid w:val="009D21B2"/>
    <w:rsid w:val="009D2775"/>
    <w:rsid w:val="009D788D"/>
    <w:rsid w:val="009E3858"/>
    <w:rsid w:val="009F0CA9"/>
    <w:rsid w:val="009F101D"/>
    <w:rsid w:val="009F7B49"/>
    <w:rsid w:val="00A139F1"/>
    <w:rsid w:val="00A420F7"/>
    <w:rsid w:val="00A5069A"/>
    <w:rsid w:val="00A64297"/>
    <w:rsid w:val="00A86737"/>
    <w:rsid w:val="00A92C95"/>
    <w:rsid w:val="00A97712"/>
    <w:rsid w:val="00AB6AFB"/>
    <w:rsid w:val="00AB773A"/>
    <w:rsid w:val="00AC1B22"/>
    <w:rsid w:val="00AC5272"/>
    <w:rsid w:val="00AC58F3"/>
    <w:rsid w:val="00AC6772"/>
    <w:rsid w:val="00AD6B9A"/>
    <w:rsid w:val="00AD7008"/>
    <w:rsid w:val="00AD7DC2"/>
    <w:rsid w:val="00AF4881"/>
    <w:rsid w:val="00AF4F70"/>
    <w:rsid w:val="00B03BCF"/>
    <w:rsid w:val="00B045B6"/>
    <w:rsid w:val="00B06F04"/>
    <w:rsid w:val="00B076AA"/>
    <w:rsid w:val="00B1150D"/>
    <w:rsid w:val="00B12228"/>
    <w:rsid w:val="00B14CA7"/>
    <w:rsid w:val="00B15564"/>
    <w:rsid w:val="00B17FEA"/>
    <w:rsid w:val="00B23C8B"/>
    <w:rsid w:val="00B267DF"/>
    <w:rsid w:val="00B2769B"/>
    <w:rsid w:val="00B313BB"/>
    <w:rsid w:val="00B4149F"/>
    <w:rsid w:val="00B44260"/>
    <w:rsid w:val="00B51574"/>
    <w:rsid w:val="00B55F76"/>
    <w:rsid w:val="00B56C4E"/>
    <w:rsid w:val="00B60DF1"/>
    <w:rsid w:val="00B662B6"/>
    <w:rsid w:val="00B920B6"/>
    <w:rsid w:val="00BB54AA"/>
    <w:rsid w:val="00BC3407"/>
    <w:rsid w:val="00BC65E7"/>
    <w:rsid w:val="00BD0392"/>
    <w:rsid w:val="00BE054D"/>
    <w:rsid w:val="00BF5C46"/>
    <w:rsid w:val="00C111C2"/>
    <w:rsid w:val="00C11942"/>
    <w:rsid w:val="00C362EF"/>
    <w:rsid w:val="00C47A08"/>
    <w:rsid w:val="00C56B8B"/>
    <w:rsid w:val="00C74B4F"/>
    <w:rsid w:val="00C75BE3"/>
    <w:rsid w:val="00C83443"/>
    <w:rsid w:val="00C93010"/>
    <w:rsid w:val="00C954BA"/>
    <w:rsid w:val="00C96D8C"/>
    <w:rsid w:val="00CA3B4F"/>
    <w:rsid w:val="00CA545E"/>
    <w:rsid w:val="00CB0B15"/>
    <w:rsid w:val="00CB3A3F"/>
    <w:rsid w:val="00CC1276"/>
    <w:rsid w:val="00CC39F3"/>
    <w:rsid w:val="00CD4BC8"/>
    <w:rsid w:val="00CD619A"/>
    <w:rsid w:val="00CF6D8C"/>
    <w:rsid w:val="00D00F7F"/>
    <w:rsid w:val="00D0627F"/>
    <w:rsid w:val="00D1781B"/>
    <w:rsid w:val="00D17DC6"/>
    <w:rsid w:val="00D25092"/>
    <w:rsid w:val="00D26923"/>
    <w:rsid w:val="00D46F8D"/>
    <w:rsid w:val="00D50FCC"/>
    <w:rsid w:val="00D542D0"/>
    <w:rsid w:val="00D54E49"/>
    <w:rsid w:val="00D6052F"/>
    <w:rsid w:val="00D77C02"/>
    <w:rsid w:val="00D830EF"/>
    <w:rsid w:val="00D86B48"/>
    <w:rsid w:val="00D87187"/>
    <w:rsid w:val="00D962DD"/>
    <w:rsid w:val="00DB1A7B"/>
    <w:rsid w:val="00DB7D73"/>
    <w:rsid w:val="00DC0B1A"/>
    <w:rsid w:val="00DC2FEA"/>
    <w:rsid w:val="00DC45D2"/>
    <w:rsid w:val="00DD7C54"/>
    <w:rsid w:val="00DE2B26"/>
    <w:rsid w:val="00DE7433"/>
    <w:rsid w:val="00DF0630"/>
    <w:rsid w:val="00DF3A2C"/>
    <w:rsid w:val="00DF55A3"/>
    <w:rsid w:val="00E126E1"/>
    <w:rsid w:val="00E12ADA"/>
    <w:rsid w:val="00E16751"/>
    <w:rsid w:val="00E17520"/>
    <w:rsid w:val="00E24171"/>
    <w:rsid w:val="00E24251"/>
    <w:rsid w:val="00E309DE"/>
    <w:rsid w:val="00E30A1A"/>
    <w:rsid w:val="00E33277"/>
    <w:rsid w:val="00E37ECD"/>
    <w:rsid w:val="00E41F21"/>
    <w:rsid w:val="00E4343F"/>
    <w:rsid w:val="00E43D57"/>
    <w:rsid w:val="00E43E9B"/>
    <w:rsid w:val="00E476F8"/>
    <w:rsid w:val="00E70BCC"/>
    <w:rsid w:val="00E73A53"/>
    <w:rsid w:val="00E75A1C"/>
    <w:rsid w:val="00E77842"/>
    <w:rsid w:val="00E80C55"/>
    <w:rsid w:val="00E82794"/>
    <w:rsid w:val="00E84895"/>
    <w:rsid w:val="00E857EE"/>
    <w:rsid w:val="00E85B1E"/>
    <w:rsid w:val="00E87558"/>
    <w:rsid w:val="00E9712A"/>
    <w:rsid w:val="00E977FD"/>
    <w:rsid w:val="00EA0AA8"/>
    <w:rsid w:val="00EA4152"/>
    <w:rsid w:val="00EA4D1D"/>
    <w:rsid w:val="00EA4DF3"/>
    <w:rsid w:val="00EB0552"/>
    <w:rsid w:val="00EB728C"/>
    <w:rsid w:val="00EC026E"/>
    <w:rsid w:val="00EC02EC"/>
    <w:rsid w:val="00EC123A"/>
    <w:rsid w:val="00EC66A4"/>
    <w:rsid w:val="00EE1092"/>
    <w:rsid w:val="00EE3A64"/>
    <w:rsid w:val="00EE4E03"/>
    <w:rsid w:val="00F00BE2"/>
    <w:rsid w:val="00F039A0"/>
    <w:rsid w:val="00F06359"/>
    <w:rsid w:val="00F07FDE"/>
    <w:rsid w:val="00F21719"/>
    <w:rsid w:val="00F23385"/>
    <w:rsid w:val="00F2425B"/>
    <w:rsid w:val="00F2452A"/>
    <w:rsid w:val="00F2705C"/>
    <w:rsid w:val="00F31313"/>
    <w:rsid w:val="00F35C32"/>
    <w:rsid w:val="00F4121F"/>
    <w:rsid w:val="00F4182D"/>
    <w:rsid w:val="00F51929"/>
    <w:rsid w:val="00F52F87"/>
    <w:rsid w:val="00F55108"/>
    <w:rsid w:val="00F65832"/>
    <w:rsid w:val="00F76BEE"/>
    <w:rsid w:val="00F84CCB"/>
    <w:rsid w:val="00F85494"/>
    <w:rsid w:val="00F867C7"/>
    <w:rsid w:val="00FA2134"/>
    <w:rsid w:val="00FA48B5"/>
    <w:rsid w:val="00FA6551"/>
    <w:rsid w:val="00FA6707"/>
    <w:rsid w:val="00FA728B"/>
    <w:rsid w:val="00FA7542"/>
    <w:rsid w:val="00FD040D"/>
    <w:rsid w:val="00FD0C19"/>
    <w:rsid w:val="00FD78E2"/>
    <w:rsid w:val="00FE0CD3"/>
    <w:rsid w:val="00FE3C90"/>
    <w:rsid w:val="00FF6B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FD88"/>
  <w15:chartTrackingRefBased/>
  <w15:docId w15:val="{222EDD6B-F5D3-4297-88A5-E52E477D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F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C2D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30A1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5642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0AAB"/>
    <w:rPr>
      <w:sz w:val="16"/>
      <w:szCs w:val="16"/>
    </w:rPr>
  </w:style>
  <w:style w:type="paragraph" w:styleId="CommentText">
    <w:name w:val="annotation text"/>
    <w:basedOn w:val="Normal"/>
    <w:link w:val="CommentTextChar"/>
    <w:uiPriority w:val="99"/>
    <w:unhideWhenUsed/>
    <w:rsid w:val="00140AAB"/>
    <w:pPr>
      <w:spacing w:line="240" w:lineRule="auto"/>
    </w:pPr>
    <w:rPr>
      <w:sz w:val="20"/>
      <w:szCs w:val="20"/>
    </w:rPr>
  </w:style>
  <w:style w:type="character" w:customStyle="1" w:styleId="CommentTextChar">
    <w:name w:val="Comment Text Char"/>
    <w:basedOn w:val="DefaultParagraphFont"/>
    <w:link w:val="CommentText"/>
    <w:uiPriority w:val="99"/>
    <w:rsid w:val="00140AAB"/>
    <w:rPr>
      <w:sz w:val="20"/>
      <w:szCs w:val="20"/>
    </w:rPr>
  </w:style>
  <w:style w:type="paragraph" w:styleId="CommentSubject">
    <w:name w:val="annotation subject"/>
    <w:basedOn w:val="CommentText"/>
    <w:next w:val="CommentText"/>
    <w:link w:val="CommentSubjectChar"/>
    <w:uiPriority w:val="99"/>
    <w:semiHidden/>
    <w:unhideWhenUsed/>
    <w:rsid w:val="00140AAB"/>
    <w:rPr>
      <w:b/>
      <w:bCs/>
    </w:rPr>
  </w:style>
  <w:style w:type="character" w:customStyle="1" w:styleId="CommentSubjectChar">
    <w:name w:val="Comment Subject Char"/>
    <w:basedOn w:val="CommentTextChar"/>
    <w:link w:val="CommentSubject"/>
    <w:uiPriority w:val="99"/>
    <w:semiHidden/>
    <w:rsid w:val="00140AAB"/>
    <w:rPr>
      <w:b/>
      <w:bCs/>
      <w:sz w:val="20"/>
      <w:szCs w:val="20"/>
    </w:rPr>
  </w:style>
  <w:style w:type="paragraph" w:styleId="BalloonText">
    <w:name w:val="Balloon Text"/>
    <w:basedOn w:val="Normal"/>
    <w:link w:val="BalloonTextChar"/>
    <w:uiPriority w:val="99"/>
    <w:semiHidden/>
    <w:unhideWhenUsed/>
    <w:rsid w:val="00140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AAB"/>
    <w:rPr>
      <w:rFonts w:ascii="Segoe UI" w:hAnsi="Segoe UI" w:cs="Segoe UI"/>
      <w:sz w:val="18"/>
      <w:szCs w:val="18"/>
    </w:rPr>
  </w:style>
  <w:style w:type="paragraph" w:styleId="ListParagraph">
    <w:name w:val="List Paragraph"/>
    <w:basedOn w:val="Normal"/>
    <w:uiPriority w:val="34"/>
    <w:qFormat/>
    <w:rsid w:val="00140AAB"/>
    <w:pPr>
      <w:ind w:left="720"/>
      <w:contextualSpacing/>
    </w:pPr>
  </w:style>
  <w:style w:type="character" w:styleId="Hyperlink">
    <w:name w:val="Hyperlink"/>
    <w:uiPriority w:val="99"/>
    <w:qFormat/>
    <w:rsid w:val="00F65832"/>
    <w:rPr>
      <w:color w:val="0000FF"/>
      <w:u w:val="single"/>
    </w:rPr>
  </w:style>
  <w:style w:type="table" w:styleId="TableGrid">
    <w:name w:val="Table Grid"/>
    <w:basedOn w:val="TableNormal"/>
    <w:uiPriority w:val="39"/>
    <w:rsid w:val="00E75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0A0"/>
    <w:rPr>
      <w:color w:val="954F72" w:themeColor="followedHyperlink"/>
      <w:u w:val="single"/>
    </w:rPr>
  </w:style>
  <w:style w:type="character" w:customStyle="1" w:styleId="Heading3Char">
    <w:name w:val="Heading 3 Char"/>
    <w:basedOn w:val="DefaultParagraphFont"/>
    <w:link w:val="Heading3"/>
    <w:uiPriority w:val="9"/>
    <w:rsid w:val="00E30A1A"/>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E30A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30A1A"/>
    <w:rPr>
      <w:b/>
      <w:bCs/>
    </w:rPr>
  </w:style>
  <w:style w:type="character" w:styleId="Emphasis">
    <w:name w:val="Emphasis"/>
    <w:basedOn w:val="DefaultParagraphFont"/>
    <w:uiPriority w:val="20"/>
    <w:qFormat/>
    <w:rsid w:val="00E30A1A"/>
    <w:rPr>
      <w:i/>
      <w:iCs/>
    </w:rPr>
  </w:style>
  <w:style w:type="character" w:customStyle="1" w:styleId="UnresolvedMention1">
    <w:name w:val="Unresolved Mention1"/>
    <w:basedOn w:val="DefaultParagraphFont"/>
    <w:uiPriority w:val="99"/>
    <w:semiHidden/>
    <w:unhideWhenUsed/>
    <w:rsid w:val="005642C1"/>
    <w:rPr>
      <w:color w:val="605E5C"/>
      <w:shd w:val="clear" w:color="auto" w:fill="E1DFDD"/>
    </w:rPr>
  </w:style>
  <w:style w:type="character" w:customStyle="1" w:styleId="Heading4Char">
    <w:name w:val="Heading 4 Char"/>
    <w:basedOn w:val="DefaultParagraphFont"/>
    <w:link w:val="Heading4"/>
    <w:uiPriority w:val="9"/>
    <w:semiHidden/>
    <w:rsid w:val="005642C1"/>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D46F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F8D"/>
  </w:style>
  <w:style w:type="paragraph" w:styleId="Footer">
    <w:name w:val="footer"/>
    <w:basedOn w:val="Normal"/>
    <w:link w:val="FooterChar"/>
    <w:uiPriority w:val="99"/>
    <w:unhideWhenUsed/>
    <w:rsid w:val="00D46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F8D"/>
  </w:style>
  <w:style w:type="paragraph" w:styleId="Title">
    <w:name w:val="Title"/>
    <w:basedOn w:val="Normal"/>
    <w:link w:val="TitleChar"/>
    <w:qFormat/>
    <w:rsid w:val="00DE2B26"/>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DE2B26"/>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1969D2"/>
    <w:pPr>
      <w:widowControl w:val="0"/>
      <w:autoSpaceDE w:val="0"/>
      <w:autoSpaceDN w:val="0"/>
      <w:spacing w:before="56" w:after="0" w:line="240" w:lineRule="auto"/>
      <w:ind w:left="107"/>
    </w:pPr>
    <w:rPr>
      <w:rFonts w:ascii="Candara" w:eastAsia="Candara" w:hAnsi="Candara" w:cs="Candara"/>
      <w:lang w:eastAsia="en-GB" w:bidi="en-GB"/>
    </w:rPr>
  </w:style>
  <w:style w:type="paragraph" w:customStyle="1" w:styleId="Default">
    <w:name w:val="Default"/>
    <w:rsid w:val="001969D2"/>
    <w:pPr>
      <w:autoSpaceDE w:val="0"/>
      <w:autoSpaceDN w:val="0"/>
      <w:adjustRightInd w:val="0"/>
      <w:spacing w:after="0" w:line="240" w:lineRule="auto"/>
    </w:pPr>
    <w:rPr>
      <w:rFonts w:ascii="Calibri" w:hAnsi="Calibri" w:cs="Calibri"/>
      <w:color w:val="000000"/>
      <w:sz w:val="24"/>
      <w:szCs w:val="24"/>
    </w:rPr>
  </w:style>
  <w:style w:type="paragraph" w:customStyle="1" w:styleId="ColorfulList-Accent11">
    <w:name w:val="Colorful List - Accent 11"/>
    <w:basedOn w:val="Normal"/>
    <w:autoRedefine/>
    <w:uiPriority w:val="34"/>
    <w:qFormat/>
    <w:rsid w:val="001969D2"/>
    <w:pPr>
      <w:numPr>
        <w:numId w:val="2"/>
      </w:numPr>
      <w:spacing w:after="0" w:line="274" w:lineRule="auto"/>
      <w:ind w:left="340" w:hanging="340"/>
    </w:pPr>
    <w:rPr>
      <w:rFonts w:ascii="Arial" w:eastAsia="Arial" w:hAnsi="Arial" w:cs="Times New Roman"/>
      <w:sz w:val="20"/>
      <w:szCs w:val="20"/>
      <w:lang w:eastAsia="en-GB"/>
    </w:rPr>
  </w:style>
  <w:style w:type="character" w:customStyle="1" w:styleId="Heading1Char">
    <w:name w:val="Heading 1 Char"/>
    <w:basedOn w:val="DefaultParagraphFont"/>
    <w:link w:val="Heading1"/>
    <w:uiPriority w:val="9"/>
    <w:rsid w:val="00D00F7F"/>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F51929"/>
    <w:rPr>
      <w:rFonts w:ascii="Segoe UI" w:hAnsi="Segoe UI" w:cs="Segoe UI" w:hint="default"/>
      <w:sz w:val="18"/>
      <w:szCs w:val="18"/>
    </w:rPr>
  </w:style>
  <w:style w:type="character" w:styleId="UnresolvedMention">
    <w:name w:val="Unresolved Mention"/>
    <w:basedOn w:val="DefaultParagraphFont"/>
    <w:uiPriority w:val="99"/>
    <w:semiHidden/>
    <w:unhideWhenUsed/>
    <w:rsid w:val="00C111C2"/>
    <w:rPr>
      <w:color w:val="605E5C"/>
      <w:shd w:val="clear" w:color="auto" w:fill="E1DFDD"/>
    </w:rPr>
  </w:style>
  <w:style w:type="paragraph" w:styleId="Revision">
    <w:name w:val="Revision"/>
    <w:hidden/>
    <w:uiPriority w:val="99"/>
    <w:semiHidden/>
    <w:rsid w:val="00E309DE"/>
    <w:pPr>
      <w:spacing w:after="0" w:line="240" w:lineRule="auto"/>
    </w:pPr>
  </w:style>
  <w:style w:type="numbering" w:customStyle="1" w:styleId="CurrentList1">
    <w:name w:val="Current List1"/>
    <w:uiPriority w:val="99"/>
    <w:rsid w:val="00E857EE"/>
    <w:pPr>
      <w:numPr>
        <w:numId w:val="4"/>
      </w:numPr>
    </w:pPr>
  </w:style>
  <w:style w:type="numbering" w:customStyle="1" w:styleId="CurrentList2">
    <w:name w:val="Current List2"/>
    <w:uiPriority w:val="99"/>
    <w:rsid w:val="00E857EE"/>
    <w:pPr>
      <w:numPr>
        <w:numId w:val="5"/>
      </w:numPr>
    </w:pPr>
  </w:style>
  <w:style w:type="numbering" w:customStyle="1" w:styleId="CurrentList3">
    <w:name w:val="Current List3"/>
    <w:uiPriority w:val="99"/>
    <w:rsid w:val="00044F9C"/>
    <w:pPr>
      <w:numPr>
        <w:numId w:val="6"/>
      </w:numPr>
    </w:pPr>
  </w:style>
  <w:style w:type="character" w:customStyle="1" w:styleId="Heading2Char">
    <w:name w:val="Heading 2 Char"/>
    <w:basedOn w:val="DefaultParagraphFont"/>
    <w:link w:val="Heading2"/>
    <w:uiPriority w:val="9"/>
    <w:semiHidden/>
    <w:rsid w:val="001C2D70"/>
    <w:rPr>
      <w:rFonts w:asciiTheme="majorHAnsi" w:eastAsiaTheme="majorEastAsia" w:hAnsiTheme="majorHAnsi" w:cstheme="majorBidi"/>
      <w:color w:val="2F5496" w:themeColor="accent1" w:themeShade="BF"/>
      <w:sz w:val="26"/>
      <w:szCs w:val="26"/>
    </w:rPr>
  </w:style>
  <w:style w:type="paragraph" w:customStyle="1" w:styleId="TableHeader">
    <w:name w:val="TableHeader"/>
    <w:rsid w:val="001C2D70"/>
    <w:pPr>
      <w:suppressAutoHyphens/>
      <w:autoSpaceDN w:val="0"/>
      <w:spacing w:before="60" w:after="60" w:line="240" w:lineRule="auto"/>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1C2D70"/>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numbering" w:customStyle="1" w:styleId="LFO7">
    <w:name w:val="LFO7"/>
    <w:rsid w:val="001C2D70"/>
    <w:pPr>
      <w:numPr>
        <w:numId w:val="9"/>
      </w:numPr>
    </w:pPr>
  </w:style>
  <w:style w:type="numbering" w:customStyle="1" w:styleId="CurrentList4">
    <w:name w:val="Current List4"/>
    <w:uiPriority w:val="99"/>
    <w:rsid w:val="001219A8"/>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3740">
      <w:bodyDiv w:val="1"/>
      <w:marLeft w:val="0"/>
      <w:marRight w:val="0"/>
      <w:marTop w:val="0"/>
      <w:marBottom w:val="0"/>
      <w:divBdr>
        <w:top w:val="none" w:sz="0" w:space="0" w:color="auto"/>
        <w:left w:val="none" w:sz="0" w:space="0" w:color="auto"/>
        <w:bottom w:val="none" w:sz="0" w:space="0" w:color="auto"/>
        <w:right w:val="none" w:sz="0" w:space="0" w:color="auto"/>
      </w:divBdr>
    </w:div>
    <w:div w:id="299191254">
      <w:bodyDiv w:val="1"/>
      <w:marLeft w:val="0"/>
      <w:marRight w:val="0"/>
      <w:marTop w:val="0"/>
      <w:marBottom w:val="0"/>
      <w:divBdr>
        <w:top w:val="none" w:sz="0" w:space="0" w:color="auto"/>
        <w:left w:val="none" w:sz="0" w:space="0" w:color="auto"/>
        <w:bottom w:val="none" w:sz="0" w:space="0" w:color="auto"/>
        <w:right w:val="none" w:sz="0" w:space="0" w:color="auto"/>
      </w:divBdr>
    </w:div>
    <w:div w:id="367294840">
      <w:bodyDiv w:val="1"/>
      <w:marLeft w:val="0"/>
      <w:marRight w:val="0"/>
      <w:marTop w:val="0"/>
      <w:marBottom w:val="0"/>
      <w:divBdr>
        <w:top w:val="none" w:sz="0" w:space="0" w:color="auto"/>
        <w:left w:val="none" w:sz="0" w:space="0" w:color="auto"/>
        <w:bottom w:val="none" w:sz="0" w:space="0" w:color="auto"/>
        <w:right w:val="none" w:sz="0" w:space="0" w:color="auto"/>
      </w:divBdr>
    </w:div>
    <w:div w:id="553543698">
      <w:bodyDiv w:val="1"/>
      <w:marLeft w:val="0"/>
      <w:marRight w:val="0"/>
      <w:marTop w:val="0"/>
      <w:marBottom w:val="0"/>
      <w:divBdr>
        <w:top w:val="none" w:sz="0" w:space="0" w:color="auto"/>
        <w:left w:val="none" w:sz="0" w:space="0" w:color="auto"/>
        <w:bottom w:val="none" w:sz="0" w:space="0" w:color="auto"/>
        <w:right w:val="none" w:sz="0" w:space="0" w:color="auto"/>
      </w:divBdr>
    </w:div>
    <w:div w:id="880871358">
      <w:bodyDiv w:val="1"/>
      <w:marLeft w:val="0"/>
      <w:marRight w:val="0"/>
      <w:marTop w:val="0"/>
      <w:marBottom w:val="0"/>
      <w:divBdr>
        <w:top w:val="none" w:sz="0" w:space="0" w:color="auto"/>
        <w:left w:val="none" w:sz="0" w:space="0" w:color="auto"/>
        <w:bottom w:val="none" w:sz="0" w:space="0" w:color="auto"/>
        <w:right w:val="none" w:sz="0" w:space="0" w:color="auto"/>
      </w:divBdr>
    </w:div>
    <w:div w:id="895777159">
      <w:bodyDiv w:val="1"/>
      <w:marLeft w:val="0"/>
      <w:marRight w:val="0"/>
      <w:marTop w:val="0"/>
      <w:marBottom w:val="0"/>
      <w:divBdr>
        <w:top w:val="none" w:sz="0" w:space="0" w:color="auto"/>
        <w:left w:val="none" w:sz="0" w:space="0" w:color="auto"/>
        <w:bottom w:val="none" w:sz="0" w:space="0" w:color="auto"/>
        <w:right w:val="none" w:sz="0" w:space="0" w:color="auto"/>
      </w:divBdr>
    </w:div>
    <w:div w:id="1098059860">
      <w:bodyDiv w:val="1"/>
      <w:marLeft w:val="0"/>
      <w:marRight w:val="0"/>
      <w:marTop w:val="0"/>
      <w:marBottom w:val="0"/>
      <w:divBdr>
        <w:top w:val="none" w:sz="0" w:space="0" w:color="auto"/>
        <w:left w:val="none" w:sz="0" w:space="0" w:color="auto"/>
        <w:bottom w:val="none" w:sz="0" w:space="0" w:color="auto"/>
        <w:right w:val="none" w:sz="0" w:space="0" w:color="auto"/>
      </w:divBdr>
    </w:div>
    <w:div w:id="1138303245">
      <w:bodyDiv w:val="1"/>
      <w:marLeft w:val="0"/>
      <w:marRight w:val="0"/>
      <w:marTop w:val="0"/>
      <w:marBottom w:val="0"/>
      <w:divBdr>
        <w:top w:val="none" w:sz="0" w:space="0" w:color="auto"/>
        <w:left w:val="none" w:sz="0" w:space="0" w:color="auto"/>
        <w:bottom w:val="none" w:sz="0" w:space="0" w:color="auto"/>
        <w:right w:val="none" w:sz="0" w:space="0" w:color="auto"/>
      </w:divBdr>
    </w:div>
    <w:div w:id="1508786449">
      <w:bodyDiv w:val="1"/>
      <w:marLeft w:val="0"/>
      <w:marRight w:val="0"/>
      <w:marTop w:val="0"/>
      <w:marBottom w:val="0"/>
      <w:divBdr>
        <w:top w:val="none" w:sz="0" w:space="0" w:color="auto"/>
        <w:left w:val="none" w:sz="0" w:space="0" w:color="auto"/>
        <w:bottom w:val="none" w:sz="0" w:space="0" w:color="auto"/>
        <w:right w:val="none" w:sz="0" w:space="0" w:color="auto"/>
      </w:divBdr>
    </w:div>
    <w:div w:id="1675843440">
      <w:bodyDiv w:val="1"/>
      <w:marLeft w:val="0"/>
      <w:marRight w:val="0"/>
      <w:marTop w:val="0"/>
      <w:marBottom w:val="0"/>
      <w:divBdr>
        <w:top w:val="none" w:sz="0" w:space="0" w:color="auto"/>
        <w:left w:val="none" w:sz="0" w:space="0" w:color="auto"/>
        <w:bottom w:val="none" w:sz="0" w:space="0" w:color="auto"/>
        <w:right w:val="none" w:sz="0" w:space="0" w:color="auto"/>
      </w:divBdr>
    </w:div>
    <w:div w:id="1805079743">
      <w:bodyDiv w:val="1"/>
      <w:marLeft w:val="0"/>
      <w:marRight w:val="0"/>
      <w:marTop w:val="0"/>
      <w:marBottom w:val="0"/>
      <w:divBdr>
        <w:top w:val="none" w:sz="0" w:space="0" w:color="auto"/>
        <w:left w:val="none" w:sz="0" w:space="0" w:color="auto"/>
        <w:bottom w:val="none" w:sz="0" w:space="0" w:color="auto"/>
        <w:right w:val="none" w:sz="0" w:space="0" w:color="auto"/>
      </w:divBdr>
    </w:div>
    <w:div w:id="1959414920">
      <w:bodyDiv w:val="1"/>
      <w:marLeft w:val="0"/>
      <w:marRight w:val="0"/>
      <w:marTop w:val="0"/>
      <w:marBottom w:val="0"/>
      <w:divBdr>
        <w:top w:val="none" w:sz="0" w:space="0" w:color="auto"/>
        <w:left w:val="none" w:sz="0" w:space="0" w:color="auto"/>
        <w:bottom w:val="none" w:sz="0" w:space="0" w:color="auto"/>
        <w:right w:val="none" w:sz="0" w:space="0" w:color="auto"/>
      </w:divBdr>
    </w:div>
    <w:div w:id="205272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legislation.gov.uk/ukpga/2002/32/section/21" TargetMode="External"/><Relationship Id="rId26" Type="http://schemas.openxmlformats.org/officeDocument/2006/relationships/hyperlink" Target="https://councillors.herefordshire.gov.uk/documents/s50046950/Appendix%20A%20-%20Financial%20Procedure%20Rules%202017%20v.2.pdf" TargetMode="External"/><Relationship Id="rId3" Type="http://schemas.openxmlformats.org/officeDocument/2006/relationships/customXml" Target="../customXml/item3.xml"/><Relationship Id="rId21" Type="http://schemas.openxmlformats.org/officeDocument/2006/relationships/hyperlink" Target="https://www.gov.uk/guidance/school-capital-fundin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egislation.gov.uk/ukpga/1998/31/contents" TargetMode="External"/><Relationship Id="rId25" Type="http://schemas.openxmlformats.org/officeDocument/2006/relationships/hyperlink" Target="https://www.herefordshire.gov.uk/support-schools-settings/school-finance-information/4" TargetMode="External"/><Relationship Id="rId2" Type="http://schemas.openxmlformats.org/officeDocument/2006/relationships/customXml" Target="../customXml/item2.xml"/><Relationship Id="rId16" Type="http://schemas.openxmlformats.org/officeDocument/2006/relationships/hyperlink" Target="https://www.gov.uk/government/publications/school-teachers-pay-and-conditions" TargetMode="External"/><Relationship Id="rId20" Type="http://schemas.openxmlformats.org/officeDocument/2006/relationships/hyperlink" Target="https://www.gov.uk/government/publications/schemes-for-financing-schools/schemes-for-financing-local-authority-maintained-school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uidance/submit-a-school-land-transaction-proposal" TargetMode="External"/><Relationship Id="rId5" Type="http://schemas.openxmlformats.org/officeDocument/2006/relationships/customXml" Target="../customXml/item5.xml"/><Relationship Id="rId15" Type="http://schemas.openxmlformats.org/officeDocument/2006/relationships/hyperlink" Target="https://www.legislation.gov.uk/ukpga/1998/31/contents" TargetMode="External"/><Relationship Id="rId23" Type="http://schemas.openxmlformats.org/officeDocument/2006/relationships/hyperlink" Target="https://www.gov.uk/government/publications/schools-financial-value-standard-sfvs/2019-to-2020-checklist-guidance" TargetMode="External"/><Relationship Id="rId28" Type="http://schemas.openxmlformats.org/officeDocument/2006/relationships/hyperlink" Target="https://assets.publishing.service.gov.uk/government/uploads/system/uploads/attachment_data/file/583733/Competency_framework_for_governance_.pdf" TargetMode="External"/><Relationship Id="rId10" Type="http://schemas.openxmlformats.org/officeDocument/2006/relationships/footnotes" Target="footnotes.xml"/><Relationship Id="rId19" Type="http://schemas.openxmlformats.org/officeDocument/2006/relationships/hyperlink" Target="https://www.legislation.gov.uk/uksi/2021/59/contents/ma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gov.uk/guidance/voluntary-aided-schools-capital-funding" TargetMode="External"/><Relationship Id="rId27" Type="http://schemas.openxmlformats.org/officeDocument/2006/relationships/hyperlink" Target="https://www.securestorageservices.co.uk/article/19/white-paper-retention-guidelines-for-school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87E992EAD08204FA62CC00554161D88" ma:contentTypeVersion="16" ma:contentTypeDescription="Create a new document." ma:contentTypeScope="" ma:versionID="b8f9faf7072f7405d23c2e5619b14707">
  <xsd:schema xmlns:xsd="http://www.w3.org/2001/XMLSchema" xmlns:xs="http://www.w3.org/2001/XMLSchema" xmlns:p="http://schemas.microsoft.com/office/2006/metadata/properties" xmlns:ns2="b3b75e59-343e-4f27-90e1-de9b36fe79ca" xmlns:ns3="b6fb35af-6c34-43a8-8905-ab5d36d0132c" targetNamespace="http://schemas.microsoft.com/office/2006/metadata/properties" ma:root="true" ma:fieldsID="3cba1fa5977bf44ce48a53785eccd745" ns2:_="" ns3:_="">
    <xsd:import namespace="b3b75e59-343e-4f27-90e1-de9b36fe79ca"/>
    <xsd:import namespace="b6fb35af-6c34-43a8-8905-ab5d36d013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2:SharedWithUsers" minOccurs="0"/>
                <xsd:element ref="ns2:SharedWithDetails"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75e59-343e-4f27-90e1-de9b36fe79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a1dfcc76-01f1-4544-b1d3-6a9eeb3a0341}" ma:internalName="TaxCatchAll" ma:showField="CatchAllData" ma:web="b3b75e59-343e-4f27-90e1-de9b36fe79c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b35af-6c34-43a8-8905-ab5d36d013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c13bd6-aebb-4a20-8a8f-aeee890ad46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6fb35af-6c34-43a8-8905-ab5d36d0132c">
      <Terms xmlns="http://schemas.microsoft.com/office/infopath/2007/PartnerControls"/>
    </lcf76f155ced4ddcb4097134ff3c332f>
    <TaxCatchAll xmlns="b3b75e59-343e-4f27-90e1-de9b36fe79ca" xsi:nil="true"/>
    <_dlc_DocId xmlns="b3b75e59-343e-4f27-90e1-de9b36fe79ca">QS3UDDVYVXN7-491246846-606037</_dlc_DocId>
    <_dlc_DocIdUrl xmlns="b3b75e59-343e-4f27-90e1-de9b36fe79ca">
      <Url>https://orleton.sharepoint.com/sites/StaffSharedArea/_layouts/15/DocIdRedir.aspx?ID=QS3UDDVYVXN7-491246846-606037</Url>
      <Description>QS3UDDVYVXN7-491246846-606037</Description>
    </_dlc_DocIdUrl>
  </documentManagement>
</p:properties>
</file>

<file path=customXml/itemProps1.xml><?xml version="1.0" encoding="utf-8"?>
<ds:datastoreItem xmlns:ds="http://schemas.openxmlformats.org/officeDocument/2006/customXml" ds:itemID="{7ECF9BB4-129D-4CB6-897C-F613BA0B3F37}">
  <ds:schemaRefs>
    <ds:schemaRef ds:uri="http://schemas.microsoft.com/sharepoint/v3/contenttype/forms"/>
  </ds:schemaRefs>
</ds:datastoreItem>
</file>

<file path=customXml/itemProps2.xml><?xml version="1.0" encoding="utf-8"?>
<ds:datastoreItem xmlns:ds="http://schemas.openxmlformats.org/officeDocument/2006/customXml" ds:itemID="{3A4A118C-A97B-413D-AB7D-3CDD12880E08}">
  <ds:schemaRefs>
    <ds:schemaRef ds:uri="http://schemas.openxmlformats.org/officeDocument/2006/bibliography"/>
  </ds:schemaRefs>
</ds:datastoreItem>
</file>

<file path=customXml/itemProps3.xml><?xml version="1.0" encoding="utf-8"?>
<ds:datastoreItem xmlns:ds="http://schemas.openxmlformats.org/officeDocument/2006/customXml" ds:itemID="{9E4916FD-1F8C-4512-A93A-781070E08981}">
  <ds:schemaRefs>
    <ds:schemaRef ds:uri="http://schemas.microsoft.com/sharepoint/events"/>
  </ds:schemaRefs>
</ds:datastoreItem>
</file>

<file path=customXml/itemProps4.xml><?xml version="1.0" encoding="utf-8"?>
<ds:datastoreItem xmlns:ds="http://schemas.openxmlformats.org/officeDocument/2006/customXml" ds:itemID="{24500085-0491-4FBE-8260-2217675BD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75e59-343e-4f27-90e1-de9b36fe79ca"/>
    <ds:schemaRef ds:uri="b6fb35af-6c34-43a8-8905-ab5d36d01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EC915E-D9CE-4BF8-B695-E2B9D4E6E71F}">
  <ds:schemaRefs>
    <ds:schemaRef ds:uri="http://schemas.microsoft.com/office/2006/metadata/properties"/>
    <ds:schemaRef ds:uri="http://schemas.microsoft.com/office/infopath/2007/PartnerControls"/>
    <ds:schemaRef ds:uri="b6fb35af-6c34-43a8-8905-ab5d36d0132c"/>
    <ds:schemaRef ds:uri="b3b75e59-343e-4f27-90e1-de9b36fe79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7778</Words>
  <Characters>44340</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Mackay</dc:creator>
  <cp:keywords/>
  <dc:description/>
  <cp:lastModifiedBy>Liz Mackay</cp:lastModifiedBy>
  <cp:revision>2</cp:revision>
  <cp:lastPrinted>2021-11-26T20:04:00Z</cp:lastPrinted>
  <dcterms:created xsi:type="dcterms:W3CDTF">2025-11-18T16:52:00Z</dcterms:created>
  <dcterms:modified xsi:type="dcterms:W3CDTF">2025-11-18T16:52:00Z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0x010100587E992EAD08204FA62CC00554161D88</vt:lpwstr>
  </property>
  <property fmtid="{D5CDD505-2E9C-101B-9397-08002B2CF9AE}" pid="3" name="_dlc_DocIdItemGuid">
    <vt:lpwstr>dd3c2954-1a94-4b41-a86a-8bdfbca359db</vt:lpwstr>
  </property>
  <property fmtid="{D5CDD505-2E9C-101B-9397-08002B2CF9AE}" pid="4" name="MediaServiceImageTags">
    <vt:lpwstr/>
  </property>
</Properties>
</file>