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31272" w14:textId="1C9E2960" w:rsidR="00C61C17" w:rsidRDefault="00F54B8D" w:rsidP="00F54B8D">
      <w:pPr>
        <w:jc w:val="center"/>
        <w:rPr>
          <w:sz w:val="72"/>
          <w:szCs w:val="72"/>
        </w:rPr>
      </w:pPr>
      <w:r>
        <w:rPr>
          <w:noProof/>
          <w:sz w:val="72"/>
          <w:szCs w:val="72"/>
        </w:rPr>
        <w:drawing>
          <wp:anchor distT="0" distB="0" distL="114300" distR="114300" simplePos="0" relativeHeight="251660289" behindDoc="1" locked="0" layoutInCell="1" allowOverlap="1" wp14:anchorId="7AA6120D" wp14:editId="1A575901">
            <wp:simplePos x="0" y="0"/>
            <wp:positionH relativeFrom="column">
              <wp:posOffset>-251460</wp:posOffset>
            </wp:positionH>
            <wp:positionV relativeFrom="paragraph">
              <wp:posOffset>38100</wp:posOffset>
            </wp:positionV>
            <wp:extent cx="908685" cy="908685"/>
            <wp:effectExtent l="0" t="0" r="5715" b="5715"/>
            <wp:wrapTight wrapText="bothSides">
              <wp:wrapPolygon edited="0">
                <wp:start x="0" y="0"/>
                <wp:lineTo x="0" y="21283"/>
                <wp:lineTo x="21283" y="21283"/>
                <wp:lineTo x="21283" y="0"/>
                <wp:lineTo x="0" y="0"/>
              </wp:wrapPolygon>
            </wp:wrapTight>
            <wp:docPr id="108959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8685" cy="908685"/>
                    </a:xfrm>
                    <a:prstGeom prst="rect">
                      <a:avLst/>
                    </a:prstGeom>
                    <a:noFill/>
                  </pic:spPr>
                </pic:pic>
              </a:graphicData>
            </a:graphic>
            <wp14:sizeRelH relativeFrom="page">
              <wp14:pctWidth>0</wp14:pctWidth>
            </wp14:sizeRelH>
            <wp14:sizeRelV relativeFrom="page">
              <wp14:pctHeight>0</wp14:pctHeight>
            </wp14:sizeRelV>
          </wp:anchor>
        </w:drawing>
      </w:r>
      <w:r w:rsidR="009B0F9E">
        <w:rPr>
          <w:noProof/>
          <w:sz w:val="72"/>
          <w:szCs w:val="72"/>
        </w:rPr>
        <w:drawing>
          <wp:anchor distT="0" distB="0" distL="114300" distR="114300" simplePos="0" relativeHeight="251658241" behindDoc="1" locked="0" layoutInCell="1" allowOverlap="1" wp14:anchorId="698798E9" wp14:editId="6BAD910E">
            <wp:simplePos x="0" y="0"/>
            <wp:positionH relativeFrom="column">
              <wp:posOffset>5219700</wp:posOffset>
            </wp:positionH>
            <wp:positionV relativeFrom="paragraph">
              <wp:posOffset>0</wp:posOffset>
            </wp:positionV>
            <wp:extent cx="908685" cy="908685"/>
            <wp:effectExtent l="0" t="0" r="5715" b="5715"/>
            <wp:wrapTight wrapText="bothSides">
              <wp:wrapPolygon edited="0">
                <wp:start x="0" y="0"/>
                <wp:lineTo x="0" y="21283"/>
                <wp:lineTo x="21283" y="21283"/>
                <wp:lineTo x="21283" y="0"/>
                <wp:lineTo x="0" y="0"/>
              </wp:wrapPolygon>
            </wp:wrapTight>
            <wp:docPr id="88504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8685" cy="908685"/>
                    </a:xfrm>
                    <a:prstGeom prst="rect">
                      <a:avLst/>
                    </a:prstGeom>
                    <a:noFill/>
                  </pic:spPr>
                </pic:pic>
              </a:graphicData>
            </a:graphic>
            <wp14:sizeRelH relativeFrom="page">
              <wp14:pctWidth>0</wp14:pctWidth>
            </wp14:sizeRelH>
            <wp14:sizeRelV relativeFrom="page">
              <wp14:pctHeight>0</wp14:pctHeight>
            </wp14:sizeRelV>
          </wp:anchor>
        </w:drawing>
      </w:r>
      <w:r w:rsidR="005B448B" w:rsidRPr="005B448B">
        <w:rPr>
          <w:sz w:val="72"/>
          <w:szCs w:val="72"/>
        </w:rPr>
        <w:t>Maths</w:t>
      </w:r>
    </w:p>
    <w:p w14:paraId="4535F682" w14:textId="4C753EC0" w:rsidR="00C61C17" w:rsidRDefault="00C61C17" w:rsidP="005B448B">
      <w:pPr>
        <w:jc w:val="center"/>
        <w:rPr>
          <w:sz w:val="72"/>
          <w:szCs w:val="72"/>
        </w:rPr>
      </w:pPr>
      <w:r>
        <w:rPr>
          <w:sz w:val="72"/>
          <w:szCs w:val="72"/>
        </w:rPr>
        <w:t>Kimbolton S</w:t>
      </w:r>
      <w:r w:rsidR="009B0F9E">
        <w:rPr>
          <w:sz w:val="72"/>
          <w:szCs w:val="72"/>
        </w:rPr>
        <w:t>t</w:t>
      </w:r>
      <w:r>
        <w:rPr>
          <w:sz w:val="72"/>
          <w:szCs w:val="72"/>
        </w:rPr>
        <w:t xml:space="preserve"> James</w:t>
      </w:r>
      <w:r w:rsidR="00F12DBF" w:rsidRPr="005B448B">
        <w:rPr>
          <w:sz w:val="72"/>
          <w:szCs w:val="72"/>
        </w:rPr>
        <w:t xml:space="preserve"> CE </w:t>
      </w:r>
    </w:p>
    <w:p w14:paraId="13830211" w14:textId="6C77A65C" w:rsidR="002873A4" w:rsidRPr="005B448B" w:rsidRDefault="00F12DBF" w:rsidP="005B448B">
      <w:pPr>
        <w:jc w:val="center"/>
        <w:rPr>
          <w:sz w:val="72"/>
          <w:szCs w:val="72"/>
        </w:rPr>
      </w:pPr>
      <w:r w:rsidRPr="005B448B">
        <w:rPr>
          <w:sz w:val="72"/>
          <w:szCs w:val="72"/>
        </w:rPr>
        <w:t>Primary School</w:t>
      </w:r>
    </w:p>
    <w:p w14:paraId="73D9D79E" w14:textId="77777777" w:rsidR="00A4245F" w:rsidRPr="00A4245F" w:rsidRDefault="00A4245F" w:rsidP="00A4245F">
      <w:pPr>
        <w:jc w:val="center"/>
        <w:rPr>
          <w:bCs/>
          <w:lang w:bidi="en-GB"/>
        </w:rPr>
      </w:pPr>
      <w:r w:rsidRPr="00A4245F">
        <w:rPr>
          <w:bCs/>
          <w:lang w:val="en-US"/>
        </w:rPr>
        <w:t xml:space="preserve">We want our children to embrace mathematics, developing a broad and rounded understanding of mathematical concepts and </w:t>
      </w:r>
      <w:proofErr w:type="spellStart"/>
      <w:r w:rsidRPr="00A4245F">
        <w:rPr>
          <w:bCs/>
          <w:lang w:val="en-US"/>
        </w:rPr>
        <w:t>recognising</w:t>
      </w:r>
      <w:proofErr w:type="spellEnd"/>
      <w:r w:rsidRPr="00A4245F">
        <w:rPr>
          <w:bCs/>
          <w:lang w:val="en-US"/>
        </w:rPr>
        <w:t xml:space="preserve"> how mathematics can be applied in new and unfamiliar contexts. We want children to enjoy mathematics, seeing it as fun, relevant and purposeful, while developing an appreciation of the important role it plays in everyday life and the wider world. Through meaningful and varied mathematical experiences, we aim to broaden children’s understanding of how mathematics is used across different aspects of life and equip them with the knowledge, skills and confidence to apply it beyond the classroom.</w:t>
      </w:r>
    </w:p>
    <w:p w14:paraId="0731B9C5" w14:textId="77777777" w:rsidR="00A4245F" w:rsidRPr="00A4245F" w:rsidRDefault="00A4245F" w:rsidP="00A4245F">
      <w:pPr>
        <w:jc w:val="center"/>
        <w:rPr>
          <w:bCs/>
          <w:lang w:bidi="en-GB"/>
        </w:rPr>
      </w:pPr>
    </w:p>
    <w:tbl>
      <w:tblPr>
        <w:tblStyle w:val="TableGrid"/>
        <w:tblW w:w="0" w:type="auto"/>
        <w:tblLook w:val="04A0" w:firstRow="1" w:lastRow="0" w:firstColumn="1" w:lastColumn="0" w:noHBand="0" w:noVBand="1"/>
      </w:tblPr>
      <w:tblGrid>
        <w:gridCol w:w="9016"/>
      </w:tblGrid>
      <w:tr w:rsidR="002873A4" w14:paraId="706BD74F" w14:textId="77777777" w:rsidTr="00A4245F">
        <w:tc>
          <w:tcPr>
            <w:tcW w:w="9016" w:type="dxa"/>
          </w:tcPr>
          <w:p w14:paraId="3CADBE57" w14:textId="5E4E51CC" w:rsidR="002873A4" w:rsidRPr="00670BED" w:rsidRDefault="002873A4" w:rsidP="00BE4926">
            <w:pPr>
              <w:jc w:val="center"/>
              <w:rPr>
                <w:color w:val="FFFFFF" w:themeColor="background1"/>
                <w:sz w:val="40"/>
                <w:szCs w:val="40"/>
              </w:rPr>
            </w:pPr>
            <w:r w:rsidRPr="005B448B">
              <w:rPr>
                <w:sz w:val="40"/>
                <w:szCs w:val="40"/>
              </w:rPr>
              <w:t xml:space="preserve">Curriculum Intent for </w:t>
            </w:r>
            <w:r w:rsidR="005B448B">
              <w:rPr>
                <w:sz w:val="40"/>
                <w:szCs w:val="40"/>
              </w:rPr>
              <w:t>Maths</w:t>
            </w:r>
          </w:p>
        </w:tc>
      </w:tr>
      <w:tr w:rsidR="002873A4" w14:paraId="18216830" w14:textId="77777777" w:rsidTr="00A4245F">
        <w:tc>
          <w:tcPr>
            <w:tcW w:w="9016" w:type="dxa"/>
          </w:tcPr>
          <w:p w14:paraId="64F43798" w14:textId="33F8BC90" w:rsidR="0098408A" w:rsidRPr="002B50B7" w:rsidRDefault="002873A4" w:rsidP="00BE4926">
            <w:r w:rsidRPr="002B50B7">
              <w:t xml:space="preserve">What </w:t>
            </w:r>
            <w:r w:rsidR="005B448B">
              <w:t>Maths</w:t>
            </w:r>
            <w:r w:rsidRPr="002B50B7">
              <w:t xml:space="preserve"> looks like in our school:</w:t>
            </w:r>
          </w:p>
          <w:p w14:paraId="00B3BA63" w14:textId="77777777" w:rsidR="002E7C54" w:rsidRPr="002E7C54" w:rsidRDefault="005B448B" w:rsidP="007158E8">
            <w:pPr>
              <w:pStyle w:val="ListParagraph"/>
              <w:numPr>
                <w:ilvl w:val="0"/>
                <w:numId w:val="21"/>
              </w:numPr>
              <w:tabs>
                <w:tab w:val="left" w:pos="828"/>
                <w:tab w:val="left" w:pos="829"/>
              </w:tabs>
              <w:spacing w:before="179" w:line="254" w:lineRule="auto"/>
              <w:ind w:right="591"/>
              <w:rPr>
                <w:rFonts w:cstheme="minorHAnsi"/>
              </w:rPr>
            </w:pPr>
            <w:r>
              <w:t>Maths</w:t>
            </w:r>
            <w:r w:rsidR="00670BED">
              <w:t xml:space="preserve"> is an integral part of our curriculum that is </w:t>
            </w:r>
            <w:r w:rsidR="009D720C">
              <w:t xml:space="preserve">fully </w:t>
            </w:r>
            <w:r w:rsidR="00670BED">
              <w:t>inclusive and engages all pupils.</w:t>
            </w:r>
          </w:p>
          <w:p w14:paraId="128BC0F2" w14:textId="77777777" w:rsidR="002E7C54" w:rsidRDefault="005B448B" w:rsidP="007158E8">
            <w:pPr>
              <w:pStyle w:val="ListParagraph"/>
              <w:numPr>
                <w:ilvl w:val="0"/>
                <w:numId w:val="21"/>
              </w:numPr>
              <w:tabs>
                <w:tab w:val="left" w:pos="828"/>
                <w:tab w:val="left" w:pos="829"/>
              </w:tabs>
              <w:spacing w:before="166" w:line="256" w:lineRule="auto"/>
              <w:ind w:right="732"/>
              <w:rPr>
                <w:rFonts w:cstheme="minorHAnsi"/>
              </w:rPr>
            </w:pPr>
            <w:r w:rsidRPr="002E7C54">
              <w:rPr>
                <w:rFonts w:cstheme="minorHAnsi"/>
              </w:rPr>
              <w:t xml:space="preserve">Daily </w:t>
            </w:r>
            <w:r w:rsidR="002E7C54" w:rsidRPr="002E7C54">
              <w:rPr>
                <w:rFonts w:cstheme="minorHAnsi"/>
              </w:rPr>
              <w:t>fluency</w:t>
            </w:r>
            <w:r w:rsidRPr="002E7C54">
              <w:rPr>
                <w:rFonts w:cstheme="minorHAnsi"/>
              </w:rPr>
              <w:t xml:space="preserve"> outside of the daily maths lesson.</w:t>
            </w:r>
          </w:p>
          <w:p w14:paraId="0DFED086" w14:textId="53EE57CB" w:rsidR="002E7C54" w:rsidRDefault="00926003" w:rsidP="007158E8">
            <w:pPr>
              <w:pStyle w:val="ListParagraph"/>
              <w:numPr>
                <w:ilvl w:val="0"/>
                <w:numId w:val="21"/>
              </w:numPr>
              <w:tabs>
                <w:tab w:val="left" w:pos="828"/>
                <w:tab w:val="left" w:pos="829"/>
              </w:tabs>
              <w:spacing w:before="164" w:line="254" w:lineRule="auto"/>
              <w:ind w:right="670"/>
              <w:rPr>
                <w:rFonts w:cstheme="minorHAnsi"/>
              </w:rPr>
            </w:pPr>
            <w:r>
              <w:rPr>
                <w:rFonts w:cstheme="minorHAnsi"/>
              </w:rPr>
              <w:t xml:space="preserve">Regular opportunities </w:t>
            </w:r>
            <w:r w:rsidR="007D2AB7">
              <w:rPr>
                <w:rFonts w:cstheme="minorHAnsi"/>
              </w:rPr>
              <w:t xml:space="preserve">for </w:t>
            </w:r>
            <w:r w:rsidR="005B448B" w:rsidRPr="002E7C54">
              <w:rPr>
                <w:rFonts w:cstheme="minorHAnsi"/>
              </w:rPr>
              <w:t>Reasoning &amp; Problem-solving</w:t>
            </w:r>
            <w:r w:rsidR="007D2AB7">
              <w:rPr>
                <w:rFonts w:cstheme="minorHAnsi"/>
              </w:rPr>
              <w:t>.</w:t>
            </w:r>
          </w:p>
          <w:p w14:paraId="075E713A" w14:textId="3243A00F" w:rsidR="002E7C54" w:rsidRDefault="005B448B" w:rsidP="007158E8">
            <w:pPr>
              <w:pStyle w:val="ListParagraph"/>
              <w:numPr>
                <w:ilvl w:val="0"/>
                <w:numId w:val="21"/>
              </w:numPr>
              <w:tabs>
                <w:tab w:val="left" w:pos="828"/>
                <w:tab w:val="left" w:pos="829"/>
              </w:tabs>
              <w:spacing w:before="164" w:line="254" w:lineRule="auto"/>
              <w:ind w:right="670"/>
              <w:rPr>
                <w:rFonts w:cstheme="minorHAnsi"/>
              </w:rPr>
            </w:pPr>
            <w:r w:rsidRPr="002E7C54">
              <w:rPr>
                <w:rFonts w:cstheme="minorHAnsi"/>
              </w:rPr>
              <w:t>Questioning is a key part of the maths lesson – letting the children demonstrate what they know and challenging them every step</w:t>
            </w:r>
            <w:r w:rsidR="002E7C54">
              <w:rPr>
                <w:rFonts w:cstheme="minorHAnsi"/>
              </w:rPr>
              <w:t>.</w:t>
            </w:r>
          </w:p>
          <w:p w14:paraId="6BEC81D2" w14:textId="67602CB3" w:rsidR="002E7C54" w:rsidRDefault="005B448B" w:rsidP="007158E8">
            <w:pPr>
              <w:pStyle w:val="ListParagraph"/>
              <w:numPr>
                <w:ilvl w:val="0"/>
                <w:numId w:val="21"/>
              </w:numPr>
              <w:tabs>
                <w:tab w:val="left" w:pos="828"/>
                <w:tab w:val="left" w:pos="829"/>
              </w:tabs>
              <w:spacing w:before="166" w:line="254" w:lineRule="auto"/>
              <w:ind w:right="487"/>
              <w:rPr>
                <w:rFonts w:cstheme="minorHAnsi"/>
              </w:rPr>
            </w:pPr>
            <w:r w:rsidRPr="002E7C54">
              <w:rPr>
                <w:rFonts w:cstheme="minorHAnsi"/>
              </w:rPr>
              <w:t>Pupils are required to explore maths in depth, using mathematical vocabulary to reason and explain their workings</w:t>
            </w:r>
            <w:r w:rsidR="002E7C54">
              <w:rPr>
                <w:rFonts w:cstheme="minorHAnsi"/>
              </w:rPr>
              <w:t>.</w:t>
            </w:r>
          </w:p>
          <w:p w14:paraId="1C8A4331" w14:textId="60725D06" w:rsidR="005B448B" w:rsidRDefault="008506E5" w:rsidP="007158E8">
            <w:pPr>
              <w:pStyle w:val="ListParagraph"/>
              <w:numPr>
                <w:ilvl w:val="0"/>
                <w:numId w:val="21"/>
              </w:numPr>
              <w:tabs>
                <w:tab w:val="left" w:pos="828"/>
                <w:tab w:val="left" w:pos="829"/>
              </w:tabs>
              <w:spacing w:before="166" w:line="254" w:lineRule="auto"/>
              <w:ind w:right="487"/>
              <w:rPr>
                <w:rFonts w:cstheme="minorHAnsi"/>
              </w:rPr>
            </w:pPr>
            <w:r w:rsidRPr="008506E5">
              <w:rPr>
                <w:rFonts w:cstheme="minorHAnsi"/>
              </w:rPr>
              <w:t xml:space="preserve">Structured daily </w:t>
            </w:r>
            <w:r w:rsidRPr="00545B7C">
              <w:rPr>
                <w:rFonts w:cstheme="minorHAnsi"/>
              </w:rPr>
              <w:t>Keep-Up interventions support targeted pupils to close gaps in their mathematical knowledge and understanding</w:t>
            </w:r>
            <w:r w:rsidRPr="008506E5">
              <w:rPr>
                <w:rFonts w:cstheme="minorHAnsi"/>
              </w:rPr>
              <w:t>.</w:t>
            </w:r>
          </w:p>
          <w:p w14:paraId="2F2E4B36" w14:textId="4B5DAB44" w:rsidR="00667CBB" w:rsidRPr="002E7C54" w:rsidRDefault="00145ADE" w:rsidP="007158E8">
            <w:pPr>
              <w:pStyle w:val="ListParagraph"/>
              <w:numPr>
                <w:ilvl w:val="0"/>
                <w:numId w:val="21"/>
              </w:numPr>
              <w:tabs>
                <w:tab w:val="left" w:pos="828"/>
                <w:tab w:val="left" w:pos="829"/>
              </w:tabs>
              <w:spacing w:before="166" w:line="254" w:lineRule="auto"/>
              <w:ind w:right="487"/>
              <w:rPr>
                <w:rFonts w:cstheme="minorHAnsi"/>
              </w:rPr>
            </w:pPr>
            <w:r>
              <w:rPr>
                <w:rFonts w:cstheme="minorHAnsi"/>
              </w:rPr>
              <w:t>Mastering number sessions are delivered in KS1 and lower KS2.</w:t>
            </w:r>
          </w:p>
          <w:p w14:paraId="4855C738" w14:textId="77777777" w:rsidR="00112629" w:rsidRDefault="00112629" w:rsidP="002E7C54">
            <w:pPr>
              <w:pStyle w:val="TableParagraph"/>
              <w:spacing w:before="142"/>
              <w:ind w:left="108" w:firstLine="0"/>
              <w:rPr>
                <w:rFonts w:asciiTheme="minorHAnsi" w:hAnsiTheme="minorHAnsi" w:cstheme="minorHAnsi"/>
                <w:b/>
                <w:bCs/>
                <w:u w:val="single"/>
              </w:rPr>
            </w:pPr>
          </w:p>
          <w:p w14:paraId="5D662A99" w14:textId="64F28E9B" w:rsidR="002E7C54" w:rsidRPr="00112629" w:rsidRDefault="002E7C54" w:rsidP="002E7C54">
            <w:pPr>
              <w:pStyle w:val="TableParagraph"/>
              <w:spacing w:before="142"/>
              <w:ind w:left="108" w:firstLine="0"/>
              <w:rPr>
                <w:rFonts w:asciiTheme="minorHAnsi" w:hAnsiTheme="minorHAnsi" w:cstheme="minorHAnsi"/>
                <w:b/>
                <w:bCs/>
              </w:rPr>
            </w:pPr>
            <w:r w:rsidRPr="00112629">
              <w:rPr>
                <w:rFonts w:asciiTheme="minorHAnsi" w:hAnsiTheme="minorHAnsi" w:cstheme="minorHAnsi"/>
                <w:b/>
                <w:bCs/>
                <w:u w:val="single"/>
              </w:rPr>
              <w:t>This is our philosophy:</w:t>
            </w:r>
          </w:p>
          <w:p w14:paraId="337D0A8C" w14:textId="07BD5519" w:rsidR="002E7C54" w:rsidRPr="00112629" w:rsidRDefault="00112629" w:rsidP="00112629">
            <w:pPr>
              <w:pStyle w:val="TableParagraph"/>
              <w:numPr>
                <w:ilvl w:val="0"/>
                <w:numId w:val="29"/>
              </w:numPr>
              <w:spacing w:before="9"/>
              <w:rPr>
                <w:rFonts w:asciiTheme="minorHAnsi" w:hAnsiTheme="minorHAnsi" w:cstheme="minorHAnsi"/>
                <w:b/>
              </w:rPr>
            </w:pPr>
            <w:r w:rsidRPr="00112629">
              <w:rPr>
                <w:rFonts w:asciiTheme="minorHAnsi" w:hAnsiTheme="minorHAnsi" w:cstheme="minorHAnsi"/>
              </w:rPr>
              <w:t>To have an appreciation of number and number operations, which enables mental calculations and written procedures to be performed efficiently, fluently and accurately to be successful in mathematics</w:t>
            </w:r>
          </w:p>
          <w:p w14:paraId="5F0A7AF8" w14:textId="77777777" w:rsidR="002E7C54" w:rsidRPr="00112629" w:rsidRDefault="002E7C54" w:rsidP="007158E8">
            <w:pPr>
              <w:pStyle w:val="TableParagraph"/>
              <w:numPr>
                <w:ilvl w:val="0"/>
                <w:numId w:val="21"/>
              </w:numPr>
              <w:tabs>
                <w:tab w:val="left" w:pos="828"/>
                <w:tab w:val="left" w:pos="829"/>
              </w:tabs>
              <w:spacing w:before="1"/>
              <w:rPr>
                <w:rFonts w:asciiTheme="minorHAnsi" w:hAnsiTheme="minorHAnsi" w:cstheme="minorHAnsi"/>
              </w:rPr>
            </w:pPr>
            <w:r w:rsidRPr="00112629">
              <w:rPr>
                <w:rFonts w:asciiTheme="minorHAnsi" w:hAnsiTheme="minorHAnsi" w:cstheme="minorHAnsi"/>
              </w:rPr>
              <w:t xml:space="preserve">To become fluent in the fundamentals of mathematics so that children develop conceptual understanding and the ability to recall and apply knowledge rapidly and accurately. </w:t>
            </w:r>
          </w:p>
          <w:p w14:paraId="301C5B54" w14:textId="77777777" w:rsidR="002E7C54" w:rsidRPr="00112629" w:rsidRDefault="002E7C54" w:rsidP="007158E8">
            <w:pPr>
              <w:pStyle w:val="TableParagraph"/>
              <w:numPr>
                <w:ilvl w:val="0"/>
                <w:numId w:val="21"/>
              </w:numPr>
              <w:tabs>
                <w:tab w:val="left" w:pos="828"/>
                <w:tab w:val="left" w:pos="829"/>
              </w:tabs>
              <w:spacing w:before="1"/>
              <w:rPr>
                <w:rFonts w:asciiTheme="minorHAnsi" w:hAnsiTheme="minorHAnsi" w:cstheme="minorHAnsi"/>
              </w:rPr>
            </w:pPr>
            <w:r w:rsidRPr="00112629">
              <w:rPr>
                <w:rFonts w:asciiTheme="minorHAnsi" w:hAnsiTheme="minorHAnsi" w:cstheme="minorHAnsi"/>
              </w:rPr>
              <w:t xml:space="preserve">To be able to solve problems by applying their mathematics to a variety of problems with increasing sophistication, including in unfamiliar contexts and to model real-life scenarios </w:t>
            </w:r>
          </w:p>
          <w:p w14:paraId="4AE87A2F" w14:textId="77777777" w:rsidR="002E7C54" w:rsidRPr="00112629" w:rsidRDefault="002E7C54" w:rsidP="007158E8">
            <w:pPr>
              <w:pStyle w:val="TableParagraph"/>
              <w:numPr>
                <w:ilvl w:val="0"/>
                <w:numId w:val="21"/>
              </w:numPr>
              <w:tabs>
                <w:tab w:val="left" w:pos="828"/>
                <w:tab w:val="left" w:pos="829"/>
              </w:tabs>
              <w:spacing w:before="1"/>
              <w:rPr>
                <w:rFonts w:asciiTheme="minorHAnsi" w:hAnsiTheme="minorHAnsi" w:cstheme="minorHAnsi"/>
              </w:rPr>
            </w:pPr>
            <w:r w:rsidRPr="00112629">
              <w:rPr>
                <w:rFonts w:asciiTheme="minorHAnsi" w:hAnsiTheme="minorHAnsi" w:cstheme="minorHAnsi"/>
              </w:rPr>
              <w:t xml:space="preserve">To reason mathematically by following a line of enquiry and develop and present a </w:t>
            </w:r>
            <w:r w:rsidRPr="00112629">
              <w:rPr>
                <w:rFonts w:asciiTheme="minorHAnsi" w:hAnsiTheme="minorHAnsi" w:cstheme="minorHAnsi"/>
              </w:rPr>
              <w:lastRenderedPageBreak/>
              <w:t xml:space="preserve">justification, argument or proof using mathematical language. </w:t>
            </w:r>
          </w:p>
          <w:p w14:paraId="53A440A7" w14:textId="1F14C1AE" w:rsidR="002E7C54" w:rsidRPr="006854E9" w:rsidRDefault="002E7C54" w:rsidP="00112629">
            <w:pPr>
              <w:pStyle w:val="TableParagraph"/>
              <w:tabs>
                <w:tab w:val="left" w:pos="828"/>
                <w:tab w:val="left" w:pos="829"/>
              </w:tabs>
              <w:spacing w:before="1"/>
              <w:ind w:left="720" w:firstLine="0"/>
              <w:rPr>
                <w:rFonts w:asciiTheme="minorHAnsi" w:hAnsiTheme="minorHAnsi" w:cstheme="minorHAnsi"/>
              </w:rPr>
            </w:pPr>
          </w:p>
          <w:p w14:paraId="72C8D24F" w14:textId="77777777" w:rsidR="002E7C54" w:rsidRDefault="002E7C54" w:rsidP="002E7C54">
            <w:pPr>
              <w:pStyle w:val="TableParagraph"/>
              <w:ind w:left="108" w:firstLine="0"/>
              <w:rPr>
                <w:rFonts w:asciiTheme="minorHAnsi" w:hAnsiTheme="minorHAnsi" w:cstheme="minorHAnsi"/>
              </w:rPr>
            </w:pPr>
          </w:p>
          <w:p w14:paraId="0304776C" w14:textId="3283510B" w:rsidR="002E7C54" w:rsidRPr="002E7C54" w:rsidRDefault="002E7C54" w:rsidP="002E7C54">
            <w:pPr>
              <w:pStyle w:val="TableParagraph"/>
              <w:ind w:left="0" w:firstLine="0"/>
              <w:rPr>
                <w:rFonts w:asciiTheme="minorHAnsi" w:hAnsiTheme="minorHAnsi" w:cstheme="minorHAnsi"/>
              </w:rPr>
            </w:pPr>
            <w:r w:rsidRPr="002E7C54">
              <w:rPr>
                <w:rFonts w:asciiTheme="minorHAnsi" w:hAnsiTheme="minorHAnsi" w:cstheme="minorHAnsi"/>
              </w:rPr>
              <w:t>This is the knowledge and understanding gained at each stage</w:t>
            </w:r>
            <w:r w:rsidRPr="00343FC8">
              <w:rPr>
                <w:rFonts w:ascii="Century Gothic" w:hAnsi="Century Gothic"/>
                <w:sz w:val="24"/>
                <w:szCs w:val="24"/>
              </w:rPr>
              <w:t>:</w:t>
            </w:r>
          </w:p>
          <w:p w14:paraId="433471A4" w14:textId="77777777" w:rsidR="002517F1" w:rsidRDefault="002517F1" w:rsidP="009E4236"/>
          <w:p w14:paraId="5E369BD4" w14:textId="4E9A965C" w:rsidR="009E4236" w:rsidRDefault="009E4236" w:rsidP="009E4236">
            <w:r w:rsidRPr="002B50B7">
              <w:t xml:space="preserve">By the end of </w:t>
            </w:r>
            <w:r w:rsidR="0019472B">
              <w:t>EYFS p</w:t>
            </w:r>
            <w:r w:rsidRPr="002B50B7">
              <w:t>upils will:</w:t>
            </w:r>
          </w:p>
          <w:p w14:paraId="515D1C50" w14:textId="77777777" w:rsidR="0057025C" w:rsidRPr="0057025C" w:rsidRDefault="0057025C" w:rsidP="007158E8">
            <w:pPr>
              <w:pStyle w:val="TableParagraph"/>
              <w:numPr>
                <w:ilvl w:val="0"/>
                <w:numId w:val="21"/>
              </w:numPr>
              <w:tabs>
                <w:tab w:val="left" w:pos="828"/>
                <w:tab w:val="left" w:pos="829"/>
              </w:tabs>
              <w:spacing w:before="1"/>
              <w:rPr>
                <w:rFonts w:asciiTheme="minorHAnsi" w:hAnsiTheme="minorHAnsi" w:cstheme="minorHAnsi"/>
              </w:rPr>
            </w:pPr>
            <w:r w:rsidRPr="0057025C">
              <w:rPr>
                <w:rFonts w:asciiTheme="minorHAnsi" w:hAnsiTheme="minorHAnsi" w:cstheme="minorHAnsi"/>
              </w:rPr>
              <w:t xml:space="preserve">Count reliably with numbers from 1 to 20, place them in order and say which number is one more or one less than a given number. </w:t>
            </w:r>
          </w:p>
          <w:p w14:paraId="7C141BB3" w14:textId="77777777" w:rsidR="0057025C" w:rsidRPr="0057025C" w:rsidRDefault="0057025C" w:rsidP="007158E8">
            <w:pPr>
              <w:pStyle w:val="TableParagraph"/>
              <w:numPr>
                <w:ilvl w:val="0"/>
                <w:numId w:val="21"/>
              </w:numPr>
              <w:tabs>
                <w:tab w:val="left" w:pos="828"/>
                <w:tab w:val="left" w:pos="829"/>
              </w:tabs>
              <w:spacing w:before="1"/>
              <w:rPr>
                <w:rFonts w:asciiTheme="minorHAnsi" w:hAnsiTheme="minorHAnsi" w:cstheme="minorHAnsi"/>
              </w:rPr>
            </w:pPr>
            <w:r w:rsidRPr="0057025C">
              <w:rPr>
                <w:rFonts w:asciiTheme="minorHAnsi" w:hAnsiTheme="minorHAnsi" w:cstheme="minorHAnsi"/>
              </w:rPr>
              <w:t xml:space="preserve">Using quantities and objects, they add and subtract two single-digit numbers and count on or back to find the answer. </w:t>
            </w:r>
          </w:p>
          <w:p w14:paraId="2A779EC9" w14:textId="77777777" w:rsidR="0057025C" w:rsidRPr="0057025C" w:rsidRDefault="0057025C" w:rsidP="007158E8">
            <w:pPr>
              <w:pStyle w:val="TableParagraph"/>
              <w:numPr>
                <w:ilvl w:val="0"/>
                <w:numId w:val="21"/>
              </w:numPr>
              <w:tabs>
                <w:tab w:val="left" w:pos="828"/>
                <w:tab w:val="left" w:pos="829"/>
              </w:tabs>
              <w:spacing w:before="1"/>
              <w:rPr>
                <w:rFonts w:asciiTheme="minorHAnsi" w:hAnsiTheme="minorHAnsi" w:cstheme="minorHAnsi"/>
              </w:rPr>
            </w:pPr>
            <w:r w:rsidRPr="0057025C">
              <w:rPr>
                <w:rFonts w:asciiTheme="minorHAnsi" w:hAnsiTheme="minorHAnsi" w:cstheme="minorHAnsi"/>
              </w:rPr>
              <w:t xml:space="preserve">They solve problems, including doubling, halving and sharing. </w:t>
            </w:r>
          </w:p>
          <w:p w14:paraId="4A134921" w14:textId="77777777" w:rsidR="0057025C" w:rsidRPr="0057025C" w:rsidRDefault="0057025C" w:rsidP="007158E8">
            <w:pPr>
              <w:pStyle w:val="TableParagraph"/>
              <w:numPr>
                <w:ilvl w:val="0"/>
                <w:numId w:val="21"/>
              </w:numPr>
              <w:tabs>
                <w:tab w:val="left" w:pos="828"/>
                <w:tab w:val="left" w:pos="829"/>
              </w:tabs>
              <w:spacing w:before="1"/>
              <w:rPr>
                <w:rFonts w:asciiTheme="minorHAnsi" w:hAnsiTheme="minorHAnsi" w:cstheme="minorHAnsi"/>
              </w:rPr>
            </w:pPr>
            <w:r w:rsidRPr="0057025C">
              <w:rPr>
                <w:rFonts w:asciiTheme="minorHAnsi" w:hAnsiTheme="minorHAnsi" w:cstheme="minorHAnsi"/>
              </w:rPr>
              <w:t xml:space="preserve">Use everyday language to talk about size, weight, capacity, position, distance, time and money to compare quantities and objects and to solve problems. </w:t>
            </w:r>
          </w:p>
          <w:p w14:paraId="60E95519" w14:textId="77777777" w:rsidR="0057025C" w:rsidRPr="0057025C" w:rsidRDefault="0057025C" w:rsidP="007158E8">
            <w:pPr>
              <w:pStyle w:val="TableParagraph"/>
              <w:numPr>
                <w:ilvl w:val="0"/>
                <w:numId w:val="21"/>
              </w:numPr>
              <w:tabs>
                <w:tab w:val="left" w:pos="828"/>
                <w:tab w:val="left" w:pos="829"/>
              </w:tabs>
              <w:spacing w:before="1"/>
              <w:rPr>
                <w:rFonts w:asciiTheme="minorHAnsi" w:hAnsiTheme="minorHAnsi" w:cstheme="minorHAnsi"/>
              </w:rPr>
            </w:pPr>
            <w:r w:rsidRPr="0057025C">
              <w:rPr>
                <w:rFonts w:asciiTheme="minorHAnsi" w:hAnsiTheme="minorHAnsi" w:cstheme="minorHAnsi"/>
              </w:rPr>
              <w:t xml:space="preserve">Recognise, create and describe patterns. </w:t>
            </w:r>
          </w:p>
          <w:p w14:paraId="30BC119B" w14:textId="72727F50" w:rsidR="002E7C54" w:rsidRDefault="0057025C" w:rsidP="007158E8">
            <w:pPr>
              <w:pStyle w:val="ListParagraph"/>
              <w:numPr>
                <w:ilvl w:val="0"/>
                <w:numId w:val="21"/>
              </w:numPr>
            </w:pPr>
            <w:r w:rsidRPr="0057025C">
              <w:rPr>
                <w:rFonts w:cstheme="minorHAnsi"/>
              </w:rPr>
              <w:t>Explore characteristics of everyday objects and shapes and use mathematical language to describe them</w:t>
            </w:r>
          </w:p>
          <w:p w14:paraId="70CC2528" w14:textId="77777777" w:rsidR="0098408A" w:rsidRPr="002B50B7" w:rsidRDefault="0098408A" w:rsidP="009E4236"/>
          <w:p w14:paraId="012DCD2C" w14:textId="7ADC2D2C" w:rsidR="002B50B7" w:rsidRDefault="004F1C9F" w:rsidP="002B50B7">
            <w:r>
              <w:t>By the end of KS1 p</w:t>
            </w:r>
            <w:r w:rsidR="002B50B7" w:rsidRPr="002B50B7">
              <w:t>upils will:</w:t>
            </w:r>
          </w:p>
          <w:p w14:paraId="7867F0D5"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Develop confidence and mental fluency with whole numbers, counting and place value.</w:t>
            </w:r>
          </w:p>
          <w:p w14:paraId="468F1284"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Use numerals, words and the four operations, including with practical resources.</w:t>
            </w:r>
          </w:p>
          <w:p w14:paraId="79C62499"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 xml:space="preserve">Recognise, describe, draw, compare and sort different shapes and use the related vocabulary. </w:t>
            </w:r>
          </w:p>
          <w:p w14:paraId="4176E8D5" w14:textId="2C0F501D"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Pr>
                <w:rFonts w:asciiTheme="minorHAnsi" w:hAnsiTheme="minorHAnsi" w:cstheme="minorHAnsi"/>
              </w:rPr>
              <w:t>Use</w:t>
            </w:r>
            <w:r w:rsidRPr="007158E8">
              <w:rPr>
                <w:rFonts w:asciiTheme="minorHAnsi" w:hAnsiTheme="minorHAnsi" w:cstheme="minorHAnsi"/>
              </w:rPr>
              <w:t xml:space="preserve"> a range of measures to describe and compare different quantities such as length, mass, capacity/volume, time and money. </w:t>
            </w:r>
          </w:p>
          <w:p w14:paraId="63DEBC82" w14:textId="4DDA5E75" w:rsidR="007158E8" w:rsidRDefault="0034294F" w:rsidP="007158E8">
            <w:pPr>
              <w:pStyle w:val="TableParagraph"/>
              <w:numPr>
                <w:ilvl w:val="0"/>
                <w:numId w:val="21"/>
              </w:numPr>
              <w:tabs>
                <w:tab w:val="left" w:pos="828"/>
                <w:tab w:val="left" w:pos="829"/>
              </w:tabs>
              <w:spacing w:before="1"/>
              <w:rPr>
                <w:rFonts w:asciiTheme="minorHAnsi" w:hAnsiTheme="minorHAnsi" w:cstheme="minorHAnsi"/>
              </w:rPr>
            </w:pPr>
            <w:r>
              <w:rPr>
                <w:rFonts w:asciiTheme="minorHAnsi" w:hAnsiTheme="minorHAnsi" w:cstheme="minorHAnsi"/>
              </w:rPr>
              <w:t>K</w:t>
            </w:r>
            <w:r w:rsidR="007158E8" w:rsidRPr="007158E8">
              <w:rPr>
                <w:rFonts w:asciiTheme="minorHAnsi" w:hAnsiTheme="minorHAnsi" w:cstheme="minorHAnsi"/>
              </w:rPr>
              <w:t xml:space="preserve">now the number bonds to 20 and be precise in using and understanding place value. An emphasis on practice at this early stage will aid fluency. </w:t>
            </w:r>
          </w:p>
          <w:p w14:paraId="27F13141" w14:textId="30706BA7" w:rsidR="002B50B7"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Read and spell mathematical vocabulary, at a level consistent with their increasing word reading and spelling knowledge at key stage 1</w:t>
            </w:r>
          </w:p>
          <w:p w14:paraId="205D2EF2" w14:textId="77777777" w:rsidR="007158E8" w:rsidRDefault="007158E8" w:rsidP="00500E48"/>
          <w:p w14:paraId="1A2360D0" w14:textId="6709D4DF" w:rsidR="002517F1" w:rsidRPr="002517F1" w:rsidRDefault="009E4236" w:rsidP="00500E48">
            <w:r w:rsidRPr="002B50B7">
              <w:t xml:space="preserve">By the end of </w:t>
            </w:r>
            <w:r w:rsidR="007158E8">
              <w:t>L</w:t>
            </w:r>
            <w:r w:rsidRPr="002B50B7">
              <w:t>KS2 pupils will:</w:t>
            </w:r>
          </w:p>
          <w:p w14:paraId="269799AE"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Be increasingly fluent with whole numbers and the four operations, including number facts and the concept of place value.</w:t>
            </w:r>
          </w:p>
          <w:p w14:paraId="20EF5FCF"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Develop efficient written and mental methods and perform calculations accurately with increasingly large whole numbers.</w:t>
            </w:r>
          </w:p>
          <w:p w14:paraId="1A3B5980"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Develop their ability to solve a range of problems, including with simple fractions and decimal place value.</w:t>
            </w:r>
          </w:p>
          <w:p w14:paraId="71E53A0C"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Draw with increasing accuracy and develop mathematical reasoning so they can analyse shapes and their properties and confidently describe the relationships between them.</w:t>
            </w:r>
          </w:p>
          <w:p w14:paraId="01F0C132"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Use measuring instruments with accuracy and make connections between measure and number.</w:t>
            </w:r>
          </w:p>
          <w:p w14:paraId="0C303EC2" w14:textId="51B3D06B" w:rsidR="007158E8" w:rsidRPr="007158E8" w:rsidRDefault="00404361" w:rsidP="007158E8">
            <w:pPr>
              <w:pStyle w:val="TableParagraph"/>
              <w:numPr>
                <w:ilvl w:val="0"/>
                <w:numId w:val="21"/>
              </w:numPr>
              <w:tabs>
                <w:tab w:val="left" w:pos="828"/>
                <w:tab w:val="left" w:pos="829"/>
              </w:tabs>
              <w:spacing w:before="1"/>
              <w:rPr>
                <w:rFonts w:asciiTheme="minorHAnsi" w:hAnsiTheme="minorHAnsi" w:cstheme="minorHAnsi"/>
              </w:rPr>
            </w:pPr>
            <w:r>
              <w:rPr>
                <w:rFonts w:asciiTheme="minorHAnsi" w:hAnsiTheme="minorHAnsi" w:cstheme="minorHAnsi"/>
              </w:rPr>
              <w:t>Recall multiplication and division facts for multiplication tables up to 12 x12.</w:t>
            </w:r>
          </w:p>
          <w:p w14:paraId="31E456AC" w14:textId="6F34C70A" w:rsid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Read and spell mathematical vocabulary correctly and confidently, using their growing word reading knowledge and their knowledge of spelling.</w:t>
            </w:r>
          </w:p>
          <w:p w14:paraId="56C4B268" w14:textId="52FD2FA6" w:rsidR="007158E8" w:rsidRDefault="007158E8" w:rsidP="007158E8">
            <w:pPr>
              <w:pStyle w:val="TableParagraph"/>
              <w:tabs>
                <w:tab w:val="left" w:pos="828"/>
                <w:tab w:val="left" w:pos="829"/>
              </w:tabs>
              <w:spacing w:before="1"/>
              <w:ind w:left="0" w:firstLine="0"/>
              <w:rPr>
                <w:rFonts w:asciiTheme="minorHAnsi" w:hAnsiTheme="minorHAnsi" w:cstheme="minorHAnsi"/>
              </w:rPr>
            </w:pPr>
          </w:p>
          <w:p w14:paraId="5619D469" w14:textId="086F44D9" w:rsidR="007158E8" w:rsidRDefault="007158E8" w:rsidP="007158E8">
            <w:pPr>
              <w:pStyle w:val="TableParagraph"/>
              <w:tabs>
                <w:tab w:val="left" w:pos="828"/>
                <w:tab w:val="left" w:pos="829"/>
              </w:tabs>
              <w:spacing w:before="1"/>
              <w:ind w:left="0" w:firstLine="0"/>
              <w:rPr>
                <w:rFonts w:asciiTheme="minorHAnsi" w:hAnsiTheme="minorHAnsi" w:cstheme="minorHAnsi"/>
              </w:rPr>
            </w:pPr>
            <w:r>
              <w:rPr>
                <w:rFonts w:asciiTheme="minorHAnsi" w:hAnsiTheme="minorHAnsi" w:cstheme="minorHAnsi"/>
              </w:rPr>
              <w:t>By the end of UKS2 pupils will:</w:t>
            </w:r>
          </w:p>
          <w:p w14:paraId="3EAEEC4A"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Understand the number system and place value to include larger integers.</w:t>
            </w:r>
          </w:p>
          <w:p w14:paraId="57ABB0D7"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 xml:space="preserve">Make connections between multiplication and division with fractions, decimals, percentages and ratio. </w:t>
            </w:r>
          </w:p>
          <w:p w14:paraId="70AC1FC3"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 xml:space="preserve">Develop their ability to solve a wider range of problems, including increasingly complex properties of numbers and arithmetic, and problems demanding efficient written and mental methods of calculation. </w:t>
            </w:r>
          </w:p>
          <w:p w14:paraId="164B7F1E"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lastRenderedPageBreak/>
              <w:t>Use the language of algebra as a means for solving a variety of problems.</w:t>
            </w:r>
          </w:p>
          <w:p w14:paraId="69585E5D"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 xml:space="preserve">Classify shapes with increasingly complex geometric properties and use the vocabulary they need to describe them. </w:t>
            </w:r>
          </w:p>
          <w:p w14:paraId="7E290606" w14:textId="77777777" w:rsidR="007158E8" w:rsidRP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 xml:space="preserve">Be fluent in written methods for all four operations, including long multiplication and division, and in working with fractions, decimals and percentages. </w:t>
            </w:r>
          </w:p>
          <w:p w14:paraId="2FB0EA83" w14:textId="1DC8934D" w:rsidR="007158E8" w:rsidRDefault="007158E8" w:rsidP="007158E8">
            <w:pPr>
              <w:pStyle w:val="TableParagraph"/>
              <w:numPr>
                <w:ilvl w:val="0"/>
                <w:numId w:val="21"/>
              </w:numPr>
              <w:tabs>
                <w:tab w:val="left" w:pos="828"/>
                <w:tab w:val="left" w:pos="829"/>
              </w:tabs>
              <w:spacing w:before="1"/>
              <w:rPr>
                <w:rFonts w:asciiTheme="minorHAnsi" w:hAnsiTheme="minorHAnsi" w:cstheme="minorHAnsi"/>
              </w:rPr>
            </w:pPr>
            <w:r w:rsidRPr="007158E8">
              <w:rPr>
                <w:rFonts w:asciiTheme="minorHAnsi" w:hAnsiTheme="minorHAnsi" w:cstheme="minorHAnsi"/>
              </w:rPr>
              <w:t>Read, spell and pronounce mathematical vocabulary correctly</w:t>
            </w:r>
            <w:r>
              <w:rPr>
                <w:rFonts w:asciiTheme="minorHAnsi" w:hAnsiTheme="minorHAnsi" w:cstheme="minorHAnsi"/>
              </w:rPr>
              <w:t>.</w:t>
            </w:r>
          </w:p>
          <w:p w14:paraId="32C7B04A" w14:textId="31C2CD04" w:rsidR="00112629" w:rsidRDefault="00112629" w:rsidP="00112629">
            <w:pPr>
              <w:pStyle w:val="TableParagraph"/>
              <w:tabs>
                <w:tab w:val="left" w:pos="828"/>
                <w:tab w:val="left" w:pos="829"/>
              </w:tabs>
              <w:spacing w:before="1"/>
              <w:rPr>
                <w:rFonts w:asciiTheme="minorHAnsi" w:hAnsiTheme="minorHAnsi" w:cstheme="minorHAnsi"/>
              </w:rPr>
            </w:pPr>
          </w:p>
          <w:p w14:paraId="193FECE5" w14:textId="77777777" w:rsidR="00112629" w:rsidRPr="007158E8" w:rsidRDefault="00112629" w:rsidP="00112629">
            <w:pPr>
              <w:pStyle w:val="TableParagraph"/>
              <w:tabs>
                <w:tab w:val="left" w:pos="828"/>
                <w:tab w:val="left" w:pos="829"/>
              </w:tabs>
              <w:spacing w:before="1"/>
              <w:rPr>
                <w:rFonts w:asciiTheme="minorHAnsi" w:hAnsiTheme="minorHAnsi" w:cstheme="minorHAnsi"/>
              </w:rPr>
            </w:pPr>
          </w:p>
          <w:p w14:paraId="5615A9D6" w14:textId="59550D83" w:rsidR="002B50B7" w:rsidRPr="00500E48" w:rsidRDefault="002B50B7" w:rsidP="007158E8">
            <w:pPr>
              <w:ind w:left="720"/>
              <w:rPr>
                <w:rFonts w:eastAsia="Times New Roman" w:cstheme="minorHAnsi"/>
                <w:color w:val="0B0C0C"/>
                <w:lang w:eastAsia="en-GB"/>
              </w:rPr>
            </w:pPr>
          </w:p>
        </w:tc>
      </w:tr>
      <w:tr w:rsidR="002873A4" w14:paraId="194A1E6C" w14:textId="77777777" w:rsidTr="00A4245F">
        <w:tc>
          <w:tcPr>
            <w:tcW w:w="9016" w:type="dxa"/>
          </w:tcPr>
          <w:p w14:paraId="54A6AD10" w14:textId="0EE13146" w:rsidR="002873A4" w:rsidRPr="00417C5A" w:rsidRDefault="009E4236" w:rsidP="009E4236">
            <w:pPr>
              <w:jc w:val="center"/>
            </w:pPr>
            <w:r w:rsidRPr="00417C5A">
              <w:rPr>
                <w:sz w:val="40"/>
                <w:szCs w:val="40"/>
              </w:rPr>
              <w:lastRenderedPageBreak/>
              <w:t xml:space="preserve">Curriculum Implementation for </w:t>
            </w:r>
            <w:r w:rsidR="00417C5A">
              <w:rPr>
                <w:sz w:val="40"/>
                <w:szCs w:val="40"/>
              </w:rPr>
              <w:t>Maths</w:t>
            </w:r>
          </w:p>
        </w:tc>
      </w:tr>
      <w:tr w:rsidR="002873A4" w14:paraId="6E302FB8" w14:textId="77777777" w:rsidTr="00A4245F">
        <w:tc>
          <w:tcPr>
            <w:tcW w:w="9016" w:type="dxa"/>
          </w:tcPr>
          <w:p w14:paraId="37FC0C94" w14:textId="4EF4F27C" w:rsidR="00FF12CB" w:rsidRDefault="009E4236" w:rsidP="00BE4926">
            <w:r>
              <w:t xml:space="preserve">How </w:t>
            </w:r>
            <w:r w:rsidR="001705A8">
              <w:t>Maths</w:t>
            </w:r>
            <w:r>
              <w:t xml:space="preserve"> is taught:</w:t>
            </w:r>
          </w:p>
          <w:p w14:paraId="5750DA86" w14:textId="5C52AD09"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 xml:space="preserve">We foster positive </w:t>
            </w:r>
            <w:proofErr w:type="gramStart"/>
            <w:r w:rsidRPr="001705A8">
              <w:rPr>
                <w:rFonts w:asciiTheme="minorHAnsi" w:hAnsiTheme="minorHAnsi" w:cstheme="minorHAnsi"/>
              </w:rPr>
              <w:t>can</w:t>
            </w:r>
            <w:r>
              <w:rPr>
                <w:rFonts w:asciiTheme="minorHAnsi" w:hAnsiTheme="minorHAnsi" w:cstheme="minorHAnsi"/>
              </w:rPr>
              <w:t xml:space="preserve"> </w:t>
            </w:r>
            <w:r w:rsidRPr="001705A8">
              <w:rPr>
                <w:rFonts w:asciiTheme="minorHAnsi" w:hAnsiTheme="minorHAnsi" w:cstheme="minorHAnsi"/>
              </w:rPr>
              <w:t>do</w:t>
            </w:r>
            <w:proofErr w:type="gramEnd"/>
            <w:r w:rsidRPr="001705A8">
              <w:rPr>
                <w:rFonts w:asciiTheme="minorHAnsi" w:hAnsiTheme="minorHAnsi" w:cstheme="minorHAnsi"/>
              </w:rPr>
              <w:t xml:space="preserve"> attitude</w:t>
            </w:r>
            <w:r>
              <w:rPr>
                <w:rFonts w:asciiTheme="minorHAnsi" w:hAnsiTheme="minorHAnsi" w:cstheme="minorHAnsi"/>
              </w:rPr>
              <w:t xml:space="preserve"> to ma</w:t>
            </w:r>
            <w:r w:rsidR="00404361">
              <w:rPr>
                <w:rFonts w:asciiTheme="minorHAnsi" w:hAnsiTheme="minorHAnsi" w:cstheme="minorHAnsi"/>
              </w:rPr>
              <w:t>th</w:t>
            </w:r>
            <w:r>
              <w:rPr>
                <w:rFonts w:asciiTheme="minorHAnsi" w:hAnsiTheme="minorHAnsi" w:cstheme="minorHAnsi"/>
              </w:rPr>
              <w:t>s.</w:t>
            </w:r>
            <w:r w:rsidRPr="001705A8">
              <w:rPr>
                <w:rFonts w:asciiTheme="minorHAnsi" w:hAnsiTheme="minorHAnsi" w:cstheme="minorHAnsi"/>
              </w:rPr>
              <w:t xml:space="preserve"> </w:t>
            </w:r>
          </w:p>
          <w:p w14:paraId="53DC3C3E" w14:textId="77777777"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 xml:space="preserve">We believe all children can achieve in mathematics and teach for secure and deep understanding of mathematical concepts through manageable steps. </w:t>
            </w:r>
          </w:p>
          <w:p w14:paraId="42FFF023" w14:textId="28B2AEB4"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We use mistakes and misconceptions as an essential part of learning</w:t>
            </w:r>
            <w:r w:rsidR="00404361">
              <w:rPr>
                <w:rFonts w:asciiTheme="minorHAnsi" w:hAnsiTheme="minorHAnsi" w:cstheme="minorHAnsi"/>
              </w:rPr>
              <w:t>.</w:t>
            </w:r>
          </w:p>
          <w:p w14:paraId="6FAC51D8" w14:textId="69E4E975"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Teachers share the objectives for the lesson with the children and make sure they are clear what is being expected of them to successfully achieve the objective</w:t>
            </w:r>
            <w:r w:rsidR="00404361">
              <w:rPr>
                <w:rFonts w:asciiTheme="minorHAnsi" w:hAnsiTheme="minorHAnsi" w:cstheme="minorHAnsi"/>
              </w:rPr>
              <w:t>.</w:t>
            </w:r>
          </w:p>
          <w:p w14:paraId="40CCB139" w14:textId="0DDD24F1"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We provide challenge through rich and sophisticated problems</w:t>
            </w:r>
            <w:r w:rsidR="00404361">
              <w:rPr>
                <w:rFonts w:asciiTheme="minorHAnsi" w:hAnsiTheme="minorHAnsi" w:cstheme="minorHAnsi"/>
              </w:rPr>
              <w:t>.</w:t>
            </w:r>
          </w:p>
          <w:p w14:paraId="07B7A4F6" w14:textId="77777777"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 xml:space="preserve">Support is determined during each lesson to ensure secure understanding based on the needs of the child. </w:t>
            </w:r>
          </w:p>
          <w:p w14:paraId="2B402F42" w14:textId="77777777"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Challenge is visible throughout the whole session, where children are asked to reason and prove their understanding at a deeper secure level.</w:t>
            </w:r>
          </w:p>
          <w:p w14:paraId="5861D22A" w14:textId="1E97C63D"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 xml:space="preserve">Daily </w:t>
            </w:r>
            <w:r>
              <w:rPr>
                <w:rFonts w:asciiTheme="minorHAnsi" w:hAnsiTheme="minorHAnsi" w:cstheme="minorHAnsi"/>
              </w:rPr>
              <w:t xml:space="preserve">fluency outside the maths lesson focuses on the children </w:t>
            </w:r>
            <w:r w:rsidRPr="001705A8">
              <w:rPr>
                <w:rFonts w:asciiTheme="minorHAnsi" w:hAnsiTheme="minorHAnsi" w:cstheme="minorHAnsi"/>
              </w:rPr>
              <w:t xml:space="preserve">remembering more. </w:t>
            </w:r>
          </w:p>
          <w:p w14:paraId="2607584A" w14:textId="70D39547" w:rsidR="001705A8" w:rsidRDefault="00404361" w:rsidP="00C24171">
            <w:pPr>
              <w:pStyle w:val="TableParagraph"/>
              <w:numPr>
                <w:ilvl w:val="0"/>
                <w:numId w:val="4"/>
              </w:numPr>
              <w:tabs>
                <w:tab w:val="left" w:pos="828"/>
                <w:tab w:val="left" w:pos="829"/>
              </w:tabs>
              <w:spacing w:before="1"/>
              <w:rPr>
                <w:rFonts w:asciiTheme="minorHAnsi" w:hAnsiTheme="minorHAnsi" w:cstheme="minorHAnsi"/>
              </w:rPr>
            </w:pPr>
            <w:r>
              <w:rPr>
                <w:rFonts w:asciiTheme="minorHAnsi" w:hAnsiTheme="minorHAnsi" w:cstheme="minorHAnsi"/>
              </w:rPr>
              <w:t>We provide p</w:t>
            </w:r>
            <w:r w:rsidR="001705A8" w:rsidRPr="001705A8">
              <w:rPr>
                <w:rFonts w:asciiTheme="minorHAnsi" w:hAnsiTheme="minorHAnsi" w:cstheme="minorHAnsi"/>
              </w:rPr>
              <w:t>re-teaching and/or immediate interventions</w:t>
            </w:r>
            <w:r>
              <w:rPr>
                <w:rFonts w:asciiTheme="minorHAnsi" w:hAnsiTheme="minorHAnsi" w:cstheme="minorHAnsi"/>
              </w:rPr>
              <w:t xml:space="preserve"> where required</w:t>
            </w:r>
            <w:r w:rsidR="001705A8" w:rsidRPr="001705A8">
              <w:rPr>
                <w:rFonts w:asciiTheme="minorHAnsi" w:hAnsiTheme="minorHAnsi" w:cstheme="minorHAnsi"/>
              </w:rPr>
              <w:t xml:space="preserve"> to prepare children for learning the next day. </w:t>
            </w:r>
          </w:p>
          <w:p w14:paraId="2695232D" w14:textId="6D2D5E7C"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Pr>
                <w:rFonts w:asciiTheme="minorHAnsi" w:hAnsiTheme="minorHAnsi" w:cstheme="minorHAnsi"/>
              </w:rPr>
              <w:t>Intervention is used outside the maths lesson to target specific learners so that all children reach their potential.</w:t>
            </w:r>
          </w:p>
          <w:p w14:paraId="153810E2" w14:textId="77777777" w:rsidR="0098408A" w:rsidRPr="001705A8" w:rsidRDefault="0098408A" w:rsidP="001705A8">
            <w:pPr>
              <w:rPr>
                <w:rFonts w:cstheme="minorHAnsi"/>
              </w:rPr>
            </w:pPr>
          </w:p>
          <w:p w14:paraId="0A7906D4" w14:textId="40694940" w:rsidR="00925C9B" w:rsidRDefault="00925C9B" w:rsidP="00925C9B">
            <w:proofErr w:type="gramStart"/>
            <w:r>
              <w:t>Adults</w:t>
            </w:r>
            <w:proofErr w:type="gramEnd"/>
            <w:r>
              <w:t xml:space="preserve"> roles:</w:t>
            </w:r>
          </w:p>
          <w:p w14:paraId="3F9950C2" w14:textId="69D1AB2E"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 xml:space="preserve">Planning documents </w:t>
            </w:r>
            <w:proofErr w:type="gramStart"/>
            <w:r w:rsidRPr="001705A8">
              <w:rPr>
                <w:rFonts w:asciiTheme="minorHAnsi" w:hAnsiTheme="minorHAnsi" w:cstheme="minorHAnsi"/>
              </w:rPr>
              <w:t>include</w:t>
            </w:r>
            <w:r w:rsidR="001A6E61">
              <w:rPr>
                <w:rFonts w:asciiTheme="minorHAnsi" w:hAnsiTheme="minorHAnsi" w:cstheme="minorHAnsi"/>
              </w:rPr>
              <w:t>:</w:t>
            </w:r>
            <w:proofErr w:type="gramEnd"/>
            <w:r w:rsidR="001A6E61">
              <w:rPr>
                <w:rFonts w:asciiTheme="minorHAnsi" w:hAnsiTheme="minorHAnsi" w:cstheme="minorHAnsi"/>
              </w:rPr>
              <w:t xml:space="preserve"> </w:t>
            </w:r>
            <w:r>
              <w:rPr>
                <w:rFonts w:asciiTheme="minorHAnsi" w:hAnsiTheme="minorHAnsi" w:cstheme="minorHAnsi"/>
              </w:rPr>
              <w:t>objective, fluency, focused teaching, guided/independent tasks and a plenary</w:t>
            </w:r>
            <w:r w:rsidR="00404361">
              <w:rPr>
                <w:rFonts w:asciiTheme="minorHAnsi" w:hAnsiTheme="minorHAnsi" w:cstheme="minorHAnsi"/>
              </w:rPr>
              <w:t>.</w:t>
            </w:r>
          </w:p>
          <w:p w14:paraId="77BBE6F5" w14:textId="2BA0EAAA"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Create a learning environment rich in resources that support learning</w:t>
            </w:r>
            <w:r w:rsidR="00404361">
              <w:rPr>
                <w:rFonts w:asciiTheme="minorHAnsi" w:hAnsiTheme="minorHAnsi" w:cstheme="minorHAnsi"/>
              </w:rPr>
              <w:t>.</w:t>
            </w:r>
            <w:r w:rsidRPr="001705A8">
              <w:rPr>
                <w:rFonts w:asciiTheme="minorHAnsi" w:hAnsiTheme="minorHAnsi" w:cstheme="minorHAnsi"/>
              </w:rPr>
              <w:t xml:space="preserve"> </w:t>
            </w:r>
          </w:p>
          <w:p w14:paraId="7E9845F4" w14:textId="315376FE"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Regular book looks, learning walks and pupil voice</w:t>
            </w:r>
            <w:r w:rsidR="00404361">
              <w:rPr>
                <w:rFonts w:asciiTheme="minorHAnsi" w:hAnsiTheme="minorHAnsi" w:cstheme="minorHAnsi"/>
              </w:rPr>
              <w:t>.</w:t>
            </w:r>
          </w:p>
          <w:p w14:paraId="32C092B5" w14:textId="6A08AE56"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Whole school CPD</w:t>
            </w:r>
            <w:r w:rsidR="00404361">
              <w:rPr>
                <w:rFonts w:asciiTheme="minorHAnsi" w:hAnsiTheme="minorHAnsi" w:cstheme="minorHAnsi"/>
              </w:rPr>
              <w:t>.</w:t>
            </w:r>
          </w:p>
          <w:p w14:paraId="20C90757" w14:textId="6A14FEB1" w:rsidR="001705A8" w:rsidRPr="001705A8" w:rsidRDefault="001705A8" w:rsidP="00C24171">
            <w:pPr>
              <w:pStyle w:val="TableParagraph"/>
              <w:numPr>
                <w:ilvl w:val="0"/>
                <w:numId w:val="4"/>
              </w:numPr>
              <w:tabs>
                <w:tab w:val="left" w:pos="828"/>
                <w:tab w:val="left" w:pos="829"/>
              </w:tabs>
              <w:spacing w:before="1"/>
              <w:rPr>
                <w:rFonts w:asciiTheme="minorHAnsi" w:hAnsiTheme="minorHAnsi" w:cstheme="minorHAnsi"/>
              </w:rPr>
            </w:pPr>
            <w:r w:rsidRPr="001705A8">
              <w:rPr>
                <w:rFonts w:asciiTheme="minorHAnsi" w:hAnsiTheme="minorHAnsi" w:cstheme="minorHAnsi"/>
              </w:rPr>
              <w:t>Termly pupil progress meetings</w:t>
            </w:r>
            <w:r w:rsidR="00404361">
              <w:rPr>
                <w:rFonts w:asciiTheme="minorHAnsi" w:hAnsiTheme="minorHAnsi" w:cstheme="minorHAnsi"/>
              </w:rPr>
              <w:t>.</w:t>
            </w:r>
          </w:p>
          <w:p w14:paraId="5B2B696C" w14:textId="60CE442C" w:rsidR="001705A8" w:rsidRPr="001705A8" w:rsidRDefault="001705A8" w:rsidP="00C24171">
            <w:pPr>
              <w:pStyle w:val="TableParagraph"/>
              <w:numPr>
                <w:ilvl w:val="0"/>
                <w:numId w:val="4"/>
              </w:numPr>
              <w:spacing w:before="1"/>
              <w:rPr>
                <w:rFonts w:asciiTheme="minorHAnsi" w:eastAsiaTheme="minorEastAsia" w:hAnsiTheme="minorHAnsi" w:cstheme="minorHAnsi"/>
                <w:color w:val="000000" w:themeColor="text1"/>
              </w:rPr>
            </w:pPr>
            <w:r w:rsidRPr="001705A8">
              <w:rPr>
                <w:rFonts w:asciiTheme="minorHAnsi" w:eastAsia="Century Gothic" w:hAnsiTheme="minorHAnsi" w:cstheme="minorHAnsi"/>
                <w:color w:val="000000" w:themeColor="text1"/>
              </w:rPr>
              <w:t xml:space="preserve">Identify those children who need extra support </w:t>
            </w:r>
            <w:proofErr w:type="gramStart"/>
            <w:r w:rsidRPr="001705A8">
              <w:rPr>
                <w:rFonts w:asciiTheme="minorHAnsi" w:eastAsia="Century Gothic" w:hAnsiTheme="minorHAnsi" w:cstheme="minorHAnsi"/>
                <w:color w:val="000000" w:themeColor="text1"/>
              </w:rPr>
              <w:t>in order to</w:t>
            </w:r>
            <w:proofErr w:type="gramEnd"/>
            <w:r w:rsidRPr="001705A8">
              <w:rPr>
                <w:rFonts w:asciiTheme="minorHAnsi" w:eastAsia="Century Gothic" w:hAnsiTheme="minorHAnsi" w:cstheme="minorHAnsi"/>
                <w:color w:val="000000" w:themeColor="text1"/>
              </w:rPr>
              <w:t xml:space="preserve"> provide them with </w:t>
            </w:r>
            <w:r w:rsidR="009D20E2">
              <w:rPr>
                <w:rFonts w:asciiTheme="minorHAnsi" w:eastAsia="Century Gothic" w:hAnsiTheme="minorHAnsi" w:cstheme="minorHAnsi"/>
                <w:color w:val="000000" w:themeColor="text1"/>
              </w:rPr>
              <w:t>keep u</w:t>
            </w:r>
            <w:r w:rsidRPr="001705A8">
              <w:rPr>
                <w:rFonts w:asciiTheme="minorHAnsi" w:eastAsia="Century Gothic" w:hAnsiTheme="minorHAnsi" w:cstheme="minorHAnsi"/>
                <w:color w:val="000000" w:themeColor="text1"/>
              </w:rPr>
              <w:t>p sessions</w:t>
            </w:r>
            <w:r w:rsidR="001A6E61">
              <w:rPr>
                <w:rFonts w:asciiTheme="minorHAnsi" w:eastAsia="Century Gothic" w:hAnsiTheme="minorHAnsi" w:cstheme="minorHAnsi"/>
                <w:color w:val="000000" w:themeColor="text1"/>
              </w:rPr>
              <w:t xml:space="preserve"> or specific intervention.</w:t>
            </w:r>
          </w:p>
          <w:p w14:paraId="222BFA83" w14:textId="77777777" w:rsidR="001705A8" w:rsidRDefault="001705A8" w:rsidP="00925C9B"/>
          <w:p w14:paraId="6007B1E1" w14:textId="77777777" w:rsidR="00FF12CB" w:rsidRDefault="00FF12CB" w:rsidP="00925C9B"/>
          <w:p w14:paraId="1540640E" w14:textId="77777777" w:rsidR="00925C9B" w:rsidRPr="00C24171" w:rsidRDefault="00925C9B" w:rsidP="00925C9B">
            <w:r w:rsidRPr="00C24171">
              <w:t>How we support pupils</w:t>
            </w:r>
            <w:r w:rsidR="00FF12CB" w:rsidRPr="00C24171">
              <w:t xml:space="preserve"> and ensure they can access the curriculum</w:t>
            </w:r>
            <w:r w:rsidRPr="00C24171">
              <w:t>:</w:t>
            </w:r>
          </w:p>
          <w:p w14:paraId="23FAB686" w14:textId="427BCA41" w:rsidR="00C24171" w:rsidRPr="00C24171" w:rsidRDefault="00C24171" w:rsidP="00C24171">
            <w:pPr>
              <w:pStyle w:val="TableParagraph"/>
              <w:numPr>
                <w:ilvl w:val="0"/>
                <w:numId w:val="4"/>
              </w:numPr>
              <w:tabs>
                <w:tab w:val="left" w:pos="854"/>
              </w:tabs>
              <w:ind w:right="555"/>
              <w:rPr>
                <w:rFonts w:asciiTheme="minorHAnsi" w:hAnsiTheme="minorHAnsi" w:cstheme="minorHAnsi"/>
              </w:rPr>
            </w:pPr>
            <w:proofErr w:type="gramStart"/>
            <w:r w:rsidRPr="00C24171">
              <w:rPr>
                <w:rFonts w:asciiTheme="minorHAnsi" w:hAnsiTheme="minorHAnsi" w:cstheme="minorHAnsi"/>
              </w:rPr>
              <w:t>High quality</w:t>
            </w:r>
            <w:proofErr w:type="gramEnd"/>
            <w:r w:rsidRPr="00C24171">
              <w:rPr>
                <w:rFonts w:asciiTheme="minorHAnsi" w:hAnsiTheme="minorHAnsi" w:cstheme="minorHAnsi"/>
              </w:rPr>
              <w:t xml:space="preserve"> teaching</w:t>
            </w:r>
            <w:r w:rsidR="00404361">
              <w:rPr>
                <w:rFonts w:asciiTheme="minorHAnsi" w:hAnsiTheme="minorHAnsi" w:cstheme="minorHAnsi"/>
              </w:rPr>
              <w:t>.</w:t>
            </w:r>
          </w:p>
          <w:p w14:paraId="64390240" w14:textId="5C11A79A" w:rsidR="00C24171" w:rsidRDefault="008865DF" w:rsidP="00C24171">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 xml:space="preserve">Adaptive teaching so </w:t>
            </w:r>
            <w:r w:rsidR="00396481">
              <w:rPr>
                <w:rFonts w:asciiTheme="minorHAnsi" w:hAnsiTheme="minorHAnsi" w:cstheme="minorHAnsi"/>
              </w:rPr>
              <w:t xml:space="preserve">that all children </w:t>
            </w:r>
            <w:proofErr w:type="gramStart"/>
            <w:r w:rsidR="00396481">
              <w:rPr>
                <w:rFonts w:asciiTheme="minorHAnsi" w:hAnsiTheme="minorHAnsi" w:cstheme="minorHAnsi"/>
              </w:rPr>
              <w:t>are able to</w:t>
            </w:r>
            <w:proofErr w:type="gramEnd"/>
            <w:r w:rsidR="00396481">
              <w:rPr>
                <w:rFonts w:asciiTheme="minorHAnsi" w:hAnsiTheme="minorHAnsi" w:cstheme="minorHAnsi"/>
              </w:rPr>
              <w:t xml:space="preserve"> meet the learning objective</w:t>
            </w:r>
            <w:r w:rsidR="00C24171" w:rsidRPr="00C24171">
              <w:rPr>
                <w:rFonts w:asciiTheme="minorHAnsi" w:hAnsiTheme="minorHAnsi" w:cstheme="minorHAnsi"/>
              </w:rPr>
              <w:t>.</w:t>
            </w:r>
          </w:p>
          <w:p w14:paraId="7A184DB4" w14:textId="77777777" w:rsidR="00C24171" w:rsidRPr="00C24171" w:rsidRDefault="00C24171" w:rsidP="00C24171">
            <w:pPr>
              <w:pStyle w:val="TableParagraph"/>
              <w:numPr>
                <w:ilvl w:val="0"/>
                <w:numId w:val="4"/>
              </w:numPr>
              <w:tabs>
                <w:tab w:val="left" w:pos="854"/>
              </w:tabs>
              <w:ind w:right="555"/>
              <w:rPr>
                <w:rFonts w:asciiTheme="minorHAnsi" w:hAnsiTheme="minorHAnsi" w:cstheme="minorHAnsi"/>
              </w:rPr>
            </w:pPr>
            <w:r w:rsidRPr="00C24171">
              <w:rPr>
                <w:rFonts w:asciiTheme="minorHAnsi" w:hAnsiTheme="minorHAnsi" w:cstheme="minorHAnsi"/>
              </w:rPr>
              <w:t>Small group/1:1 adult support given where required.</w:t>
            </w:r>
          </w:p>
          <w:p w14:paraId="275A64C8" w14:textId="0F694B9F" w:rsidR="00C24171" w:rsidRPr="00404361" w:rsidRDefault="00C24171" w:rsidP="00404361">
            <w:pPr>
              <w:pStyle w:val="TableParagraph"/>
              <w:numPr>
                <w:ilvl w:val="0"/>
                <w:numId w:val="4"/>
              </w:numPr>
              <w:tabs>
                <w:tab w:val="left" w:pos="854"/>
              </w:tabs>
              <w:ind w:right="555"/>
              <w:rPr>
                <w:rFonts w:asciiTheme="minorHAnsi" w:hAnsiTheme="minorHAnsi" w:cstheme="minorHAnsi"/>
              </w:rPr>
            </w:pPr>
            <w:r w:rsidRPr="00C24171">
              <w:rPr>
                <w:rFonts w:asciiTheme="minorHAnsi" w:hAnsiTheme="minorHAnsi" w:cstheme="minorHAnsi"/>
              </w:rPr>
              <w:t>Use teacher and self-assessment to quickly identify any child who requires additional support in specific areas.</w:t>
            </w:r>
            <w:r w:rsidR="00404361">
              <w:rPr>
                <w:rFonts w:asciiTheme="minorHAnsi" w:hAnsiTheme="minorHAnsi" w:cstheme="minorHAnsi"/>
              </w:rPr>
              <w:t xml:space="preserve"> </w:t>
            </w:r>
            <w:r w:rsidRPr="00404361">
              <w:rPr>
                <w:rFonts w:asciiTheme="minorHAnsi" w:hAnsiTheme="minorHAnsi" w:cstheme="minorHAnsi"/>
              </w:rPr>
              <w:t>These pupils will then receive additional support or resources to use</w:t>
            </w:r>
            <w:r w:rsidR="00404361">
              <w:rPr>
                <w:rFonts w:asciiTheme="minorHAnsi" w:hAnsiTheme="minorHAnsi" w:cstheme="minorHAnsi"/>
              </w:rPr>
              <w:t>.</w:t>
            </w:r>
          </w:p>
          <w:p w14:paraId="10EED605" w14:textId="1F6FB703" w:rsidR="00FF12CB" w:rsidRDefault="00FF12CB" w:rsidP="00C24171">
            <w:pPr>
              <w:pStyle w:val="TableParagraph"/>
              <w:numPr>
                <w:ilvl w:val="0"/>
                <w:numId w:val="4"/>
              </w:numPr>
              <w:tabs>
                <w:tab w:val="left" w:pos="854"/>
              </w:tabs>
              <w:ind w:right="555"/>
              <w:rPr>
                <w:rFonts w:asciiTheme="minorHAnsi" w:hAnsiTheme="minorHAnsi" w:cstheme="minorHAnsi"/>
              </w:rPr>
            </w:pPr>
            <w:r w:rsidRPr="00C24171">
              <w:rPr>
                <w:rFonts w:asciiTheme="minorHAnsi" w:hAnsiTheme="minorHAnsi" w:cstheme="minorHAnsi"/>
              </w:rPr>
              <w:t xml:space="preserve">For pupils </w:t>
            </w:r>
            <w:r w:rsidR="00112629">
              <w:rPr>
                <w:rFonts w:asciiTheme="minorHAnsi" w:hAnsiTheme="minorHAnsi" w:cstheme="minorHAnsi"/>
              </w:rPr>
              <w:t xml:space="preserve">who need support or </w:t>
            </w:r>
            <w:r w:rsidRPr="00C24171">
              <w:rPr>
                <w:rFonts w:asciiTheme="minorHAnsi" w:hAnsiTheme="minorHAnsi" w:cstheme="minorHAnsi"/>
              </w:rPr>
              <w:t>with specific SEN</w:t>
            </w:r>
            <w:r w:rsidR="004A5950" w:rsidRPr="00C24171">
              <w:rPr>
                <w:rFonts w:asciiTheme="minorHAnsi" w:hAnsiTheme="minorHAnsi" w:cstheme="minorHAnsi"/>
              </w:rPr>
              <w:t xml:space="preserve"> or EAL</w:t>
            </w:r>
            <w:r w:rsidRPr="00C24171">
              <w:rPr>
                <w:rFonts w:asciiTheme="minorHAnsi" w:hAnsiTheme="minorHAnsi" w:cstheme="minorHAnsi"/>
              </w:rPr>
              <w:t xml:space="preserve"> needs a variety of </w:t>
            </w:r>
            <w:r w:rsidR="004A5950" w:rsidRPr="00C24171">
              <w:rPr>
                <w:rFonts w:asciiTheme="minorHAnsi" w:hAnsiTheme="minorHAnsi" w:cstheme="minorHAnsi"/>
              </w:rPr>
              <w:t xml:space="preserve">approaches maybe used </w:t>
            </w:r>
            <w:r w:rsidR="009C3868" w:rsidRPr="00C24171">
              <w:rPr>
                <w:rFonts w:asciiTheme="minorHAnsi" w:hAnsiTheme="minorHAnsi" w:cstheme="minorHAnsi"/>
              </w:rPr>
              <w:t>including</w:t>
            </w:r>
            <w:r w:rsidRPr="00C24171">
              <w:rPr>
                <w:rFonts w:asciiTheme="minorHAnsi" w:hAnsiTheme="minorHAnsi" w:cstheme="minorHAnsi"/>
              </w:rPr>
              <w:t xml:space="preserve"> pre-teaching of specific vocabulary, </w:t>
            </w:r>
            <w:r w:rsidR="007F4FDF" w:rsidRPr="00C24171">
              <w:rPr>
                <w:rFonts w:asciiTheme="minorHAnsi" w:hAnsiTheme="minorHAnsi" w:cstheme="minorHAnsi"/>
              </w:rPr>
              <w:t>pairing</w:t>
            </w:r>
            <w:r w:rsidRPr="00C24171">
              <w:rPr>
                <w:rFonts w:asciiTheme="minorHAnsi" w:hAnsiTheme="minorHAnsi" w:cstheme="minorHAnsi"/>
              </w:rPr>
              <w:t xml:space="preserve"> children alongside role-models, providing visual practical prompts, adult support and adaptation of activities to ensure engagement</w:t>
            </w:r>
            <w:r w:rsidR="007F4FDF" w:rsidRPr="00C24171">
              <w:rPr>
                <w:rFonts w:asciiTheme="minorHAnsi" w:hAnsiTheme="minorHAnsi" w:cstheme="minorHAnsi"/>
              </w:rPr>
              <w:t>.</w:t>
            </w:r>
          </w:p>
          <w:p w14:paraId="4C3EC3A9" w14:textId="3A0F1CD7" w:rsidR="00C24171" w:rsidRPr="00C24171" w:rsidRDefault="00A4464C" w:rsidP="00C24171">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lastRenderedPageBreak/>
              <w:t>Targeted interventions will be put in place for those who need extra support with their basic maths skills.</w:t>
            </w:r>
          </w:p>
          <w:p w14:paraId="35954347" w14:textId="77777777" w:rsidR="00FF12CB" w:rsidRDefault="00FF12CB" w:rsidP="00FF12CB"/>
          <w:p w14:paraId="3A42BCE1" w14:textId="77777777" w:rsidR="00FF12CB" w:rsidRDefault="00FF12CB" w:rsidP="00FF12CB">
            <w:r>
              <w:t>How we provide challenge:</w:t>
            </w:r>
          </w:p>
          <w:p w14:paraId="263BCFE1" w14:textId="480C83F8" w:rsidR="00C24171" w:rsidRPr="00C24171" w:rsidRDefault="00C24171" w:rsidP="00C24171">
            <w:pPr>
              <w:pStyle w:val="TableParagraph"/>
              <w:numPr>
                <w:ilvl w:val="0"/>
                <w:numId w:val="4"/>
              </w:numPr>
              <w:tabs>
                <w:tab w:val="left" w:pos="854"/>
              </w:tabs>
              <w:ind w:right="555"/>
              <w:rPr>
                <w:rFonts w:asciiTheme="minorHAnsi" w:hAnsiTheme="minorHAnsi" w:cstheme="minorHAnsi"/>
              </w:rPr>
            </w:pPr>
            <w:r w:rsidRPr="00C24171">
              <w:rPr>
                <w:rFonts w:asciiTheme="minorHAnsi" w:hAnsiTheme="minorHAnsi" w:cstheme="minorHAnsi"/>
              </w:rPr>
              <w:t xml:space="preserve">Lessons will be </w:t>
            </w:r>
            <w:r w:rsidR="007E5DAC">
              <w:rPr>
                <w:rFonts w:asciiTheme="minorHAnsi" w:hAnsiTheme="minorHAnsi" w:cstheme="minorHAnsi"/>
              </w:rPr>
              <w:t>adapted</w:t>
            </w:r>
            <w:r w:rsidR="001416A8">
              <w:rPr>
                <w:rFonts w:asciiTheme="minorHAnsi" w:hAnsiTheme="minorHAnsi" w:cstheme="minorHAnsi"/>
              </w:rPr>
              <w:t xml:space="preserve"> to suit individual needs</w:t>
            </w:r>
            <w:r w:rsidRPr="00C24171">
              <w:rPr>
                <w:rFonts w:asciiTheme="minorHAnsi" w:hAnsiTheme="minorHAnsi" w:cstheme="minorHAnsi"/>
              </w:rPr>
              <w:t>.</w:t>
            </w:r>
          </w:p>
          <w:p w14:paraId="5FA2BDFB" w14:textId="0DC8BD59" w:rsidR="00C24171" w:rsidRPr="00C24171" w:rsidRDefault="00C24171" w:rsidP="00C24171">
            <w:pPr>
              <w:pStyle w:val="TableParagraph"/>
              <w:numPr>
                <w:ilvl w:val="0"/>
                <w:numId w:val="4"/>
              </w:numPr>
              <w:tabs>
                <w:tab w:val="left" w:pos="854"/>
              </w:tabs>
              <w:ind w:right="555"/>
              <w:rPr>
                <w:rFonts w:asciiTheme="minorHAnsi" w:hAnsiTheme="minorHAnsi" w:cstheme="minorHAnsi"/>
              </w:rPr>
            </w:pPr>
            <w:r w:rsidRPr="00C24171">
              <w:rPr>
                <w:rFonts w:asciiTheme="minorHAnsi" w:hAnsiTheme="minorHAnsi" w:cstheme="minorHAnsi"/>
              </w:rPr>
              <w:t>Additional activities to stretch the learning within the lesson</w:t>
            </w:r>
            <w:r w:rsidR="001416A8">
              <w:rPr>
                <w:rFonts w:asciiTheme="minorHAnsi" w:hAnsiTheme="minorHAnsi" w:cstheme="minorHAnsi"/>
              </w:rPr>
              <w:t xml:space="preserve"> will be available for all learners</w:t>
            </w:r>
            <w:r w:rsidRPr="00C24171">
              <w:rPr>
                <w:rFonts w:asciiTheme="minorHAnsi" w:hAnsiTheme="minorHAnsi" w:cstheme="minorHAnsi"/>
              </w:rPr>
              <w:t>.</w:t>
            </w:r>
          </w:p>
          <w:p w14:paraId="73A0A27C" w14:textId="55CFD593" w:rsidR="00FF12CB" w:rsidRPr="00C24171" w:rsidRDefault="00C24171" w:rsidP="00C24171">
            <w:pPr>
              <w:pStyle w:val="ListParagraph"/>
              <w:numPr>
                <w:ilvl w:val="0"/>
                <w:numId w:val="4"/>
              </w:numPr>
              <w:rPr>
                <w:rFonts w:cstheme="minorHAnsi"/>
              </w:rPr>
            </w:pPr>
            <w:r w:rsidRPr="00C24171">
              <w:rPr>
                <w:rFonts w:cstheme="minorHAnsi"/>
              </w:rPr>
              <w:t xml:space="preserve">Teachers will direct questions towards </w:t>
            </w:r>
            <w:r w:rsidR="0027728C">
              <w:rPr>
                <w:rFonts w:cstheme="minorHAnsi"/>
              </w:rPr>
              <w:t>individual children to provide challenge.</w:t>
            </w:r>
          </w:p>
          <w:p w14:paraId="0FA0C1E4" w14:textId="77777777" w:rsidR="00FF12CB" w:rsidRDefault="00FF12CB" w:rsidP="00112629">
            <w:pPr>
              <w:pStyle w:val="ListParagraph"/>
              <w:numPr>
                <w:ilvl w:val="0"/>
                <w:numId w:val="4"/>
              </w:numPr>
            </w:pPr>
            <w:r w:rsidRPr="00C24171">
              <w:rPr>
                <w:rFonts w:cstheme="minorHAnsi"/>
              </w:rPr>
              <w:t>We use live teacher</w:t>
            </w:r>
            <w:r w:rsidR="00C60627" w:rsidRPr="00C24171">
              <w:rPr>
                <w:rFonts w:cstheme="minorHAnsi"/>
              </w:rPr>
              <w:t>-assessment</w:t>
            </w:r>
            <w:r w:rsidRPr="00C24171">
              <w:rPr>
                <w:rFonts w:cstheme="minorHAnsi"/>
              </w:rPr>
              <w:t xml:space="preserve"> and</w:t>
            </w:r>
            <w:r>
              <w:t xml:space="preserve"> self-assessment to quickly identify those who may need more challenge in a </w:t>
            </w:r>
            <w:r w:rsidR="007F4FDF">
              <w:t>specific area and act accordingly.</w:t>
            </w:r>
          </w:p>
          <w:p w14:paraId="509B3AEB" w14:textId="446FC9E2" w:rsidR="00112629" w:rsidRDefault="00112629" w:rsidP="00112629">
            <w:pPr>
              <w:pStyle w:val="ListParagraph"/>
            </w:pPr>
          </w:p>
        </w:tc>
      </w:tr>
      <w:tr w:rsidR="002873A4" w14:paraId="26D82417" w14:textId="77777777" w:rsidTr="00A4245F">
        <w:tc>
          <w:tcPr>
            <w:tcW w:w="9016" w:type="dxa"/>
          </w:tcPr>
          <w:p w14:paraId="49A3AAB1" w14:textId="2A94B6D2" w:rsidR="002873A4" w:rsidRDefault="00FF12CB" w:rsidP="00FF12CB">
            <w:pPr>
              <w:jc w:val="center"/>
            </w:pPr>
            <w:r w:rsidRPr="007F785F">
              <w:rPr>
                <w:sz w:val="40"/>
                <w:szCs w:val="40"/>
              </w:rPr>
              <w:lastRenderedPageBreak/>
              <w:t xml:space="preserve">Curriculum Impact for </w:t>
            </w:r>
            <w:r w:rsidR="007F785F">
              <w:rPr>
                <w:sz w:val="40"/>
                <w:szCs w:val="40"/>
              </w:rPr>
              <w:t>Maths</w:t>
            </w:r>
          </w:p>
        </w:tc>
      </w:tr>
      <w:tr w:rsidR="002873A4" w14:paraId="689106DC" w14:textId="77777777" w:rsidTr="00A4245F">
        <w:tc>
          <w:tcPr>
            <w:tcW w:w="9016" w:type="dxa"/>
          </w:tcPr>
          <w:p w14:paraId="4CED4D63" w14:textId="62778027" w:rsidR="002873A4" w:rsidRDefault="00FF12CB" w:rsidP="00BE4926">
            <w:r>
              <w:t>This is what you might see:</w:t>
            </w:r>
          </w:p>
          <w:p w14:paraId="46BEB04C" w14:textId="19AB9214" w:rsidR="00246AC0" w:rsidRDefault="00246AC0" w:rsidP="006854E9">
            <w:pPr>
              <w:pStyle w:val="ListParagraph"/>
              <w:numPr>
                <w:ilvl w:val="0"/>
                <w:numId w:val="9"/>
              </w:numPr>
            </w:pPr>
            <w:r>
              <w:t>A recap of learning</w:t>
            </w:r>
            <w:r w:rsidR="009D3681">
              <w:t>.</w:t>
            </w:r>
          </w:p>
          <w:p w14:paraId="2F5A89AF" w14:textId="1A59564B" w:rsidR="00FF12CB" w:rsidRDefault="009D3681" w:rsidP="006854E9">
            <w:pPr>
              <w:pStyle w:val="ListParagraph"/>
              <w:numPr>
                <w:ilvl w:val="0"/>
                <w:numId w:val="9"/>
              </w:numPr>
            </w:pPr>
            <w:r>
              <w:t>Happy and e</w:t>
            </w:r>
            <w:r w:rsidR="00246AC0">
              <w:t>ngaged learners</w:t>
            </w:r>
            <w:r>
              <w:t>.</w:t>
            </w:r>
          </w:p>
          <w:p w14:paraId="705038FC" w14:textId="39D2A466" w:rsidR="00E075F5" w:rsidRDefault="00E075F5" w:rsidP="006854E9">
            <w:pPr>
              <w:pStyle w:val="ListParagraph"/>
              <w:numPr>
                <w:ilvl w:val="0"/>
                <w:numId w:val="9"/>
              </w:numPr>
            </w:pPr>
            <w:r>
              <w:t>Different representations of calculations.</w:t>
            </w:r>
          </w:p>
          <w:p w14:paraId="60F9AAFA" w14:textId="7B8F8D2C" w:rsidR="00E075F5" w:rsidRDefault="00E075F5" w:rsidP="006854E9">
            <w:pPr>
              <w:pStyle w:val="ListParagraph"/>
              <w:numPr>
                <w:ilvl w:val="0"/>
                <w:numId w:val="9"/>
              </w:numPr>
            </w:pPr>
            <w:r>
              <w:t>A range of different activities including practical equipment.</w:t>
            </w:r>
          </w:p>
          <w:p w14:paraId="4D27B936" w14:textId="26365814" w:rsidR="00E075F5" w:rsidRDefault="00E075F5" w:rsidP="006854E9">
            <w:pPr>
              <w:pStyle w:val="ListParagraph"/>
              <w:numPr>
                <w:ilvl w:val="0"/>
                <w:numId w:val="9"/>
              </w:numPr>
            </w:pPr>
            <w:r>
              <w:t>Resilient learners</w:t>
            </w:r>
            <w:r w:rsidR="007F785F">
              <w:t>.</w:t>
            </w:r>
          </w:p>
          <w:p w14:paraId="06AD6666" w14:textId="5002E6B4" w:rsidR="005F1B7C" w:rsidRPr="005303FB" w:rsidRDefault="00246AC0" w:rsidP="006854E9">
            <w:pPr>
              <w:pStyle w:val="ListParagraph"/>
              <w:numPr>
                <w:ilvl w:val="0"/>
                <w:numId w:val="9"/>
              </w:numPr>
            </w:pPr>
            <w:r>
              <w:t xml:space="preserve">Children </w:t>
            </w:r>
            <w:r w:rsidR="009D3681">
              <w:t>who can work independently and can regularly work in pairs and small groups.</w:t>
            </w:r>
          </w:p>
          <w:p w14:paraId="03ABCB90" w14:textId="0DDDBD2D" w:rsidR="005F1B7C" w:rsidRPr="005303FB" w:rsidRDefault="005F1B7C" w:rsidP="006854E9">
            <w:pPr>
              <w:pStyle w:val="ListParagraph"/>
              <w:numPr>
                <w:ilvl w:val="0"/>
                <w:numId w:val="9"/>
              </w:numPr>
            </w:pPr>
            <w:r w:rsidRPr="005303FB">
              <w:t xml:space="preserve">Children’s work across the curriculum </w:t>
            </w:r>
            <w:r w:rsidR="007F785F">
              <w:t>i</w:t>
            </w:r>
            <w:r w:rsidRPr="005303FB">
              <w:t>s of good quality.</w:t>
            </w:r>
          </w:p>
          <w:p w14:paraId="7F7B21C6" w14:textId="0C024945" w:rsidR="00246AC0" w:rsidRPr="005303FB" w:rsidRDefault="00E075F5" w:rsidP="006854E9">
            <w:pPr>
              <w:pStyle w:val="ListParagraph"/>
              <w:numPr>
                <w:ilvl w:val="0"/>
                <w:numId w:val="9"/>
              </w:numPr>
            </w:pPr>
            <w:r>
              <w:t>Confident children talking positively about maths, sharing and reflecting on their learning and how it relates to real life situations</w:t>
            </w:r>
            <w:r w:rsidR="009D3681" w:rsidRPr="005303FB">
              <w:t>.</w:t>
            </w:r>
          </w:p>
          <w:p w14:paraId="4CD555B1" w14:textId="32CF91EE" w:rsidR="00246AC0" w:rsidRDefault="00E075F5" w:rsidP="006854E9">
            <w:pPr>
              <w:pStyle w:val="ListParagraph"/>
              <w:numPr>
                <w:ilvl w:val="0"/>
                <w:numId w:val="9"/>
              </w:numPr>
            </w:pPr>
            <w:r>
              <w:t>Specific gaps in learning addressed through daily interventions.</w:t>
            </w:r>
          </w:p>
          <w:p w14:paraId="2F4550F3" w14:textId="77777777" w:rsidR="00246AC0" w:rsidRDefault="00246AC0" w:rsidP="00246AC0"/>
          <w:p w14:paraId="113F5877" w14:textId="6866AF23" w:rsidR="00246AC0" w:rsidRDefault="00246AC0" w:rsidP="00246AC0">
            <w:r>
              <w:t>This is how we know our pupils are doing well</w:t>
            </w:r>
            <w:r w:rsidR="00E63C4B">
              <w:t>:</w:t>
            </w:r>
          </w:p>
          <w:p w14:paraId="7EF782DF" w14:textId="77777777" w:rsidR="00E075F5" w:rsidRPr="00E075F5" w:rsidRDefault="00E075F5" w:rsidP="006854E9">
            <w:pPr>
              <w:pStyle w:val="TableParagraph"/>
              <w:numPr>
                <w:ilvl w:val="0"/>
                <w:numId w:val="9"/>
              </w:numPr>
              <w:tabs>
                <w:tab w:val="left" w:pos="828"/>
                <w:tab w:val="left" w:pos="829"/>
              </w:tabs>
              <w:ind w:right="555"/>
              <w:rPr>
                <w:rFonts w:asciiTheme="minorHAnsi" w:hAnsiTheme="minorHAnsi" w:cstheme="minorHAnsi"/>
              </w:rPr>
            </w:pPr>
            <w:r w:rsidRPr="00E075F5">
              <w:rPr>
                <w:rFonts w:asciiTheme="minorHAnsi" w:hAnsiTheme="minorHAnsi" w:cstheme="minorHAnsi"/>
              </w:rPr>
              <w:t>AFL at the beginning and throughout every lesson.</w:t>
            </w:r>
          </w:p>
          <w:p w14:paraId="78648EBC" w14:textId="77777777" w:rsidR="00E075F5" w:rsidRPr="00E075F5" w:rsidRDefault="00E075F5" w:rsidP="006854E9">
            <w:pPr>
              <w:pStyle w:val="TableParagraph"/>
              <w:numPr>
                <w:ilvl w:val="0"/>
                <w:numId w:val="9"/>
              </w:numPr>
              <w:tabs>
                <w:tab w:val="left" w:pos="828"/>
                <w:tab w:val="left" w:pos="829"/>
              </w:tabs>
              <w:ind w:right="555"/>
              <w:rPr>
                <w:rFonts w:asciiTheme="minorHAnsi" w:hAnsiTheme="minorHAnsi" w:cstheme="minorHAnsi"/>
              </w:rPr>
            </w:pPr>
            <w:r w:rsidRPr="00E075F5">
              <w:rPr>
                <w:rFonts w:asciiTheme="minorHAnsi" w:hAnsiTheme="minorHAnsi" w:cstheme="minorHAnsi"/>
              </w:rPr>
              <w:t>Marking and feedback by teacher and peers.</w:t>
            </w:r>
          </w:p>
          <w:p w14:paraId="44C4A786" w14:textId="0EAF2CE2" w:rsidR="00E075F5" w:rsidRPr="00E075F5" w:rsidRDefault="00E075F5" w:rsidP="006854E9">
            <w:pPr>
              <w:pStyle w:val="TableParagraph"/>
              <w:numPr>
                <w:ilvl w:val="0"/>
                <w:numId w:val="9"/>
              </w:numPr>
              <w:tabs>
                <w:tab w:val="left" w:pos="828"/>
                <w:tab w:val="left" w:pos="829"/>
              </w:tabs>
              <w:ind w:right="555"/>
              <w:rPr>
                <w:rFonts w:asciiTheme="minorHAnsi" w:hAnsiTheme="minorHAnsi" w:cstheme="minorHAnsi"/>
              </w:rPr>
            </w:pPr>
            <w:r w:rsidRPr="00E075F5">
              <w:rPr>
                <w:rFonts w:asciiTheme="minorHAnsi" w:hAnsiTheme="minorHAnsi" w:cstheme="minorHAnsi"/>
              </w:rPr>
              <w:t>White Rose End of Block Assessment</w:t>
            </w:r>
            <w:r w:rsidR="007F785F">
              <w:rPr>
                <w:rFonts w:asciiTheme="minorHAnsi" w:hAnsiTheme="minorHAnsi" w:cstheme="minorHAnsi"/>
              </w:rPr>
              <w:t>.</w:t>
            </w:r>
          </w:p>
          <w:p w14:paraId="475BA8CE" w14:textId="664E5C2A" w:rsidR="00E075F5" w:rsidRPr="00E075F5" w:rsidRDefault="00C407E3" w:rsidP="006854E9">
            <w:pPr>
              <w:pStyle w:val="TableParagraph"/>
              <w:numPr>
                <w:ilvl w:val="0"/>
                <w:numId w:val="9"/>
              </w:numPr>
              <w:ind w:right="555"/>
              <w:rPr>
                <w:rFonts w:asciiTheme="minorHAnsi" w:hAnsiTheme="minorHAnsi" w:cstheme="minorHAnsi"/>
              </w:rPr>
            </w:pPr>
            <w:r>
              <w:rPr>
                <w:rFonts w:asciiTheme="minorHAnsi" w:hAnsiTheme="minorHAnsi" w:cstheme="minorHAnsi"/>
              </w:rPr>
              <w:t xml:space="preserve">NFER </w:t>
            </w:r>
            <w:r w:rsidR="00E075F5" w:rsidRPr="00E075F5">
              <w:rPr>
                <w:rFonts w:asciiTheme="minorHAnsi" w:hAnsiTheme="minorHAnsi" w:cstheme="minorHAnsi"/>
              </w:rPr>
              <w:t>End of Term assessment</w:t>
            </w:r>
            <w:r w:rsidR="007F785F">
              <w:rPr>
                <w:rFonts w:asciiTheme="minorHAnsi" w:hAnsiTheme="minorHAnsi" w:cstheme="minorHAnsi"/>
              </w:rPr>
              <w:t>.</w:t>
            </w:r>
          </w:p>
          <w:p w14:paraId="2267BA9C" w14:textId="16D51332" w:rsidR="00E075F5" w:rsidRPr="00E075F5" w:rsidRDefault="00E075F5" w:rsidP="006854E9">
            <w:pPr>
              <w:pStyle w:val="TableParagraph"/>
              <w:numPr>
                <w:ilvl w:val="0"/>
                <w:numId w:val="9"/>
              </w:numPr>
              <w:tabs>
                <w:tab w:val="left" w:pos="828"/>
                <w:tab w:val="left" w:pos="829"/>
              </w:tabs>
              <w:ind w:right="555"/>
              <w:rPr>
                <w:rFonts w:asciiTheme="minorHAnsi" w:hAnsiTheme="minorHAnsi" w:cstheme="minorHAnsi"/>
              </w:rPr>
            </w:pPr>
            <w:r w:rsidRPr="00E075F5">
              <w:rPr>
                <w:rFonts w:asciiTheme="minorHAnsi" w:hAnsiTheme="minorHAnsi" w:cstheme="minorHAnsi"/>
              </w:rPr>
              <w:t>Assessment tracked at the end of each half term and entered onto our summative assessment tracking system</w:t>
            </w:r>
            <w:r>
              <w:rPr>
                <w:rFonts w:asciiTheme="minorHAnsi" w:hAnsiTheme="minorHAnsi" w:cstheme="minorHAnsi"/>
              </w:rPr>
              <w:t xml:space="preserve"> SIM</w:t>
            </w:r>
            <w:r w:rsidR="006854E9">
              <w:rPr>
                <w:rFonts w:asciiTheme="minorHAnsi" w:hAnsiTheme="minorHAnsi" w:cstheme="minorHAnsi"/>
              </w:rPr>
              <w:t>S</w:t>
            </w:r>
            <w:r w:rsidR="007F785F">
              <w:rPr>
                <w:rFonts w:asciiTheme="minorHAnsi" w:hAnsiTheme="minorHAnsi" w:cstheme="minorHAnsi"/>
              </w:rPr>
              <w:t>.</w:t>
            </w:r>
          </w:p>
          <w:p w14:paraId="006EA900" w14:textId="074E1ABE" w:rsidR="00E075F5" w:rsidRPr="00E075F5" w:rsidRDefault="00E075F5" w:rsidP="006854E9">
            <w:pPr>
              <w:pStyle w:val="TableParagraph"/>
              <w:numPr>
                <w:ilvl w:val="0"/>
                <w:numId w:val="9"/>
              </w:numPr>
              <w:tabs>
                <w:tab w:val="left" w:pos="828"/>
                <w:tab w:val="left" w:pos="829"/>
              </w:tabs>
              <w:ind w:right="555"/>
              <w:rPr>
                <w:rFonts w:asciiTheme="minorHAnsi" w:hAnsiTheme="minorHAnsi" w:cstheme="minorHAnsi"/>
              </w:rPr>
            </w:pPr>
            <w:r w:rsidRPr="00E075F5">
              <w:rPr>
                <w:rFonts w:asciiTheme="minorHAnsi" w:hAnsiTheme="minorHAnsi" w:cstheme="minorHAnsi"/>
              </w:rPr>
              <w:t>Learning walks, book scrutiny and pupil voice</w:t>
            </w:r>
            <w:r w:rsidR="007F785F">
              <w:rPr>
                <w:rFonts w:asciiTheme="minorHAnsi" w:hAnsiTheme="minorHAnsi" w:cstheme="minorHAnsi"/>
              </w:rPr>
              <w:t>.</w:t>
            </w:r>
          </w:p>
          <w:p w14:paraId="30560C90" w14:textId="3B9E48BD" w:rsidR="00E075F5" w:rsidRPr="00E075F5" w:rsidRDefault="00E075F5" w:rsidP="006854E9">
            <w:pPr>
              <w:pStyle w:val="TableParagraph"/>
              <w:numPr>
                <w:ilvl w:val="0"/>
                <w:numId w:val="9"/>
              </w:numPr>
              <w:ind w:right="555"/>
              <w:rPr>
                <w:rFonts w:asciiTheme="minorHAnsi" w:eastAsiaTheme="minorEastAsia" w:hAnsiTheme="minorHAnsi" w:cstheme="minorHAnsi"/>
              </w:rPr>
            </w:pPr>
            <w:r w:rsidRPr="00E075F5">
              <w:rPr>
                <w:rFonts w:asciiTheme="minorHAnsi" w:eastAsia="Century Gothic" w:hAnsiTheme="minorHAnsi" w:cstheme="minorHAnsi"/>
              </w:rPr>
              <w:t xml:space="preserve">Cross school moderation with schools in the </w:t>
            </w:r>
            <w:r w:rsidR="007F785F">
              <w:rPr>
                <w:rFonts w:asciiTheme="minorHAnsi" w:eastAsia="Century Gothic" w:hAnsiTheme="minorHAnsi" w:cstheme="minorHAnsi"/>
              </w:rPr>
              <w:t>cluster</w:t>
            </w:r>
            <w:r w:rsidRPr="00E075F5">
              <w:rPr>
                <w:rFonts w:asciiTheme="minorHAnsi" w:eastAsia="Century Gothic" w:hAnsiTheme="minorHAnsi" w:cstheme="minorHAnsi"/>
              </w:rPr>
              <w:t xml:space="preserve"> and schools using same summative assessment system to ensure accuracy of assessments</w:t>
            </w:r>
            <w:r w:rsidR="007F785F">
              <w:rPr>
                <w:rFonts w:asciiTheme="minorHAnsi" w:eastAsia="Century Gothic" w:hAnsiTheme="minorHAnsi" w:cstheme="minorHAnsi"/>
              </w:rPr>
              <w:t>.</w:t>
            </w:r>
          </w:p>
          <w:p w14:paraId="7CD29CA1" w14:textId="77777777" w:rsidR="00E075F5" w:rsidRDefault="00E075F5" w:rsidP="00246AC0"/>
          <w:p w14:paraId="46318D12" w14:textId="77777777" w:rsidR="00246AC0" w:rsidRDefault="00246AC0" w:rsidP="00246AC0"/>
          <w:p w14:paraId="465F10B6" w14:textId="7995B290" w:rsidR="00246AC0" w:rsidRDefault="00246AC0" w:rsidP="00246AC0">
            <w:r>
              <w:t>Impact of our teaching</w:t>
            </w:r>
            <w:r w:rsidR="00E63C4B">
              <w:t>:</w:t>
            </w:r>
          </w:p>
          <w:p w14:paraId="2407F456" w14:textId="42594763" w:rsidR="006854E9" w:rsidRPr="006854E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Confident children who can talk about maths</w:t>
            </w:r>
            <w:r w:rsidR="007F785F">
              <w:rPr>
                <w:rFonts w:asciiTheme="minorHAnsi" w:hAnsiTheme="minorHAnsi" w:cstheme="minorHAnsi"/>
              </w:rPr>
              <w:t>.</w:t>
            </w:r>
          </w:p>
          <w:p w14:paraId="60354FFF" w14:textId="76147ACD" w:rsidR="006854E9" w:rsidRPr="006854E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Children who enjoy their learning in maths</w:t>
            </w:r>
            <w:r w:rsidR="007F785F">
              <w:rPr>
                <w:rFonts w:asciiTheme="minorHAnsi" w:hAnsiTheme="minorHAnsi" w:cstheme="minorHAnsi"/>
              </w:rPr>
              <w:t>.</w:t>
            </w:r>
          </w:p>
          <w:p w14:paraId="784AD1C9" w14:textId="31C246A9" w:rsidR="006854E9" w:rsidRPr="006854E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Depth of understanding/application in different context</w:t>
            </w:r>
            <w:r w:rsidR="007F785F">
              <w:rPr>
                <w:rFonts w:asciiTheme="minorHAnsi" w:hAnsiTheme="minorHAnsi" w:cstheme="minorHAnsi"/>
              </w:rPr>
              <w:t>.</w:t>
            </w:r>
          </w:p>
          <w:p w14:paraId="695EF84A" w14:textId="77777777" w:rsidR="006854E9" w:rsidRPr="006854E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 xml:space="preserve">Pupils use acquired vocabulary in maths lessons. </w:t>
            </w:r>
          </w:p>
          <w:p w14:paraId="7B681ADA" w14:textId="77777777" w:rsidR="006854E9" w:rsidRPr="0011262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 xml:space="preserve">They have the skills to use methods independently and show resilience when </w:t>
            </w:r>
            <w:r w:rsidRPr="00112629">
              <w:rPr>
                <w:rFonts w:asciiTheme="minorHAnsi" w:hAnsiTheme="minorHAnsi" w:cstheme="minorHAnsi"/>
              </w:rPr>
              <w:t>tackling problems.</w:t>
            </w:r>
          </w:p>
          <w:p w14:paraId="0A53050F" w14:textId="60D3FE13" w:rsidR="007F785F" w:rsidRPr="00F80849" w:rsidRDefault="007F785F" w:rsidP="00F3231F">
            <w:pPr>
              <w:pStyle w:val="TableParagraph"/>
              <w:numPr>
                <w:ilvl w:val="0"/>
                <w:numId w:val="9"/>
              </w:numPr>
              <w:ind w:right="555"/>
              <w:rPr>
                <w:rFonts w:asciiTheme="minorHAnsi" w:eastAsiaTheme="minorEastAsia" w:hAnsiTheme="minorHAnsi" w:cstheme="minorHAnsi"/>
                <w:highlight w:val="yellow"/>
              </w:rPr>
            </w:pPr>
            <w:r w:rsidRPr="00F80849">
              <w:rPr>
                <w:rFonts w:asciiTheme="minorHAnsi" w:eastAsia="Century Gothic" w:hAnsiTheme="minorHAnsi" w:cstheme="minorHAnsi"/>
                <w:color w:val="000000" w:themeColor="text1"/>
                <w:highlight w:val="yellow"/>
              </w:rPr>
              <w:t>By the end of Year 6</w:t>
            </w:r>
            <w:r w:rsidR="00C97DBF">
              <w:rPr>
                <w:rFonts w:asciiTheme="minorHAnsi" w:eastAsia="Century Gothic" w:hAnsiTheme="minorHAnsi" w:cstheme="minorHAnsi"/>
                <w:color w:val="000000" w:themeColor="text1"/>
                <w:highlight w:val="yellow"/>
              </w:rPr>
              <w:t xml:space="preserve"> we aim for</w:t>
            </w:r>
            <w:r w:rsidRPr="00F80849">
              <w:rPr>
                <w:rFonts w:asciiTheme="minorHAnsi" w:eastAsia="Century Gothic" w:hAnsiTheme="minorHAnsi" w:cstheme="minorHAnsi"/>
                <w:color w:val="000000" w:themeColor="text1"/>
                <w:highlight w:val="yellow"/>
              </w:rPr>
              <w:t xml:space="preserve"> 90</w:t>
            </w:r>
            <w:r w:rsidR="006854E9" w:rsidRPr="00F80849">
              <w:rPr>
                <w:rFonts w:asciiTheme="minorHAnsi" w:eastAsia="Century Gothic" w:hAnsiTheme="minorHAnsi" w:cstheme="minorHAnsi"/>
                <w:color w:val="000000" w:themeColor="text1"/>
                <w:highlight w:val="yellow"/>
              </w:rPr>
              <w:t xml:space="preserve"> % </w:t>
            </w:r>
            <w:r w:rsidRPr="00F80849">
              <w:rPr>
                <w:rFonts w:asciiTheme="minorHAnsi" w:eastAsia="Century Gothic" w:hAnsiTheme="minorHAnsi" w:cstheme="minorHAnsi"/>
                <w:color w:val="000000" w:themeColor="text1"/>
                <w:highlight w:val="yellow"/>
              </w:rPr>
              <w:t>o</w:t>
            </w:r>
            <w:r w:rsidR="006854E9" w:rsidRPr="00F80849">
              <w:rPr>
                <w:rFonts w:asciiTheme="minorHAnsi" w:eastAsia="Century Gothic" w:hAnsiTheme="minorHAnsi" w:cstheme="minorHAnsi"/>
                <w:color w:val="000000" w:themeColor="text1"/>
                <w:highlight w:val="yellow"/>
              </w:rPr>
              <w:t>f children working at ARE within each year group</w:t>
            </w:r>
            <w:r w:rsidRPr="00F80849">
              <w:rPr>
                <w:rFonts w:asciiTheme="minorHAnsi" w:eastAsia="Century Gothic" w:hAnsiTheme="minorHAnsi" w:cstheme="minorHAnsi"/>
                <w:color w:val="000000" w:themeColor="text1"/>
                <w:highlight w:val="yellow"/>
              </w:rPr>
              <w:t xml:space="preserve"> and 30</w:t>
            </w:r>
            <w:r w:rsidR="006854E9" w:rsidRPr="00F80849">
              <w:rPr>
                <w:rFonts w:asciiTheme="minorHAnsi" w:eastAsia="Century Gothic" w:hAnsiTheme="minorHAnsi" w:cstheme="minorHAnsi"/>
                <w:color w:val="000000" w:themeColor="text1"/>
                <w:highlight w:val="yellow"/>
              </w:rPr>
              <w:t xml:space="preserve"> % of children working at Greater Depth within each year group</w:t>
            </w:r>
            <w:r w:rsidRPr="00F80849">
              <w:rPr>
                <w:rFonts w:asciiTheme="minorHAnsi" w:eastAsia="Century Gothic" w:hAnsiTheme="minorHAnsi" w:cstheme="minorHAnsi"/>
                <w:color w:val="000000" w:themeColor="text1"/>
                <w:highlight w:val="yellow"/>
              </w:rPr>
              <w:t>.</w:t>
            </w:r>
          </w:p>
          <w:p w14:paraId="668B14AB" w14:textId="708CDDA4" w:rsidR="006854E9" w:rsidRPr="00112629" w:rsidRDefault="007F785F" w:rsidP="00F3231F">
            <w:pPr>
              <w:pStyle w:val="TableParagraph"/>
              <w:numPr>
                <w:ilvl w:val="0"/>
                <w:numId w:val="9"/>
              </w:numPr>
              <w:ind w:right="555"/>
              <w:rPr>
                <w:rFonts w:asciiTheme="minorHAnsi" w:eastAsiaTheme="minorEastAsia" w:hAnsiTheme="minorHAnsi" w:cstheme="minorHAnsi"/>
              </w:rPr>
            </w:pPr>
            <w:r w:rsidRPr="00F80849">
              <w:rPr>
                <w:rFonts w:asciiTheme="minorHAnsi" w:eastAsia="Century Gothic" w:hAnsiTheme="minorHAnsi" w:cstheme="minorHAnsi"/>
                <w:color w:val="000000" w:themeColor="text1"/>
                <w:highlight w:val="yellow"/>
              </w:rPr>
              <w:t xml:space="preserve">By the end of Year 2 </w:t>
            </w:r>
            <w:r w:rsidR="00D0043E">
              <w:rPr>
                <w:rFonts w:asciiTheme="minorHAnsi" w:eastAsia="Century Gothic" w:hAnsiTheme="minorHAnsi" w:cstheme="minorHAnsi"/>
                <w:color w:val="000000" w:themeColor="text1"/>
                <w:highlight w:val="yellow"/>
              </w:rPr>
              <w:t xml:space="preserve">we aim for </w:t>
            </w:r>
            <w:r w:rsidRPr="00F80849">
              <w:rPr>
                <w:rFonts w:asciiTheme="minorHAnsi" w:eastAsia="Century Gothic" w:hAnsiTheme="minorHAnsi" w:cstheme="minorHAnsi"/>
                <w:color w:val="000000" w:themeColor="text1"/>
                <w:highlight w:val="yellow"/>
              </w:rPr>
              <w:t>one or more children will exceed the expected standard and one or more children to exceed the expected standard for greater depth</w:t>
            </w:r>
            <w:r w:rsidRPr="00112629">
              <w:rPr>
                <w:rFonts w:asciiTheme="minorHAnsi" w:eastAsia="Century Gothic" w:hAnsiTheme="minorHAnsi" w:cstheme="minorHAnsi"/>
                <w:color w:val="000000" w:themeColor="text1"/>
              </w:rPr>
              <w:t>.</w:t>
            </w:r>
          </w:p>
          <w:p w14:paraId="00A4C049" w14:textId="3E0EA693" w:rsidR="006854E9" w:rsidRPr="0011262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112629">
              <w:rPr>
                <w:rFonts w:asciiTheme="minorHAnsi" w:hAnsiTheme="minorHAnsi" w:cstheme="minorHAnsi"/>
              </w:rPr>
              <w:t>Children ready for the next step in their learning</w:t>
            </w:r>
            <w:r w:rsidR="007F785F" w:rsidRPr="00112629">
              <w:rPr>
                <w:rFonts w:asciiTheme="minorHAnsi" w:hAnsiTheme="minorHAnsi" w:cstheme="minorHAnsi"/>
              </w:rPr>
              <w:t>.</w:t>
            </w:r>
          </w:p>
          <w:p w14:paraId="4B717408" w14:textId="531928DF" w:rsidR="006854E9" w:rsidRPr="006854E9" w:rsidRDefault="006854E9" w:rsidP="006854E9">
            <w:pPr>
              <w:pStyle w:val="TableParagraph"/>
              <w:numPr>
                <w:ilvl w:val="0"/>
                <w:numId w:val="9"/>
              </w:numPr>
              <w:tabs>
                <w:tab w:val="left" w:pos="828"/>
                <w:tab w:val="left" w:pos="829"/>
              </w:tabs>
              <w:ind w:right="555"/>
              <w:rPr>
                <w:rFonts w:asciiTheme="minorHAnsi" w:hAnsiTheme="minorHAnsi" w:cstheme="minorHAnsi"/>
              </w:rPr>
            </w:pPr>
            <w:r w:rsidRPr="006854E9">
              <w:rPr>
                <w:rFonts w:asciiTheme="minorHAnsi" w:hAnsiTheme="minorHAnsi" w:cstheme="minorHAnsi"/>
              </w:rPr>
              <w:t xml:space="preserve">Children can articulate the context in which maths is being taught and relate this to </w:t>
            </w:r>
            <w:r w:rsidRPr="006854E9">
              <w:rPr>
                <w:rFonts w:asciiTheme="minorHAnsi" w:hAnsiTheme="minorHAnsi" w:cstheme="minorHAnsi"/>
              </w:rPr>
              <w:lastRenderedPageBreak/>
              <w:t>real life purposes</w:t>
            </w:r>
            <w:r w:rsidR="007F785F">
              <w:rPr>
                <w:rFonts w:asciiTheme="minorHAnsi" w:hAnsiTheme="minorHAnsi" w:cstheme="minorHAnsi"/>
              </w:rPr>
              <w:t>.</w:t>
            </w:r>
          </w:p>
          <w:p w14:paraId="41FB8102" w14:textId="5A7D23A2" w:rsidR="00246AC0" w:rsidRDefault="006854E9" w:rsidP="006854E9">
            <w:pPr>
              <w:pStyle w:val="ListParagraph"/>
              <w:numPr>
                <w:ilvl w:val="0"/>
                <w:numId w:val="9"/>
              </w:numPr>
            </w:pPr>
            <w:r w:rsidRPr="006854E9">
              <w:rPr>
                <w:rFonts w:cstheme="minorHAnsi"/>
              </w:rPr>
              <w:t>Pupils know how and why maths is used in the outside world and in the workplace. They know about different ways that maths can be used to support their future potential.</w:t>
            </w:r>
          </w:p>
        </w:tc>
      </w:tr>
    </w:tbl>
    <w:p w14:paraId="719B99E8" w14:textId="77777777" w:rsidR="002873A4" w:rsidRDefault="002873A4"/>
    <w:sectPr w:rsidR="002873A4" w:rsidSect="00DF51AE">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741"/>
    <w:multiLevelType w:val="hybridMultilevel"/>
    <w:tmpl w:val="295E5424"/>
    <w:lvl w:ilvl="0" w:tplc="04090001">
      <w:start w:val="1"/>
      <w:numFmt w:val="bullet"/>
      <w:lvlText w:val=""/>
      <w:lvlJc w:val="left"/>
      <w:pPr>
        <w:ind w:left="887" w:hanging="360"/>
      </w:pPr>
      <w:rPr>
        <w:rFonts w:ascii="Symbol" w:hAnsi="Symbol" w:hint="default"/>
      </w:rPr>
    </w:lvl>
    <w:lvl w:ilvl="1" w:tplc="04090003" w:tentative="1">
      <w:start w:val="1"/>
      <w:numFmt w:val="bullet"/>
      <w:lvlText w:val="o"/>
      <w:lvlJc w:val="left"/>
      <w:pPr>
        <w:ind w:left="1607" w:hanging="360"/>
      </w:pPr>
      <w:rPr>
        <w:rFonts w:ascii="Courier New" w:hAnsi="Courier New" w:cs="Courier New" w:hint="default"/>
      </w:rPr>
    </w:lvl>
    <w:lvl w:ilvl="2" w:tplc="04090005" w:tentative="1">
      <w:start w:val="1"/>
      <w:numFmt w:val="bullet"/>
      <w:lvlText w:val=""/>
      <w:lvlJc w:val="left"/>
      <w:pPr>
        <w:ind w:left="2327" w:hanging="360"/>
      </w:pPr>
      <w:rPr>
        <w:rFonts w:ascii="Wingdings" w:hAnsi="Wingdings" w:hint="default"/>
      </w:rPr>
    </w:lvl>
    <w:lvl w:ilvl="3" w:tplc="04090001" w:tentative="1">
      <w:start w:val="1"/>
      <w:numFmt w:val="bullet"/>
      <w:lvlText w:val=""/>
      <w:lvlJc w:val="left"/>
      <w:pPr>
        <w:ind w:left="3047" w:hanging="360"/>
      </w:pPr>
      <w:rPr>
        <w:rFonts w:ascii="Symbol" w:hAnsi="Symbol" w:hint="default"/>
      </w:rPr>
    </w:lvl>
    <w:lvl w:ilvl="4" w:tplc="04090003" w:tentative="1">
      <w:start w:val="1"/>
      <w:numFmt w:val="bullet"/>
      <w:lvlText w:val="o"/>
      <w:lvlJc w:val="left"/>
      <w:pPr>
        <w:ind w:left="3767" w:hanging="360"/>
      </w:pPr>
      <w:rPr>
        <w:rFonts w:ascii="Courier New" w:hAnsi="Courier New" w:cs="Courier New" w:hint="default"/>
      </w:rPr>
    </w:lvl>
    <w:lvl w:ilvl="5" w:tplc="04090005" w:tentative="1">
      <w:start w:val="1"/>
      <w:numFmt w:val="bullet"/>
      <w:lvlText w:val=""/>
      <w:lvlJc w:val="left"/>
      <w:pPr>
        <w:ind w:left="4487" w:hanging="360"/>
      </w:pPr>
      <w:rPr>
        <w:rFonts w:ascii="Wingdings" w:hAnsi="Wingdings" w:hint="default"/>
      </w:rPr>
    </w:lvl>
    <w:lvl w:ilvl="6" w:tplc="04090001" w:tentative="1">
      <w:start w:val="1"/>
      <w:numFmt w:val="bullet"/>
      <w:lvlText w:val=""/>
      <w:lvlJc w:val="left"/>
      <w:pPr>
        <w:ind w:left="5207" w:hanging="360"/>
      </w:pPr>
      <w:rPr>
        <w:rFonts w:ascii="Symbol" w:hAnsi="Symbol" w:hint="default"/>
      </w:rPr>
    </w:lvl>
    <w:lvl w:ilvl="7" w:tplc="04090003" w:tentative="1">
      <w:start w:val="1"/>
      <w:numFmt w:val="bullet"/>
      <w:lvlText w:val="o"/>
      <w:lvlJc w:val="left"/>
      <w:pPr>
        <w:ind w:left="5927" w:hanging="360"/>
      </w:pPr>
      <w:rPr>
        <w:rFonts w:ascii="Courier New" w:hAnsi="Courier New" w:cs="Courier New" w:hint="default"/>
      </w:rPr>
    </w:lvl>
    <w:lvl w:ilvl="8" w:tplc="04090005" w:tentative="1">
      <w:start w:val="1"/>
      <w:numFmt w:val="bullet"/>
      <w:lvlText w:val=""/>
      <w:lvlJc w:val="left"/>
      <w:pPr>
        <w:ind w:left="6647" w:hanging="360"/>
      </w:pPr>
      <w:rPr>
        <w:rFonts w:ascii="Wingdings" w:hAnsi="Wingdings" w:hint="default"/>
      </w:rPr>
    </w:lvl>
  </w:abstractNum>
  <w:abstractNum w:abstractNumId="1" w15:restartNumberingAfterBreak="0">
    <w:nsid w:val="057625D5"/>
    <w:multiLevelType w:val="hybridMultilevel"/>
    <w:tmpl w:val="09903C0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13B3D"/>
    <w:multiLevelType w:val="hybridMultilevel"/>
    <w:tmpl w:val="C896DF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C21860"/>
    <w:multiLevelType w:val="hybridMultilevel"/>
    <w:tmpl w:val="A7DAC7C0"/>
    <w:lvl w:ilvl="0" w:tplc="04090001">
      <w:start w:val="1"/>
      <w:numFmt w:val="bullet"/>
      <w:lvlText w:val=""/>
      <w:lvlJc w:val="left"/>
      <w:pPr>
        <w:ind w:left="887" w:hanging="360"/>
      </w:pPr>
      <w:rPr>
        <w:rFonts w:ascii="Symbol" w:hAnsi="Symbol" w:hint="default"/>
      </w:rPr>
    </w:lvl>
    <w:lvl w:ilvl="1" w:tplc="04090003" w:tentative="1">
      <w:start w:val="1"/>
      <w:numFmt w:val="bullet"/>
      <w:lvlText w:val="o"/>
      <w:lvlJc w:val="left"/>
      <w:pPr>
        <w:ind w:left="1607" w:hanging="360"/>
      </w:pPr>
      <w:rPr>
        <w:rFonts w:ascii="Courier New" w:hAnsi="Courier New" w:cs="Courier New" w:hint="default"/>
      </w:rPr>
    </w:lvl>
    <w:lvl w:ilvl="2" w:tplc="04090005" w:tentative="1">
      <w:start w:val="1"/>
      <w:numFmt w:val="bullet"/>
      <w:lvlText w:val=""/>
      <w:lvlJc w:val="left"/>
      <w:pPr>
        <w:ind w:left="2327" w:hanging="360"/>
      </w:pPr>
      <w:rPr>
        <w:rFonts w:ascii="Wingdings" w:hAnsi="Wingdings" w:hint="default"/>
      </w:rPr>
    </w:lvl>
    <w:lvl w:ilvl="3" w:tplc="04090001" w:tentative="1">
      <w:start w:val="1"/>
      <w:numFmt w:val="bullet"/>
      <w:lvlText w:val=""/>
      <w:lvlJc w:val="left"/>
      <w:pPr>
        <w:ind w:left="3047" w:hanging="360"/>
      </w:pPr>
      <w:rPr>
        <w:rFonts w:ascii="Symbol" w:hAnsi="Symbol" w:hint="default"/>
      </w:rPr>
    </w:lvl>
    <w:lvl w:ilvl="4" w:tplc="04090003" w:tentative="1">
      <w:start w:val="1"/>
      <w:numFmt w:val="bullet"/>
      <w:lvlText w:val="o"/>
      <w:lvlJc w:val="left"/>
      <w:pPr>
        <w:ind w:left="3767" w:hanging="360"/>
      </w:pPr>
      <w:rPr>
        <w:rFonts w:ascii="Courier New" w:hAnsi="Courier New" w:cs="Courier New" w:hint="default"/>
      </w:rPr>
    </w:lvl>
    <w:lvl w:ilvl="5" w:tplc="04090005" w:tentative="1">
      <w:start w:val="1"/>
      <w:numFmt w:val="bullet"/>
      <w:lvlText w:val=""/>
      <w:lvlJc w:val="left"/>
      <w:pPr>
        <w:ind w:left="4487" w:hanging="360"/>
      </w:pPr>
      <w:rPr>
        <w:rFonts w:ascii="Wingdings" w:hAnsi="Wingdings" w:hint="default"/>
      </w:rPr>
    </w:lvl>
    <w:lvl w:ilvl="6" w:tplc="04090001" w:tentative="1">
      <w:start w:val="1"/>
      <w:numFmt w:val="bullet"/>
      <w:lvlText w:val=""/>
      <w:lvlJc w:val="left"/>
      <w:pPr>
        <w:ind w:left="5207" w:hanging="360"/>
      </w:pPr>
      <w:rPr>
        <w:rFonts w:ascii="Symbol" w:hAnsi="Symbol" w:hint="default"/>
      </w:rPr>
    </w:lvl>
    <w:lvl w:ilvl="7" w:tplc="04090003" w:tentative="1">
      <w:start w:val="1"/>
      <w:numFmt w:val="bullet"/>
      <w:lvlText w:val="o"/>
      <w:lvlJc w:val="left"/>
      <w:pPr>
        <w:ind w:left="5927" w:hanging="360"/>
      </w:pPr>
      <w:rPr>
        <w:rFonts w:ascii="Courier New" w:hAnsi="Courier New" w:cs="Courier New" w:hint="default"/>
      </w:rPr>
    </w:lvl>
    <w:lvl w:ilvl="8" w:tplc="04090005" w:tentative="1">
      <w:start w:val="1"/>
      <w:numFmt w:val="bullet"/>
      <w:lvlText w:val=""/>
      <w:lvlJc w:val="left"/>
      <w:pPr>
        <w:ind w:left="6647" w:hanging="360"/>
      </w:pPr>
      <w:rPr>
        <w:rFonts w:ascii="Wingdings" w:hAnsi="Wingdings" w:hint="default"/>
      </w:rPr>
    </w:lvl>
  </w:abstractNum>
  <w:abstractNum w:abstractNumId="4" w15:restartNumberingAfterBreak="0">
    <w:nsid w:val="1AA97498"/>
    <w:multiLevelType w:val="hybridMultilevel"/>
    <w:tmpl w:val="8AE6196A"/>
    <w:lvl w:ilvl="0" w:tplc="63BEE172">
      <w:start w:val="1"/>
      <w:numFmt w:val="bullet"/>
      <w:lvlText w:val=""/>
      <w:lvlJc w:val="left"/>
      <w:pPr>
        <w:ind w:left="720" w:hanging="360"/>
      </w:pPr>
      <w:rPr>
        <w:rFonts w:ascii="Symbol" w:hAnsi="Symbol" w:hint="default"/>
      </w:rPr>
    </w:lvl>
    <w:lvl w:ilvl="1" w:tplc="53D6A378">
      <w:start w:val="1"/>
      <w:numFmt w:val="bullet"/>
      <w:lvlText w:val="o"/>
      <w:lvlJc w:val="left"/>
      <w:pPr>
        <w:ind w:left="1440" w:hanging="360"/>
      </w:pPr>
      <w:rPr>
        <w:rFonts w:ascii="Courier New" w:hAnsi="Courier New" w:hint="default"/>
      </w:rPr>
    </w:lvl>
    <w:lvl w:ilvl="2" w:tplc="B41C47EE">
      <w:start w:val="1"/>
      <w:numFmt w:val="bullet"/>
      <w:lvlText w:val=""/>
      <w:lvlJc w:val="left"/>
      <w:pPr>
        <w:ind w:left="2160" w:hanging="360"/>
      </w:pPr>
      <w:rPr>
        <w:rFonts w:ascii="Wingdings" w:hAnsi="Wingdings" w:hint="default"/>
      </w:rPr>
    </w:lvl>
    <w:lvl w:ilvl="3" w:tplc="CC08FE1A">
      <w:start w:val="1"/>
      <w:numFmt w:val="bullet"/>
      <w:lvlText w:val=""/>
      <w:lvlJc w:val="left"/>
      <w:pPr>
        <w:ind w:left="2880" w:hanging="360"/>
      </w:pPr>
      <w:rPr>
        <w:rFonts w:ascii="Symbol" w:hAnsi="Symbol" w:hint="default"/>
      </w:rPr>
    </w:lvl>
    <w:lvl w:ilvl="4" w:tplc="B058C274">
      <w:start w:val="1"/>
      <w:numFmt w:val="bullet"/>
      <w:lvlText w:val="o"/>
      <w:lvlJc w:val="left"/>
      <w:pPr>
        <w:ind w:left="3600" w:hanging="360"/>
      </w:pPr>
      <w:rPr>
        <w:rFonts w:ascii="Courier New" w:hAnsi="Courier New" w:hint="default"/>
      </w:rPr>
    </w:lvl>
    <w:lvl w:ilvl="5" w:tplc="582ADD9C">
      <w:start w:val="1"/>
      <w:numFmt w:val="bullet"/>
      <w:lvlText w:val=""/>
      <w:lvlJc w:val="left"/>
      <w:pPr>
        <w:ind w:left="4320" w:hanging="360"/>
      </w:pPr>
      <w:rPr>
        <w:rFonts w:ascii="Wingdings" w:hAnsi="Wingdings" w:hint="default"/>
      </w:rPr>
    </w:lvl>
    <w:lvl w:ilvl="6" w:tplc="45624B7C">
      <w:start w:val="1"/>
      <w:numFmt w:val="bullet"/>
      <w:lvlText w:val=""/>
      <w:lvlJc w:val="left"/>
      <w:pPr>
        <w:ind w:left="5040" w:hanging="360"/>
      </w:pPr>
      <w:rPr>
        <w:rFonts w:ascii="Symbol" w:hAnsi="Symbol" w:hint="default"/>
      </w:rPr>
    </w:lvl>
    <w:lvl w:ilvl="7" w:tplc="46689A3E">
      <w:start w:val="1"/>
      <w:numFmt w:val="bullet"/>
      <w:lvlText w:val="o"/>
      <w:lvlJc w:val="left"/>
      <w:pPr>
        <w:ind w:left="5760" w:hanging="360"/>
      </w:pPr>
      <w:rPr>
        <w:rFonts w:ascii="Courier New" w:hAnsi="Courier New" w:hint="default"/>
      </w:rPr>
    </w:lvl>
    <w:lvl w:ilvl="8" w:tplc="BCE8811C">
      <w:start w:val="1"/>
      <w:numFmt w:val="bullet"/>
      <w:lvlText w:val=""/>
      <w:lvlJc w:val="left"/>
      <w:pPr>
        <w:ind w:left="6480" w:hanging="360"/>
      </w:pPr>
      <w:rPr>
        <w:rFonts w:ascii="Wingdings" w:hAnsi="Wingdings" w:hint="default"/>
      </w:rPr>
    </w:lvl>
  </w:abstractNum>
  <w:abstractNum w:abstractNumId="5" w15:restartNumberingAfterBreak="0">
    <w:nsid w:val="21737E31"/>
    <w:multiLevelType w:val="hybridMultilevel"/>
    <w:tmpl w:val="FFE25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320DA"/>
    <w:multiLevelType w:val="hybridMultilevel"/>
    <w:tmpl w:val="EF3215F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453420"/>
    <w:multiLevelType w:val="hybridMultilevel"/>
    <w:tmpl w:val="AAC4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B753EC"/>
    <w:multiLevelType w:val="hybridMultilevel"/>
    <w:tmpl w:val="757A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F00E12"/>
    <w:multiLevelType w:val="hybridMultilevel"/>
    <w:tmpl w:val="EE76BDA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B1E2C"/>
    <w:multiLevelType w:val="hybridMultilevel"/>
    <w:tmpl w:val="5E4C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9577E"/>
    <w:multiLevelType w:val="hybridMultilevel"/>
    <w:tmpl w:val="D9F05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DE74FA"/>
    <w:multiLevelType w:val="hybridMultilevel"/>
    <w:tmpl w:val="BF4E8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645F98"/>
    <w:multiLevelType w:val="hybridMultilevel"/>
    <w:tmpl w:val="22F679B8"/>
    <w:lvl w:ilvl="0" w:tplc="08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15:restartNumberingAfterBreak="0">
    <w:nsid w:val="3AC37AFA"/>
    <w:multiLevelType w:val="hybridMultilevel"/>
    <w:tmpl w:val="20886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179CF"/>
    <w:multiLevelType w:val="hybridMultilevel"/>
    <w:tmpl w:val="75EC4E1E"/>
    <w:lvl w:ilvl="0" w:tplc="35CEA1F4">
      <w:start w:val="1"/>
      <w:numFmt w:val="bullet"/>
      <w:lvlText w:val=""/>
      <w:lvlJc w:val="left"/>
      <w:pPr>
        <w:ind w:left="1187" w:hanging="360"/>
      </w:pPr>
      <w:rPr>
        <w:rFonts w:ascii="Webdings" w:hAnsi="Web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E70050"/>
    <w:multiLevelType w:val="hybridMultilevel"/>
    <w:tmpl w:val="541C313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83E3A"/>
    <w:multiLevelType w:val="hybridMultilevel"/>
    <w:tmpl w:val="763E83BA"/>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B258A9"/>
    <w:multiLevelType w:val="multilevel"/>
    <w:tmpl w:val="118C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B22956"/>
    <w:multiLevelType w:val="hybridMultilevel"/>
    <w:tmpl w:val="0A20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26226"/>
    <w:multiLevelType w:val="hybridMultilevel"/>
    <w:tmpl w:val="6CCEB984"/>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907" w:hanging="360"/>
      </w:pPr>
      <w:rPr>
        <w:rFonts w:ascii="Courier New" w:hAnsi="Courier New" w:cs="Courier New" w:hint="default"/>
      </w:rPr>
    </w:lvl>
    <w:lvl w:ilvl="2" w:tplc="08090005" w:tentative="1">
      <w:start w:val="1"/>
      <w:numFmt w:val="bullet"/>
      <w:lvlText w:val=""/>
      <w:lvlJc w:val="left"/>
      <w:pPr>
        <w:ind w:left="2627" w:hanging="360"/>
      </w:pPr>
      <w:rPr>
        <w:rFonts w:ascii="Wingdings" w:hAnsi="Wingdings" w:hint="default"/>
      </w:rPr>
    </w:lvl>
    <w:lvl w:ilvl="3" w:tplc="08090001" w:tentative="1">
      <w:start w:val="1"/>
      <w:numFmt w:val="bullet"/>
      <w:lvlText w:val=""/>
      <w:lvlJc w:val="left"/>
      <w:pPr>
        <w:ind w:left="3347" w:hanging="360"/>
      </w:pPr>
      <w:rPr>
        <w:rFonts w:ascii="Symbol" w:hAnsi="Symbol" w:hint="default"/>
      </w:rPr>
    </w:lvl>
    <w:lvl w:ilvl="4" w:tplc="08090003" w:tentative="1">
      <w:start w:val="1"/>
      <w:numFmt w:val="bullet"/>
      <w:lvlText w:val="o"/>
      <w:lvlJc w:val="left"/>
      <w:pPr>
        <w:ind w:left="4067" w:hanging="360"/>
      </w:pPr>
      <w:rPr>
        <w:rFonts w:ascii="Courier New" w:hAnsi="Courier New" w:cs="Courier New" w:hint="default"/>
      </w:rPr>
    </w:lvl>
    <w:lvl w:ilvl="5" w:tplc="08090005" w:tentative="1">
      <w:start w:val="1"/>
      <w:numFmt w:val="bullet"/>
      <w:lvlText w:val=""/>
      <w:lvlJc w:val="left"/>
      <w:pPr>
        <w:ind w:left="4787" w:hanging="360"/>
      </w:pPr>
      <w:rPr>
        <w:rFonts w:ascii="Wingdings" w:hAnsi="Wingdings" w:hint="default"/>
      </w:rPr>
    </w:lvl>
    <w:lvl w:ilvl="6" w:tplc="08090001" w:tentative="1">
      <w:start w:val="1"/>
      <w:numFmt w:val="bullet"/>
      <w:lvlText w:val=""/>
      <w:lvlJc w:val="left"/>
      <w:pPr>
        <w:ind w:left="5507" w:hanging="360"/>
      </w:pPr>
      <w:rPr>
        <w:rFonts w:ascii="Symbol" w:hAnsi="Symbol" w:hint="default"/>
      </w:rPr>
    </w:lvl>
    <w:lvl w:ilvl="7" w:tplc="08090003" w:tentative="1">
      <w:start w:val="1"/>
      <w:numFmt w:val="bullet"/>
      <w:lvlText w:val="o"/>
      <w:lvlJc w:val="left"/>
      <w:pPr>
        <w:ind w:left="6227" w:hanging="360"/>
      </w:pPr>
      <w:rPr>
        <w:rFonts w:ascii="Courier New" w:hAnsi="Courier New" w:cs="Courier New" w:hint="default"/>
      </w:rPr>
    </w:lvl>
    <w:lvl w:ilvl="8" w:tplc="08090005" w:tentative="1">
      <w:start w:val="1"/>
      <w:numFmt w:val="bullet"/>
      <w:lvlText w:val=""/>
      <w:lvlJc w:val="left"/>
      <w:pPr>
        <w:ind w:left="6947" w:hanging="360"/>
      </w:pPr>
      <w:rPr>
        <w:rFonts w:ascii="Wingdings" w:hAnsi="Wingdings" w:hint="default"/>
      </w:rPr>
    </w:lvl>
  </w:abstractNum>
  <w:abstractNum w:abstractNumId="21" w15:restartNumberingAfterBreak="0">
    <w:nsid w:val="514761F3"/>
    <w:multiLevelType w:val="multilevel"/>
    <w:tmpl w:val="ECA6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4C3F90"/>
    <w:multiLevelType w:val="hybridMultilevel"/>
    <w:tmpl w:val="7624A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47D0E"/>
    <w:multiLevelType w:val="hybridMultilevel"/>
    <w:tmpl w:val="0CAA1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2062D7"/>
    <w:multiLevelType w:val="multilevel"/>
    <w:tmpl w:val="5868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6E498A"/>
    <w:multiLevelType w:val="hybridMultilevel"/>
    <w:tmpl w:val="EA3EFA9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F23D8C"/>
    <w:multiLevelType w:val="hybridMultilevel"/>
    <w:tmpl w:val="522CF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5916BA"/>
    <w:multiLevelType w:val="hybridMultilevel"/>
    <w:tmpl w:val="003A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A2761A"/>
    <w:multiLevelType w:val="hybridMultilevel"/>
    <w:tmpl w:val="203CE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5495063">
    <w:abstractNumId w:val="22"/>
  </w:num>
  <w:num w:numId="2" w16cid:durableId="2008894764">
    <w:abstractNumId w:val="2"/>
  </w:num>
  <w:num w:numId="3" w16cid:durableId="1202355744">
    <w:abstractNumId w:val="27"/>
  </w:num>
  <w:num w:numId="4" w16cid:durableId="333802739">
    <w:abstractNumId w:val="19"/>
  </w:num>
  <w:num w:numId="5" w16cid:durableId="9138919">
    <w:abstractNumId w:val="7"/>
  </w:num>
  <w:num w:numId="6" w16cid:durableId="507646205">
    <w:abstractNumId w:val="12"/>
  </w:num>
  <w:num w:numId="7" w16cid:durableId="987829152">
    <w:abstractNumId w:val="14"/>
  </w:num>
  <w:num w:numId="8" w16cid:durableId="1858807358">
    <w:abstractNumId w:val="5"/>
  </w:num>
  <w:num w:numId="9" w16cid:durableId="2060976514">
    <w:abstractNumId w:val="8"/>
  </w:num>
  <w:num w:numId="10" w16cid:durableId="496311904">
    <w:abstractNumId w:val="11"/>
  </w:num>
  <w:num w:numId="11" w16cid:durableId="170993160">
    <w:abstractNumId w:val="23"/>
  </w:num>
  <w:num w:numId="12" w16cid:durableId="1901404216">
    <w:abstractNumId w:val="26"/>
  </w:num>
  <w:num w:numId="13" w16cid:durableId="1528758846">
    <w:abstractNumId w:val="28"/>
  </w:num>
  <w:num w:numId="14" w16cid:durableId="1676686122">
    <w:abstractNumId w:val="21"/>
  </w:num>
  <w:num w:numId="15" w16cid:durableId="1949852543">
    <w:abstractNumId w:val="18"/>
  </w:num>
  <w:num w:numId="16" w16cid:durableId="1399741366">
    <w:abstractNumId w:val="24"/>
  </w:num>
  <w:num w:numId="17" w16cid:durableId="760416656">
    <w:abstractNumId w:val="10"/>
  </w:num>
  <w:num w:numId="18" w16cid:durableId="1930428616">
    <w:abstractNumId w:val="20"/>
  </w:num>
  <w:num w:numId="19" w16cid:durableId="163861750">
    <w:abstractNumId w:val="25"/>
  </w:num>
  <w:num w:numId="20" w16cid:durableId="1451704930">
    <w:abstractNumId w:val="16"/>
  </w:num>
  <w:num w:numId="21" w16cid:durableId="785931303">
    <w:abstractNumId w:val="6"/>
  </w:num>
  <w:num w:numId="22" w16cid:durableId="1839342385">
    <w:abstractNumId w:val="9"/>
  </w:num>
  <w:num w:numId="23" w16cid:durableId="749690788">
    <w:abstractNumId w:val="13"/>
  </w:num>
  <w:num w:numId="24" w16cid:durableId="1025784825">
    <w:abstractNumId w:val="17"/>
  </w:num>
  <w:num w:numId="25" w16cid:durableId="798954019">
    <w:abstractNumId w:val="0"/>
  </w:num>
  <w:num w:numId="26" w16cid:durableId="1905992640">
    <w:abstractNumId w:val="4"/>
  </w:num>
  <w:num w:numId="27" w16cid:durableId="1769278927">
    <w:abstractNumId w:val="3"/>
  </w:num>
  <w:num w:numId="28" w16cid:durableId="809515454">
    <w:abstractNumId w:val="15"/>
  </w:num>
  <w:num w:numId="29" w16cid:durableId="657342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A4"/>
    <w:rsid w:val="00035F60"/>
    <w:rsid w:val="000443DE"/>
    <w:rsid w:val="000666EA"/>
    <w:rsid w:val="000A2AD1"/>
    <w:rsid w:val="000C0163"/>
    <w:rsid w:val="001041BB"/>
    <w:rsid w:val="00112629"/>
    <w:rsid w:val="0011365B"/>
    <w:rsid w:val="001357FC"/>
    <w:rsid w:val="001416A8"/>
    <w:rsid w:val="00145ADE"/>
    <w:rsid w:val="00163C97"/>
    <w:rsid w:val="001705A8"/>
    <w:rsid w:val="00173A46"/>
    <w:rsid w:val="0019472B"/>
    <w:rsid w:val="001A6285"/>
    <w:rsid w:val="001A6E61"/>
    <w:rsid w:val="001D5A06"/>
    <w:rsid w:val="001E2DFA"/>
    <w:rsid w:val="00246AC0"/>
    <w:rsid w:val="002517F1"/>
    <w:rsid w:val="0027728C"/>
    <w:rsid w:val="002873A4"/>
    <w:rsid w:val="002B50B7"/>
    <w:rsid w:val="002E7C54"/>
    <w:rsid w:val="003403C0"/>
    <w:rsid w:val="0034294F"/>
    <w:rsid w:val="00396481"/>
    <w:rsid w:val="003E56A9"/>
    <w:rsid w:val="00404361"/>
    <w:rsid w:val="00417C5A"/>
    <w:rsid w:val="004A5950"/>
    <w:rsid w:val="004C11F2"/>
    <w:rsid w:val="004C6DA8"/>
    <w:rsid w:val="004F1C9F"/>
    <w:rsid w:val="00500E48"/>
    <w:rsid w:val="00514BB5"/>
    <w:rsid w:val="005303FB"/>
    <w:rsid w:val="00536C66"/>
    <w:rsid w:val="00545B7C"/>
    <w:rsid w:val="0057025C"/>
    <w:rsid w:val="005774EC"/>
    <w:rsid w:val="005B448B"/>
    <w:rsid w:val="005F1B7C"/>
    <w:rsid w:val="006163D8"/>
    <w:rsid w:val="00667CBB"/>
    <w:rsid w:val="00670BED"/>
    <w:rsid w:val="006854E9"/>
    <w:rsid w:val="006B1FDF"/>
    <w:rsid w:val="007158E8"/>
    <w:rsid w:val="007241F2"/>
    <w:rsid w:val="00781AC0"/>
    <w:rsid w:val="007D2AB7"/>
    <w:rsid w:val="007E5DAC"/>
    <w:rsid w:val="007F4FDF"/>
    <w:rsid w:val="007F785F"/>
    <w:rsid w:val="0084293C"/>
    <w:rsid w:val="008506E5"/>
    <w:rsid w:val="008865DF"/>
    <w:rsid w:val="008A4800"/>
    <w:rsid w:val="008B6808"/>
    <w:rsid w:val="00925C9B"/>
    <w:rsid w:val="00926003"/>
    <w:rsid w:val="00926F2F"/>
    <w:rsid w:val="009667C0"/>
    <w:rsid w:val="0098408A"/>
    <w:rsid w:val="009B0F9E"/>
    <w:rsid w:val="009C3868"/>
    <w:rsid w:val="009D20E2"/>
    <w:rsid w:val="009D3681"/>
    <w:rsid w:val="009D720C"/>
    <w:rsid w:val="009E4236"/>
    <w:rsid w:val="00A4245F"/>
    <w:rsid w:val="00A4464C"/>
    <w:rsid w:val="00A520EC"/>
    <w:rsid w:val="00A612FF"/>
    <w:rsid w:val="00AD2D80"/>
    <w:rsid w:val="00B65D32"/>
    <w:rsid w:val="00BA40C7"/>
    <w:rsid w:val="00C24171"/>
    <w:rsid w:val="00C407E3"/>
    <w:rsid w:val="00C51DF2"/>
    <w:rsid w:val="00C55A46"/>
    <w:rsid w:val="00C60627"/>
    <w:rsid w:val="00C61C17"/>
    <w:rsid w:val="00C97DBF"/>
    <w:rsid w:val="00D0043E"/>
    <w:rsid w:val="00D44C79"/>
    <w:rsid w:val="00D46D30"/>
    <w:rsid w:val="00D50912"/>
    <w:rsid w:val="00DC5BA4"/>
    <w:rsid w:val="00DF179B"/>
    <w:rsid w:val="00DF51AE"/>
    <w:rsid w:val="00E075F5"/>
    <w:rsid w:val="00E63C4B"/>
    <w:rsid w:val="00EA72D5"/>
    <w:rsid w:val="00F12DBF"/>
    <w:rsid w:val="00F53752"/>
    <w:rsid w:val="00F54B8D"/>
    <w:rsid w:val="00F80849"/>
    <w:rsid w:val="00FA01C5"/>
    <w:rsid w:val="00FE419E"/>
    <w:rsid w:val="00FE75EE"/>
    <w:rsid w:val="00FF1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C9350"/>
  <w15:docId w15:val="{A202959A-3324-4ED7-A5E9-E196CB20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7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2873A4"/>
    <w:pPr>
      <w:ind w:left="720"/>
      <w:contextualSpacing/>
    </w:pPr>
  </w:style>
  <w:style w:type="paragraph" w:styleId="BalloonText">
    <w:name w:val="Balloon Text"/>
    <w:basedOn w:val="Normal"/>
    <w:link w:val="BalloonTextChar"/>
    <w:uiPriority w:val="99"/>
    <w:semiHidden/>
    <w:unhideWhenUsed/>
    <w:rsid w:val="00F12D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DBF"/>
    <w:rPr>
      <w:rFonts w:ascii="Tahoma" w:hAnsi="Tahoma" w:cs="Tahoma"/>
      <w:sz w:val="16"/>
      <w:szCs w:val="16"/>
    </w:rPr>
  </w:style>
  <w:style w:type="paragraph" w:customStyle="1" w:styleId="TableParagraph">
    <w:name w:val="Table Paragraph"/>
    <w:basedOn w:val="Normal"/>
    <w:uiPriority w:val="1"/>
    <w:qFormat/>
    <w:rsid w:val="005B448B"/>
    <w:pPr>
      <w:widowControl w:val="0"/>
      <w:autoSpaceDE w:val="0"/>
      <w:autoSpaceDN w:val="0"/>
      <w:spacing w:after="0" w:line="240" w:lineRule="auto"/>
      <w:ind w:left="828" w:hanging="361"/>
    </w:pPr>
    <w:rPr>
      <w:rFonts w:ascii="Arial" w:eastAsia="Arial" w:hAnsi="Arial" w:cs="Arial"/>
      <w:lang w:eastAsia="en-GB" w:bidi="en-GB"/>
    </w:rPr>
  </w:style>
  <w:style w:type="character" w:customStyle="1" w:styleId="normaltextrun">
    <w:name w:val="normaltextrun"/>
    <w:basedOn w:val="DefaultParagraphFont"/>
    <w:rsid w:val="00715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554051">
      <w:bodyDiv w:val="1"/>
      <w:marLeft w:val="0"/>
      <w:marRight w:val="0"/>
      <w:marTop w:val="0"/>
      <w:marBottom w:val="0"/>
      <w:divBdr>
        <w:top w:val="none" w:sz="0" w:space="0" w:color="auto"/>
        <w:left w:val="none" w:sz="0" w:space="0" w:color="auto"/>
        <w:bottom w:val="none" w:sz="0" w:space="0" w:color="auto"/>
        <w:right w:val="none" w:sz="0" w:space="0" w:color="auto"/>
      </w:divBdr>
    </w:div>
    <w:div w:id="210753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fb35af-6c34-43a8-8905-ab5d36d0132c">
      <Terms xmlns="http://schemas.microsoft.com/office/infopath/2007/PartnerControls"/>
    </lcf76f155ced4ddcb4097134ff3c332f>
    <TaxCatchAll xmlns="b3b75e59-343e-4f27-90e1-de9b36fe79ca" xsi:nil="true"/>
    <_dlc_DocId xmlns="b3b75e59-343e-4f27-90e1-de9b36fe79ca">QS3UDDVYVXN7-491246846-1214</_dlc_DocId>
    <_dlc_DocIdUrl xmlns="b3b75e59-343e-4f27-90e1-de9b36fe79ca">
      <Url>https://orleton.sharepoint.com/sites/StaffSharedArea/_layouts/15/DocIdRedir.aspx?ID=QS3UDDVYVXN7-491246846-1214</Url>
      <Description>QS3UDDVYVXN7-491246846-1214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7E992EAD08204FA62CC00554161D88" ma:contentTypeVersion="16" ma:contentTypeDescription="Create a new document." ma:contentTypeScope="" ma:versionID="c4b3a8c80fd54a13a28b594ccdc3ff5e">
  <xsd:schema xmlns:xsd="http://www.w3.org/2001/XMLSchema" xmlns:xs="http://www.w3.org/2001/XMLSchema" xmlns:p="http://schemas.microsoft.com/office/2006/metadata/properties" xmlns:ns2="b3b75e59-343e-4f27-90e1-de9b36fe79ca" xmlns:ns3="b6fb35af-6c34-43a8-8905-ab5d36d0132c" targetNamespace="http://schemas.microsoft.com/office/2006/metadata/properties" ma:root="true" ma:fieldsID="9968deab97487a946dd7b5607a0d3174" ns2:_="" ns3:_="">
    <xsd:import namespace="b3b75e59-343e-4f27-90e1-de9b36fe79ca"/>
    <xsd:import namespace="b6fb35af-6c34-43a8-8905-ab5d36d013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2:SharedWithUsers" minOccurs="0"/>
                <xsd:element ref="ns2:SharedWithDetails"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e59-343e-4f27-90e1-de9b36fe79c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1dfcc76-01f1-4544-b1d3-6a9eeb3a0341}" ma:internalName="TaxCatchAll" ma:showField="CatchAllData" ma:web="b3b75e59-343e-4f27-90e1-de9b36fe79c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b35af-6c34-43a8-8905-ab5d36d013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c13bd6-aebb-4a20-8a8f-aeee890ad4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7FD82-DC55-40EE-A27D-8A6B5F895796}">
  <ds:schemaRefs>
    <ds:schemaRef ds:uri="http://schemas.microsoft.com/sharepoint/events"/>
  </ds:schemaRefs>
</ds:datastoreItem>
</file>

<file path=customXml/itemProps2.xml><?xml version="1.0" encoding="utf-8"?>
<ds:datastoreItem xmlns:ds="http://schemas.openxmlformats.org/officeDocument/2006/customXml" ds:itemID="{A0521524-C47C-4A0D-9CB5-D230C5031137}">
  <ds:schemaRefs>
    <ds:schemaRef ds:uri="http://schemas.microsoft.com/sharepoint/v3/contenttype/forms"/>
  </ds:schemaRefs>
</ds:datastoreItem>
</file>

<file path=customXml/itemProps3.xml><?xml version="1.0" encoding="utf-8"?>
<ds:datastoreItem xmlns:ds="http://schemas.openxmlformats.org/officeDocument/2006/customXml" ds:itemID="{083BCC24-DD21-4B22-95E7-77DACA60628B}">
  <ds:schemaRefs>
    <ds:schemaRef ds:uri="http://schemas.microsoft.com/office/2006/metadata/properties"/>
    <ds:schemaRef ds:uri="http://schemas.microsoft.com/office/infopath/2007/PartnerControls"/>
    <ds:schemaRef ds:uri="b6fb35af-6c34-43a8-8905-ab5d36d0132c"/>
    <ds:schemaRef ds:uri="b3b75e59-343e-4f27-90e1-de9b36fe79ca"/>
  </ds:schemaRefs>
</ds:datastoreItem>
</file>

<file path=customXml/itemProps4.xml><?xml version="1.0" encoding="utf-8"?>
<ds:datastoreItem xmlns:ds="http://schemas.openxmlformats.org/officeDocument/2006/customXml" ds:itemID="{D7F3CFB7-E01C-4346-AD5A-C52AFB568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e59-343e-4f27-90e1-de9b36fe79ca"/>
    <ds:schemaRef ds:uri="b6fb35af-6c34-43a8-8905-ab5d36d01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Breakwell</dc:creator>
  <cp:lastModifiedBy>Lucy wood</cp:lastModifiedBy>
  <cp:revision>17</cp:revision>
  <cp:lastPrinted>2021-10-11T07:29:00Z</cp:lastPrinted>
  <dcterms:created xsi:type="dcterms:W3CDTF">2026-09-15T13:06:00Z</dcterms:created>
  <dcterms:modified xsi:type="dcterms:W3CDTF">2026-09-15T14:27:00Z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0x010100587E992EAD08204FA62CC00554161D88</vt:lpwstr>
  </property>
  <property fmtid="{D5CDD505-2E9C-101B-9397-08002B2CF9AE}" pid="3" name="Order">
    <vt:r8>121400</vt:r8>
  </property>
  <property fmtid="{D5CDD505-2E9C-101B-9397-08002B2CF9AE}" pid="4" name="_dlc_DocIdItemGuid">
    <vt:lpwstr>2f64623a-ceaa-5d13-97f4-ed13309e6b89</vt:lpwstr>
  </property>
  <property fmtid="{D5CDD505-2E9C-101B-9397-08002B2CF9AE}" pid="5" name="MediaServiceImageTags">
    <vt:lpwstr/>
  </property>
</Properties>
</file>